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bookmarkStart w:id="0" w:name="_GoBack"/>
      <w:bookmarkEnd w:id="0"/>
    </w:p>
    <w:p w:rsidR="00B73F65" w:rsidRDefault="00B73F65" w:rsidP="006C6AFC">
      <w:pPr>
        <w:autoSpaceDE w:val="0"/>
        <w:autoSpaceDN w:val="0"/>
        <w:adjustRightInd w:val="0"/>
        <w:spacing w:before="120" w:after="120" w:line="280" w:lineRule="atLeast"/>
        <w:jc w:val="center"/>
        <w:rPr>
          <w:rFonts w:ascii="Arial" w:hAnsi="Arial" w:cs="Arial"/>
          <w:b/>
          <w:sz w:val="22"/>
          <w:szCs w:val="22"/>
        </w:rPr>
      </w:pPr>
    </w:p>
    <w:p w:rsidR="006C6AFC" w:rsidRPr="00040199" w:rsidRDefault="00A31705" w:rsidP="006C6AFC">
      <w:pPr>
        <w:autoSpaceDE w:val="0"/>
        <w:autoSpaceDN w:val="0"/>
        <w:adjustRightInd w:val="0"/>
        <w:spacing w:before="120" w:after="120" w:line="280" w:lineRule="atLeast"/>
        <w:jc w:val="center"/>
        <w:rPr>
          <w:rFonts w:ascii="Arial" w:hAnsi="Arial" w:cs="Arial"/>
          <w:b/>
          <w:sz w:val="20"/>
          <w:szCs w:val="20"/>
        </w:rPr>
      </w:pPr>
      <w:r w:rsidRPr="00040199">
        <w:rPr>
          <w:rFonts w:ascii="Arial" w:hAnsi="Arial" w:cs="Arial"/>
          <w:b/>
          <w:sz w:val="20"/>
          <w:szCs w:val="20"/>
        </w:rPr>
        <w:t>Veřejná zakázka</w:t>
      </w:r>
    </w:p>
    <w:p w:rsidR="006C6AFC" w:rsidRPr="006C6AFC" w:rsidRDefault="002319E7"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2319E7">
        <w:rPr>
          <w:rFonts w:ascii="Arial" w:hAnsi="Arial" w:cs="Arial"/>
          <w:b/>
          <w:bCs/>
          <w:color w:val="FFFFFF"/>
          <w:sz w:val="32"/>
          <w:szCs w:val="32"/>
        </w:rPr>
        <w:t>Poskytování služeb systémové integrace</w:t>
      </w:r>
    </w:p>
    <w:p w:rsidR="006C6AFC" w:rsidRDefault="00B30EF1" w:rsidP="006C6AFC">
      <w:pPr>
        <w:pStyle w:val="Normln11"/>
        <w:spacing w:before="120" w:after="120" w:line="280" w:lineRule="atLeast"/>
        <w:jc w:val="center"/>
        <w:rPr>
          <w:rFonts w:cs="Arial"/>
          <w:sz w:val="20"/>
          <w:szCs w:val="20"/>
        </w:rPr>
      </w:pPr>
      <w:proofErr w:type="spellStart"/>
      <w:proofErr w:type="gramStart"/>
      <w:r w:rsidRPr="007760B5">
        <w:rPr>
          <w:rFonts w:cs="Arial"/>
          <w:sz w:val="20"/>
          <w:szCs w:val="20"/>
        </w:rPr>
        <w:t>Ev.č</w:t>
      </w:r>
      <w:proofErr w:type="spellEnd"/>
      <w:r w:rsidRPr="007760B5">
        <w:rPr>
          <w:rFonts w:cs="Arial"/>
          <w:sz w:val="20"/>
          <w:szCs w:val="20"/>
        </w:rPr>
        <w:t>.</w:t>
      </w:r>
      <w:proofErr w:type="gramEnd"/>
      <w:r w:rsidR="00D313CF">
        <w:rPr>
          <w:rFonts w:cs="Arial"/>
          <w:sz w:val="20"/>
          <w:szCs w:val="20"/>
        </w:rPr>
        <w:t>:</w:t>
      </w:r>
      <w:r w:rsidRPr="007760B5">
        <w:rPr>
          <w:rFonts w:cs="Arial"/>
          <w:sz w:val="20"/>
          <w:szCs w:val="20"/>
        </w:rPr>
        <w:t xml:space="preserve"> </w:t>
      </w:r>
      <w:r w:rsidR="002319E7" w:rsidRPr="001A7CBD">
        <w:rPr>
          <w:rFonts w:cs="Arial"/>
          <w:sz w:val="20"/>
          <w:szCs w:val="20"/>
        </w:rPr>
        <w:t>515363</w:t>
      </w:r>
    </w:p>
    <w:p w:rsidR="00B30EF1" w:rsidRPr="006C6AFC" w:rsidRDefault="00B30EF1" w:rsidP="006C6AFC">
      <w:pPr>
        <w:pStyle w:val="Normln11"/>
        <w:spacing w:before="120" w:after="120" w:line="280" w:lineRule="atLeast"/>
        <w:jc w:val="center"/>
        <w:rPr>
          <w:rFonts w:cs="Arial"/>
          <w:b/>
          <w:sz w:val="20"/>
          <w:szCs w:val="20"/>
        </w:rPr>
      </w:pPr>
    </w:p>
    <w:p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803F89">
        <w:rPr>
          <w:rFonts w:ascii="Arial" w:hAnsi="Arial" w:cs="Arial"/>
          <w:sz w:val="20"/>
          <w:szCs w:val="20"/>
        </w:rPr>
        <w:t>O</w:t>
      </w:r>
      <w:r w:rsidRPr="006C6AFC">
        <w:rPr>
          <w:rFonts w:ascii="Arial" w:hAnsi="Arial" w:cs="Arial"/>
          <w:sz w:val="20"/>
          <w:szCs w:val="20"/>
        </w:rPr>
        <w:t>: 00551023</w:t>
      </w:r>
    </w:p>
    <w:p w:rsidR="00B30EF1" w:rsidRPr="006C6AFC" w:rsidRDefault="00B30EF1">
      <w:pPr>
        <w:spacing w:before="120" w:after="120" w:line="280" w:lineRule="atLeast"/>
        <w:jc w:val="center"/>
        <w:rPr>
          <w:rFonts w:ascii="Arial" w:hAnsi="Arial" w:cs="Arial"/>
          <w:sz w:val="20"/>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rsidR="006C6AFC" w:rsidRPr="006C6AFC" w:rsidRDefault="007C4F1E" w:rsidP="006C6AFC">
      <w:pPr>
        <w:tabs>
          <w:tab w:val="left" w:pos="0"/>
        </w:tabs>
        <w:spacing w:before="120" w:after="120" w:line="280" w:lineRule="atLeast"/>
        <w:rPr>
          <w:rFonts w:ascii="Arial" w:hAnsi="Arial" w:cs="Arial"/>
          <w:szCs w:val="20"/>
        </w:rPr>
      </w:pPr>
      <w:r>
        <w:rPr>
          <w:rFonts w:ascii="Arial" w:hAnsi="Arial" w:cs="Arial"/>
          <w:noProof/>
          <w:szCs w:val="20"/>
        </w:rPr>
        <w:drawing>
          <wp:anchor distT="0" distB="0" distL="114300" distR="114300" simplePos="0" relativeHeight="251658240" behindDoc="1" locked="0" layoutInCell="1" allowOverlap="1" wp14:anchorId="50FBAB47" wp14:editId="61E69F07">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DB26BC" w:rsidRDefault="00DB26BC" w:rsidP="006C6AFC">
      <w:pPr>
        <w:spacing w:line="280" w:lineRule="atLeast"/>
        <w:rPr>
          <w:rFonts w:ascii="Arial" w:hAnsi="Arial" w:cs="Arial"/>
          <w:sz w:val="20"/>
          <w:szCs w:val="20"/>
        </w:rPr>
      </w:pPr>
    </w:p>
    <w:p w:rsidR="00B73F65" w:rsidRDefault="00B73F65" w:rsidP="00A31705">
      <w:pPr>
        <w:spacing w:line="280" w:lineRule="atLeast"/>
        <w:jc w:val="center"/>
        <w:rPr>
          <w:rFonts w:ascii="Arial" w:hAnsi="Arial" w:cs="Arial"/>
          <w:b/>
          <w:sz w:val="26"/>
          <w:szCs w:val="26"/>
        </w:rPr>
      </w:pPr>
    </w:p>
    <w:p w:rsidR="00B73F65" w:rsidRDefault="00B73F65" w:rsidP="00A31705">
      <w:pPr>
        <w:spacing w:line="280" w:lineRule="atLeast"/>
        <w:jc w:val="center"/>
        <w:rPr>
          <w:rFonts w:ascii="Arial" w:hAnsi="Arial" w:cs="Arial"/>
          <w:b/>
          <w:sz w:val="26"/>
          <w:szCs w:val="26"/>
        </w:rPr>
      </w:pPr>
    </w:p>
    <w:p w:rsidR="00A31705" w:rsidRPr="00A90207" w:rsidRDefault="002319E7" w:rsidP="00A31705">
      <w:pPr>
        <w:spacing w:line="280" w:lineRule="atLeast"/>
        <w:jc w:val="center"/>
        <w:rPr>
          <w:rFonts w:ascii="Arial" w:hAnsi="Arial" w:cs="Arial"/>
          <w:b/>
          <w:sz w:val="26"/>
          <w:szCs w:val="26"/>
        </w:rPr>
      </w:pPr>
      <w:r w:rsidRPr="002319E7">
        <w:rPr>
          <w:rFonts w:ascii="Arial" w:hAnsi="Arial" w:cs="Arial"/>
          <w:b/>
          <w:sz w:val="26"/>
          <w:szCs w:val="26"/>
        </w:rPr>
        <w:t>Vysvětlení</w:t>
      </w:r>
      <w:r w:rsidR="00CA49E9">
        <w:rPr>
          <w:rFonts w:ascii="Arial" w:hAnsi="Arial" w:cs="Arial"/>
          <w:b/>
          <w:sz w:val="26"/>
          <w:szCs w:val="26"/>
        </w:rPr>
        <w:t xml:space="preserve"> (změna)</w:t>
      </w:r>
      <w:r w:rsidRPr="002319E7">
        <w:rPr>
          <w:rFonts w:ascii="Arial" w:hAnsi="Arial" w:cs="Arial"/>
          <w:b/>
          <w:sz w:val="26"/>
          <w:szCs w:val="26"/>
        </w:rPr>
        <w:t xml:space="preserve"> zadávací dokumentace</w:t>
      </w:r>
      <w:r>
        <w:rPr>
          <w:rFonts w:ascii="Arial" w:hAnsi="Arial" w:cs="Arial"/>
          <w:b/>
          <w:sz w:val="26"/>
          <w:szCs w:val="26"/>
        </w:rPr>
        <w:t xml:space="preserve"> </w:t>
      </w:r>
      <w:r w:rsidRPr="001A7CBD">
        <w:rPr>
          <w:rFonts w:ascii="Arial" w:hAnsi="Arial" w:cs="Arial"/>
          <w:b/>
          <w:sz w:val="26"/>
          <w:szCs w:val="26"/>
        </w:rPr>
        <w:t xml:space="preserve">č. </w:t>
      </w:r>
      <w:r w:rsidR="00767276">
        <w:rPr>
          <w:rFonts w:ascii="Arial" w:hAnsi="Arial" w:cs="Arial"/>
          <w:b/>
          <w:sz w:val="26"/>
          <w:szCs w:val="26"/>
        </w:rPr>
        <w:t>3</w:t>
      </w:r>
    </w:p>
    <w:p w:rsidR="00A31705" w:rsidRDefault="00A31705" w:rsidP="00A31705">
      <w:pPr>
        <w:rPr>
          <w:rFonts w:ascii="Arial" w:hAnsi="Arial" w:cs="Arial"/>
          <w:b/>
          <w:bCs/>
          <w:caps/>
          <w:sz w:val="20"/>
          <w:szCs w:val="20"/>
        </w:rPr>
      </w:pPr>
    </w:p>
    <w:p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 xml:space="preserve">dle § </w:t>
      </w:r>
      <w:r w:rsidR="002319E7">
        <w:rPr>
          <w:rFonts w:ascii="Arial" w:hAnsi="Arial" w:cs="Arial"/>
          <w:sz w:val="20"/>
          <w:szCs w:val="20"/>
        </w:rPr>
        <w:t>98</w:t>
      </w:r>
      <w:r w:rsidR="00CA49E9">
        <w:rPr>
          <w:rFonts w:ascii="Arial" w:hAnsi="Arial" w:cs="Arial"/>
          <w:sz w:val="20"/>
          <w:szCs w:val="20"/>
        </w:rPr>
        <w:t xml:space="preserve"> a § 99</w:t>
      </w:r>
      <w:r w:rsidRPr="00A31705">
        <w:rPr>
          <w:rFonts w:ascii="Arial" w:hAnsi="Arial" w:cs="Arial"/>
          <w:sz w:val="20"/>
          <w:szCs w:val="20"/>
        </w:rPr>
        <w:t xml:space="preserve"> zákona č. 13</w:t>
      </w:r>
      <w:r w:rsidR="002319E7">
        <w:rPr>
          <w:rFonts w:ascii="Arial" w:hAnsi="Arial" w:cs="Arial"/>
          <w:sz w:val="20"/>
          <w:szCs w:val="20"/>
        </w:rPr>
        <w:t>4</w:t>
      </w:r>
      <w:r w:rsidRPr="00A31705">
        <w:rPr>
          <w:rFonts w:ascii="Arial" w:hAnsi="Arial" w:cs="Arial"/>
          <w:sz w:val="20"/>
          <w:szCs w:val="20"/>
        </w:rPr>
        <w:t>/20</w:t>
      </w:r>
      <w:r w:rsidR="002319E7">
        <w:rPr>
          <w:rFonts w:ascii="Arial" w:hAnsi="Arial" w:cs="Arial"/>
          <w:sz w:val="20"/>
          <w:szCs w:val="20"/>
        </w:rPr>
        <w:t>1</w:t>
      </w:r>
      <w:r w:rsidRPr="00A31705">
        <w:rPr>
          <w:rFonts w:ascii="Arial" w:hAnsi="Arial" w:cs="Arial"/>
          <w:sz w:val="20"/>
          <w:szCs w:val="20"/>
        </w:rPr>
        <w:t xml:space="preserve">6 Sb., o </w:t>
      </w:r>
      <w:r w:rsidR="008C2971">
        <w:rPr>
          <w:rFonts w:ascii="Arial" w:hAnsi="Arial" w:cs="Arial"/>
          <w:sz w:val="20"/>
          <w:szCs w:val="20"/>
        </w:rPr>
        <w:t>zadávání veřejných zakázek</w:t>
      </w:r>
    </w:p>
    <w:p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(dále jen „</w:t>
      </w:r>
      <w:r w:rsidRPr="00A31705">
        <w:rPr>
          <w:rFonts w:ascii="Arial" w:hAnsi="Arial" w:cs="Arial"/>
          <w:b/>
          <w:sz w:val="20"/>
          <w:szCs w:val="20"/>
        </w:rPr>
        <w:t>Z</w:t>
      </w:r>
      <w:r w:rsidR="002319E7">
        <w:rPr>
          <w:rFonts w:ascii="Arial" w:hAnsi="Arial" w:cs="Arial"/>
          <w:b/>
          <w:sz w:val="20"/>
          <w:szCs w:val="20"/>
        </w:rPr>
        <w:t>Z</w:t>
      </w:r>
      <w:r w:rsidRPr="00A31705">
        <w:rPr>
          <w:rFonts w:ascii="Arial" w:hAnsi="Arial" w:cs="Arial"/>
          <w:b/>
          <w:sz w:val="20"/>
          <w:szCs w:val="20"/>
        </w:rPr>
        <w:t>VZ</w:t>
      </w:r>
      <w:r w:rsidRPr="00A31705">
        <w:rPr>
          <w:rFonts w:ascii="Arial" w:hAnsi="Arial" w:cs="Arial"/>
          <w:sz w:val="20"/>
          <w:szCs w:val="20"/>
        </w:rPr>
        <w:t>“)</w:t>
      </w:r>
      <w:r w:rsidR="00A90207">
        <w:rPr>
          <w:rFonts w:ascii="Arial" w:hAnsi="Arial" w:cs="Arial"/>
          <w:sz w:val="20"/>
          <w:szCs w:val="20"/>
        </w:rPr>
        <w:t>.</w:t>
      </w:r>
    </w:p>
    <w:p w:rsidR="00A31705" w:rsidRPr="00040199" w:rsidRDefault="00A31705" w:rsidP="00A31705">
      <w:pPr>
        <w:spacing w:line="320" w:lineRule="atLeast"/>
        <w:rPr>
          <w:rFonts w:ascii="Arial" w:eastAsia="Calibri" w:hAnsi="Arial" w:cs="Arial"/>
          <w:sz w:val="20"/>
          <w:szCs w:val="20"/>
          <w:lang w:eastAsia="en-US"/>
        </w:rPr>
      </w:pPr>
    </w:p>
    <w:p w:rsidR="00262849" w:rsidRPr="00A43504" w:rsidRDefault="00A31705" w:rsidP="009148D1">
      <w:pPr>
        <w:spacing w:after="120" w:line="280" w:lineRule="atLeast"/>
        <w:jc w:val="both"/>
        <w:rPr>
          <w:rFonts w:ascii="Arial" w:hAnsi="Arial" w:cs="Arial"/>
          <w:i/>
          <w:sz w:val="20"/>
          <w:szCs w:val="20"/>
          <w:u w:val="single"/>
        </w:rPr>
      </w:pPr>
      <w:r w:rsidRPr="00040199">
        <w:rPr>
          <w:rFonts w:ascii="Arial" w:hAnsi="Arial" w:cs="Arial"/>
          <w:b/>
          <w:bCs/>
          <w:caps/>
          <w:sz w:val="20"/>
          <w:szCs w:val="20"/>
        </w:rPr>
        <w:br w:type="page"/>
      </w:r>
    </w:p>
    <w:p w:rsidR="00FF11EF" w:rsidRPr="00A43504" w:rsidRDefault="00FF11EF" w:rsidP="00FF11EF">
      <w:pPr>
        <w:spacing w:before="120" w:line="280" w:lineRule="atLeast"/>
        <w:jc w:val="both"/>
        <w:rPr>
          <w:rFonts w:ascii="Arial" w:hAnsi="Arial" w:cs="Arial"/>
          <w:i/>
          <w:sz w:val="20"/>
          <w:szCs w:val="20"/>
        </w:rPr>
      </w:pPr>
      <w:r w:rsidRPr="00A43504">
        <w:rPr>
          <w:rFonts w:ascii="Arial" w:hAnsi="Arial" w:cs="Arial"/>
          <w:i/>
          <w:sz w:val="20"/>
          <w:szCs w:val="20"/>
        </w:rPr>
        <w:lastRenderedPageBreak/>
        <w:t xml:space="preserve">MPSV, jako zadavatel shora uvedené veřejné zakázky, </w:t>
      </w:r>
      <w:r w:rsidRPr="00D61F79">
        <w:rPr>
          <w:rFonts w:ascii="Arial" w:hAnsi="Arial" w:cs="Arial"/>
          <w:i/>
          <w:sz w:val="20"/>
          <w:szCs w:val="20"/>
        </w:rPr>
        <w:t xml:space="preserve">obdrželo dne </w:t>
      </w:r>
      <w:r w:rsidR="005E4464" w:rsidRPr="00D61F79">
        <w:rPr>
          <w:rFonts w:ascii="Arial" w:hAnsi="Arial" w:cs="Arial"/>
          <w:i/>
          <w:sz w:val="20"/>
          <w:szCs w:val="20"/>
        </w:rPr>
        <w:t>23</w:t>
      </w:r>
      <w:r w:rsidRPr="00D61F79">
        <w:rPr>
          <w:rFonts w:ascii="Arial" w:hAnsi="Arial" w:cs="Arial"/>
          <w:i/>
          <w:sz w:val="20"/>
          <w:szCs w:val="20"/>
          <w:lang w:eastAsia="en-US" w:bidi="en-US"/>
        </w:rPr>
        <w:t xml:space="preserve">. </w:t>
      </w:r>
      <w:r w:rsidR="002319E7" w:rsidRPr="00D61F79">
        <w:rPr>
          <w:rFonts w:ascii="Arial" w:hAnsi="Arial" w:cs="Arial"/>
          <w:i/>
          <w:sz w:val="20"/>
          <w:szCs w:val="20"/>
          <w:lang w:eastAsia="en-US" w:bidi="en-US"/>
        </w:rPr>
        <w:t>12</w:t>
      </w:r>
      <w:r w:rsidRPr="00D61F79">
        <w:rPr>
          <w:rFonts w:ascii="Arial" w:hAnsi="Arial" w:cs="Arial"/>
          <w:i/>
          <w:sz w:val="20"/>
          <w:szCs w:val="20"/>
          <w:lang w:eastAsia="en-US" w:bidi="en-US"/>
        </w:rPr>
        <w:t xml:space="preserve">. 2016 </w:t>
      </w:r>
      <w:r w:rsidRPr="00D61F79">
        <w:rPr>
          <w:rFonts w:ascii="Arial" w:hAnsi="Arial" w:cs="Arial"/>
          <w:i/>
          <w:sz w:val="20"/>
          <w:szCs w:val="20"/>
        </w:rPr>
        <w:t>žádost o</w:t>
      </w:r>
      <w:r w:rsidRPr="00A43504">
        <w:rPr>
          <w:rFonts w:ascii="Arial" w:hAnsi="Arial" w:cs="Arial"/>
          <w:i/>
          <w:sz w:val="20"/>
          <w:szCs w:val="20"/>
        </w:rPr>
        <w:t xml:space="preserve"> </w:t>
      </w:r>
      <w:r w:rsidR="002319E7">
        <w:rPr>
          <w:rFonts w:ascii="Arial" w:hAnsi="Arial" w:cs="Arial"/>
          <w:i/>
          <w:sz w:val="20"/>
          <w:szCs w:val="20"/>
        </w:rPr>
        <w:t>v</w:t>
      </w:r>
      <w:r w:rsidR="002319E7" w:rsidRPr="002319E7">
        <w:rPr>
          <w:rFonts w:ascii="Arial" w:hAnsi="Arial" w:cs="Arial"/>
          <w:i/>
          <w:sz w:val="20"/>
          <w:szCs w:val="20"/>
        </w:rPr>
        <w:t>ysvětlení zadávací dokumentace</w:t>
      </w:r>
      <w:r w:rsidR="002319E7">
        <w:rPr>
          <w:rFonts w:ascii="Arial" w:hAnsi="Arial" w:cs="Arial"/>
          <w:i/>
          <w:sz w:val="20"/>
          <w:szCs w:val="20"/>
        </w:rPr>
        <w:t>.</w:t>
      </w:r>
    </w:p>
    <w:p w:rsidR="00FF11EF" w:rsidRPr="00095EAA" w:rsidRDefault="00FF11EF" w:rsidP="00FF11EF">
      <w:pPr>
        <w:spacing w:before="120" w:line="280" w:lineRule="atLeast"/>
        <w:jc w:val="both"/>
        <w:outlineLvl w:val="0"/>
        <w:rPr>
          <w:rFonts w:ascii="Arial" w:hAnsi="Arial" w:cs="Arial"/>
          <w:sz w:val="20"/>
          <w:szCs w:val="20"/>
        </w:rPr>
      </w:pPr>
      <w:r w:rsidRPr="00095EAA">
        <w:rPr>
          <w:rFonts w:ascii="Arial" w:hAnsi="Arial" w:cs="Arial"/>
          <w:sz w:val="20"/>
          <w:szCs w:val="20"/>
        </w:rPr>
        <w:t>Na níže uvedené dotazy poskytuje zadavatel následující odpovědi:</w:t>
      </w:r>
    </w:p>
    <w:p w:rsidR="00FF11EF" w:rsidRDefault="00FF11EF" w:rsidP="00FF11EF">
      <w:pPr>
        <w:spacing w:before="120" w:line="280" w:lineRule="atLeast"/>
        <w:jc w:val="both"/>
        <w:rPr>
          <w:rFonts w:ascii="Arial" w:hAnsi="Arial" w:cs="Arial"/>
          <w:b/>
          <w:sz w:val="20"/>
          <w:szCs w:val="20"/>
        </w:rPr>
      </w:pPr>
    </w:p>
    <w:p w:rsidR="00FF11EF" w:rsidRPr="005E4464" w:rsidRDefault="00FF11EF" w:rsidP="00FF11EF">
      <w:pPr>
        <w:spacing w:before="120" w:line="280" w:lineRule="atLeast"/>
        <w:jc w:val="both"/>
        <w:rPr>
          <w:rFonts w:ascii="Arial" w:hAnsi="Arial" w:cs="Arial"/>
          <w:sz w:val="20"/>
          <w:szCs w:val="20"/>
        </w:rPr>
      </w:pPr>
      <w:r w:rsidRPr="005E4464">
        <w:rPr>
          <w:rFonts w:ascii="Arial" w:hAnsi="Arial" w:cs="Arial"/>
          <w:b/>
          <w:sz w:val="20"/>
          <w:szCs w:val="20"/>
        </w:rPr>
        <w:t>Dotaz č. 1</w:t>
      </w:r>
      <w:r w:rsidRPr="005E4464">
        <w:rPr>
          <w:rFonts w:ascii="Arial" w:hAnsi="Arial" w:cs="Arial"/>
          <w:sz w:val="20"/>
          <w:szCs w:val="20"/>
        </w:rPr>
        <w:t>:</w:t>
      </w:r>
    </w:p>
    <w:p w:rsidR="001A7CBD" w:rsidRPr="005E4464" w:rsidRDefault="005E4464" w:rsidP="005E4464">
      <w:pPr>
        <w:spacing w:before="240" w:line="280" w:lineRule="atLeast"/>
        <w:jc w:val="both"/>
        <w:rPr>
          <w:rFonts w:ascii="Arial" w:hAnsi="Arial" w:cs="Arial"/>
          <w:noProof/>
          <w:sz w:val="20"/>
          <w:szCs w:val="20"/>
        </w:rPr>
      </w:pPr>
      <w:r w:rsidRPr="005E4464">
        <w:rPr>
          <w:rFonts w:ascii="Arial" w:hAnsi="Arial" w:cs="Arial"/>
          <w:noProof/>
          <w:sz w:val="20"/>
          <w:szCs w:val="20"/>
        </w:rPr>
        <w:t>V Zadávací dokumentaci v kapitole 7 - Jiné požadavky zadavatele na plnění veřejné zakázky je uvedeno:</w:t>
      </w:r>
    </w:p>
    <w:p w:rsidR="005E4464" w:rsidRPr="005E4464" w:rsidRDefault="005E4464" w:rsidP="005E4464">
      <w:pPr>
        <w:pStyle w:val="NormalJustified"/>
        <w:spacing w:before="120" w:after="120"/>
        <w:rPr>
          <w:rFonts w:ascii="Arial" w:hAnsi="Arial" w:cs="Arial"/>
          <w:b/>
          <w:bCs/>
          <w:i/>
          <w:iCs/>
          <w:sz w:val="20"/>
          <w:u w:val="single"/>
        </w:rPr>
      </w:pPr>
      <w:r w:rsidRPr="005E4464">
        <w:rPr>
          <w:rFonts w:ascii="Arial" w:hAnsi="Arial" w:cs="Arial"/>
          <w:b/>
          <w:bCs/>
          <w:i/>
          <w:iCs/>
          <w:sz w:val="20"/>
          <w:u w:val="single"/>
        </w:rPr>
        <w:t>Omezující podmínky pro realizaci veřejné zakázky</w:t>
      </w:r>
    </w:p>
    <w:p w:rsidR="005E4464" w:rsidRPr="005E4464" w:rsidRDefault="005E4464" w:rsidP="005E4464">
      <w:pPr>
        <w:pStyle w:val="NormalJustified"/>
        <w:spacing w:before="120" w:after="120"/>
        <w:rPr>
          <w:rFonts w:ascii="Arial" w:hAnsi="Arial" w:cs="Arial"/>
          <w:i/>
          <w:iCs/>
          <w:sz w:val="20"/>
        </w:rPr>
      </w:pPr>
      <w:r w:rsidRPr="005E4464">
        <w:rPr>
          <w:rFonts w:ascii="Arial" w:hAnsi="Arial" w:cs="Arial"/>
          <w:i/>
          <w:iCs/>
          <w:sz w:val="20"/>
        </w:rPr>
        <w:t>S ohledem na předmět plnění této veřejné zakázky, který je funkčně neslučitelný s předmětem plnění některých dalších veřejných zakázek, zadavatel požaduje, aby vybraný dodavatel této veřejné zakázky před podpisem Smlouvy se zadavatelem předložil čestné prohlášení, ve kterém potvrdí, že</w:t>
      </w:r>
    </w:p>
    <w:p w:rsidR="005E4464" w:rsidRPr="005E4464" w:rsidRDefault="005E4464" w:rsidP="00247619">
      <w:pPr>
        <w:pStyle w:val="NormalJustified"/>
        <w:widowControl/>
        <w:numPr>
          <w:ilvl w:val="0"/>
          <w:numId w:val="4"/>
        </w:numPr>
        <w:spacing w:before="120" w:after="120"/>
        <w:ind w:left="425"/>
        <w:rPr>
          <w:rFonts w:ascii="Arial" w:hAnsi="Arial" w:cs="Arial"/>
          <w:i/>
          <w:iCs/>
          <w:sz w:val="20"/>
        </w:rPr>
      </w:pPr>
      <w:r w:rsidRPr="005E4464">
        <w:rPr>
          <w:rFonts w:ascii="Arial" w:hAnsi="Arial" w:cs="Arial"/>
          <w:i/>
          <w:iCs/>
          <w:sz w:val="20"/>
        </w:rPr>
        <w:t>se on ani jeho poddodavatelé (včetně budoucích poddodavatelů podílejících se na plnění této veřejné zakázky) nepodílejí a ani v budoucnu nebudou podílet na realizaci veřejných zakázek (s výjimkou této veřejné zakázky) spojených s dodávkou produktů a služeb datové komunikační infrastruktury, počítačů a jiného hardware, datových center a úložišť, řešení pro zabezpečení informačních systémů zadavatele, resp. jakékoli organizace spadající do resortu zadavatele (jak je tento definován níže), základního softwarového vybavení a aplikací jako je např. kancelářský software či elektronická pošta, systémových softwarů např. operačních systémů, databázových softwarů či dohledových systémů a aplikačního vybavení jako např. speciální resortní aplikace, spisová služba, ERP, a to ani v pozici dodavatele (poskytovatele) ani v pozici poddodavatele, a dále,</w:t>
      </w:r>
    </w:p>
    <w:p w:rsidR="005E4464" w:rsidRPr="005E4464" w:rsidRDefault="005E4464" w:rsidP="00247619">
      <w:pPr>
        <w:pStyle w:val="NormalJustified"/>
        <w:widowControl/>
        <w:numPr>
          <w:ilvl w:val="0"/>
          <w:numId w:val="4"/>
        </w:numPr>
        <w:spacing w:before="120" w:after="120"/>
        <w:ind w:left="425"/>
        <w:rPr>
          <w:rFonts w:ascii="Arial" w:hAnsi="Arial" w:cs="Arial"/>
          <w:i/>
          <w:iCs/>
          <w:sz w:val="20"/>
        </w:rPr>
      </w:pPr>
      <w:r w:rsidRPr="005E4464">
        <w:rPr>
          <w:rFonts w:ascii="Arial" w:hAnsi="Arial" w:cs="Arial"/>
          <w:i/>
          <w:iCs/>
          <w:sz w:val="20"/>
        </w:rPr>
        <w:t>že on ani jeho poddodavatelé (včetně budoucích poddodavatelů podílejících se na plnění této veřejné zakázky) nejsou a ani v budoucnu nebudou v žádném personálním nebo organizačním propojení s dodavateli (poskytovateli) nebo poddodavateli takových veřejných zakázek, které by mohlo zmařit účel plnění této veřejné zakázky.</w:t>
      </w:r>
    </w:p>
    <w:p w:rsidR="005E4464" w:rsidRDefault="005E4464" w:rsidP="005E4464">
      <w:pPr>
        <w:spacing w:before="240" w:line="280" w:lineRule="atLeast"/>
        <w:jc w:val="both"/>
        <w:rPr>
          <w:rFonts w:ascii="Arial" w:hAnsi="Arial" w:cs="Arial"/>
          <w:noProof/>
          <w:sz w:val="20"/>
          <w:szCs w:val="20"/>
        </w:rPr>
      </w:pPr>
      <w:r w:rsidRPr="005E4464">
        <w:rPr>
          <w:rFonts w:ascii="Arial" w:hAnsi="Arial" w:cs="Arial"/>
          <w:noProof/>
          <w:sz w:val="20"/>
          <w:szCs w:val="20"/>
        </w:rPr>
        <w:t>Dále návrh smlouvy v čl. 6.8 a 6.9 stanoví:</w:t>
      </w:r>
    </w:p>
    <w:p w:rsidR="005E4464" w:rsidRPr="005E4464" w:rsidRDefault="005E4464" w:rsidP="005E4464">
      <w:pPr>
        <w:pStyle w:val="RLTextlnkuslovan"/>
        <w:numPr>
          <w:ilvl w:val="0"/>
          <w:numId w:val="0"/>
        </w:numPr>
        <w:tabs>
          <w:tab w:val="left" w:pos="708"/>
        </w:tabs>
        <w:rPr>
          <w:rFonts w:ascii="Arial" w:hAnsi="Arial" w:cs="Arial"/>
          <w:b/>
          <w:bCs/>
          <w:i/>
          <w:iCs/>
          <w:sz w:val="20"/>
          <w:szCs w:val="20"/>
        </w:rPr>
      </w:pPr>
      <w:r>
        <w:rPr>
          <w:rFonts w:ascii="Arial" w:hAnsi="Arial" w:cs="Arial"/>
          <w:b/>
          <w:bCs/>
          <w:i/>
          <w:iCs/>
          <w:sz w:val="20"/>
          <w:szCs w:val="20"/>
        </w:rPr>
        <w:br/>
      </w:r>
      <w:r w:rsidRPr="005E4464">
        <w:rPr>
          <w:rFonts w:ascii="Arial" w:hAnsi="Arial" w:cs="Arial"/>
          <w:b/>
          <w:bCs/>
          <w:i/>
          <w:iCs/>
          <w:sz w:val="20"/>
          <w:szCs w:val="20"/>
        </w:rPr>
        <w:t>Střet zájmů</w:t>
      </w:r>
    </w:p>
    <w:p w:rsidR="005E4464" w:rsidRPr="005E4464" w:rsidRDefault="005E4464" w:rsidP="00247619">
      <w:pPr>
        <w:pStyle w:val="RLTextlnkuslovan"/>
        <w:numPr>
          <w:ilvl w:val="1"/>
          <w:numId w:val="5"/>
        </w:numPr>
        <w:ind w:left="709" w:hanging="709"/>
        <w:rPr>
          <w:rFonts w:ascii="Arial" w:hAnsi="Arial" w:cs="Arial"/>
          <w:i/>
          <w:iCs/>
          <w:sz w:val="20"/>
          <w:szCs w:val="20"/>
        </w:rPr>
      </w:pPr>
      <w:r w:rsidRPr="005E4464">
        <w:rPr>
          <w:rFonts w:ascii="Arial" w:hAnsi="Arial" w:cs="Arial"/>
          <w:i/>
          <w:iCs/>
          <w:sz w:val="20"/>
          <w:szCs w:val="20"/>
        </w:rPr>
        <w:t>Poskytovatel si je vědom skutečnosti, že bude Objednateli, jakož i dalším organizacím v rámci resortu Objednatele (jak je tento definován níže v odst. 6.10 této Smlouvy), v rámci plnění této Smlouvy mimo jiné poskytovat služby konzultační a poradenské podpory při realizaci zadávacích řízení veřejných zakázek souvisejících s dodávkou či poskytováním ICT služeb Objednateli, jakož i dalším organizacím v rámci resortu Objednatele (jak je tento definován níže v odst. 6.10 této Smlouvy), včetně návrhu zadávacích podmínek zadávacích řízení veřejných zakázek (zejména vymezování předmětu plnění veřejných zakázek), poradenství při procesu posuzování a hodnocení nabídek a systémové integraci plnění veřejných zakázek spojených s dodávkou produktů a služeb datové komunikační infrastruktury, počítačů a jiného hardware, datových center a úložišť, řešení pro zabezpečení informačních systémů Objednatele, resp. jakékoli organizace spadající do resortu Objednatele (jak je tento definován níže), základního softwarového vybavení a aplikací jako je např. kancelářský software či elektronická pošta, systémových softwarů např. operačních systémů, databázových softwarů či dohledových systémů a aplikačního vybavení jako např. speciální resortní aplikace, spisová služba, ERP apod. (dále jen „</w:t>
      </w:r>
      <w:r w:rsidRPr="005E4464">
        <w:rPr>
          <w:rFonts w:ascii="Arial" w:hAnsi="Arial" w:cs="Arial"/>
          <w:b/>
          <w:bCs/>
          <w:i/>
          <w:iCs/>
          <w:sz w:val="20"/>
          <w:szCs w:val="20"/>
        </w:rPr>
        <w:t>Navazující zakázky</w:t>
      </w:r>
      <w:r w:rsidRPr="005E4464">
        <w:rPr>
          <w:rFonts w:ascii="Arial" w:hAnsi="Arial" w:cs="Arial"/>
          <w:i/>
          <w:iCs/>
          <w:sz w:val="20"/>
          <w:szCs w:val="20"/>
        </w:rPr>
        <w:t>“).</w:t>
      </w:r>
    </w:p>
    <w:p w:rsidR="005E4464" w:rsidRPr="005E4464" w:rsidRDefault="005E4464" w:rsidP="00247619">
      <w:pPr>
        <w:pStyle w:val="RLTextlnkuslovan"/>
        <w:numPr>
          <w:ilvl w:val="1"/>
          <w:numId w:val="5"/>
        </w:numPr>
        <w:ind w:left="709" w:hanging="709"/>
        <w:rPr>
          <w:rFonts w:ascii="Arial" w:hAnsi="Arial" w:cs="Arial"/>
          <w:i/>
          <w:iCs/>
          <w:sz w:val="20"/>
          <w:szCs w:val="20"/>
        </w:rPr>
      </w:pPr>
      <w:r w:rsidRPr="005E4464">
        <w:rPr>
          <w:rFonts w:ascii="Arial" w:hAnsi="Arial" w:cs="Arial"/>
          <w:i/>
          <w:iCs/>
          <w:sz w:val="20"/>
          <w:szCs w:val="20"/>
        </w:rPr>
        <w:t xml:space="preserve">S ohledem na výše uvedené a z důvodu předcházení možným střetům zájmů či z důvodů zachování nepodjatosti Poskytovatele se Poskytovatel zavazuje, že po dobu účinnosti této Smlouvy a v období 12 měsíců následujících po skončení účinnosti této Smlouvy Poskytovatel ani osoba s ním personálně či organizačně propojená nepodá samostatně nebo společně s dalšími dodavateli nabídku, ani že nebude poddodavatelem jiného dodavatele, který podá </w:t>
      </w:r>
      <w:r w:rsidRPr="005E4464">
        <w:rPr>
          <w:rFonts w:ascii="Arial" w:hAnsi="Arial" w:cs="Arial"/>
          <w:i/>
          <w:iCs/>
          <w:sz w:val="20"/>
          <w:szCs w:val="20"/>
        </w:rPr>
        <w:lastRenderedPageBreak/>
        <w:t>nabídku, na kteroukoli Navazující zakázku, a že se nebude Poskytovatel ani osoba s ním personálně či organizačně propojená jakkoli podílet na plnění Navazující zakázky na straně dodavatele. Splnění této povinnosti je Poskytovatel povinen zajistit též u všech svých poddodavatelů, kteří se budou podílet na plnění této Smlouvy.</w:t>
      </w:r>
    </w:p>
    <w:p w:rsidR="005E4464" w:rsidRPr="005E4464" w:rsidRDefault="005E4464" w:rsidP="005E4464">
      <w:pPr>
        <w:spacing w:before="240" w:line="280" w:lineRule="atLeast"/>
        <w:jc w:val="both"/>
        <w:rPr>
          <w:rFonts w:ascii="Arial" w:hAnsi="Arial" w:cs="Arial"/>
          <w:noProof/>
          <w:sz w:val="20"/>
          <w:szCs w:val="20"/>
        </w:rPr>
      </w:pPr>
      <w:r w:rsidRPr="005E4464">
        <w:rPr>
          <w:rFonts w:ascii="Arial" w:hAnsi="Arial" w:cs="Arial"/>
          <w:noProof/>
          <w:sz w:val="20"/>
          <w:szCs w:val="20"/>
        </w:rPr>
        <w:t xml:space="preserve">K shora uvedeným zadávacím podmínkám si dovolujeme požádat Zadavatele o dodatečné informace: </w:t>
      </w:r>
    </w:p>
    <w:p w:rsidR="005E4464" w:rsidRPr="005E4464" w:rsidRDefault="005E4464" w:rsidP="00247619">
      <w:pPr>
        <w:pStyle w:val="Odstavecseseznamem"/>
        <w:numPr>
          <w:ilvl w:val="0"/>
          <w:numId w:val="6"/>
        </w:numPr>
        <w:spacing w:before="240" w:line="280" w:lineRule="atLeast"/>
        <w:jc w:val="both"/>
        <w:rPr>
          <w:rFonts w:ascii="Arial" w:hAnsi="Arial" w:cs="Arial"/>
          <w:noProof/>
          <w:sz w:val="20"/>
          <w:szCs w:val="20"/>
        </w:rPr>
      </w:pPr>
      <w:r w:rsidRPr="005E4464">
        <w:rPr>
          <w:rFonts w:ascii="Arial" w:hAnsi="Arial" w:cs="Arial"/>
          <w:noProof/>
          <w:sz w:val="20"/>
          <w:szCs w:val="20"/>
        </w:rPr>
        <w:t>Může zadavatel přesněji specifikovat pojem „dodávka produktů a služeb datové komunikační infrastruktury“? Chápe uchazeč správě, že tímto pojmem se rozumí budování fyzické (pasivní a aktivní) komunikační infrastruktury, tj. sítě elektronických komunikací, které Zadavatel nabyde do svého vlastnictví? Chápe uchazeč správě, že tímto pojmem se tudíž nerozumí poskytování holých telekomunikačních služeb (služeb elektronických komunikací ve smyslu ustanovení § 2 písm. n) zákona č. 127/2005 Sb., o elektronických komunikacích)? Poskytování různých druhů služeb elektronických komunikací (hlasové služby, internet, datová konektivita) totiž není ICT službou v pravém slova smyslu, a dle přesvědčení uchazeče při poskytování těchto služeb střet zájmu nehrozí. Neexistuje tudíž věcný důvod pro takto extenzivní omezení hospodářské soutěže tím, že by dodavatel předmětné zakázky byl vyloučen i z možnosti poskytovat organizacím v rámci resortu Zadavatele služby elektronických komunikací.</w:t>
      </w:r>
    </w:p>
    <w:p w:rsidR="005E4464" w:rsidRPr="005E4464" w:rsidRDefault="005E4464" w:rsidP="00247619">
      <w:pPr>
        <w:pStyle w:val="Odstavecseseznamem"/>
        <w:numPr>
          <w:ilvl w:val="0"/>
          <w:numId w:val="6"/>
        </w:numPr>
        <w:spacing w:before="240" w:line="280" w:lineRule="atLeast"/>
        <w:jc w:val="both"/>
        <w:rPr>
          <w:rFonts w:ascii="Arial" w:hAnsi="Arial" w:cs="Arial"/>
          <w:noProof/>
          <w:sz w:val="20"/>
          <w:szCs w:val="20"/>
        </w:rPr>
      </w:pPr>
      <w:r w:rsidRPr="005E4464">
        <w:rPr>
          <w:rFonts w:ascii="Arial" w:hAnsi="Arial" w:cs="Arial"/>
          <w:noProof/>
          <w:sz w:val="20"/>
          <w:szCs w:val="20"/>
        </w:rPr>
        <w:t xml:space="preserve">Může zadavatel přesněji specifikovat pojem „organizační propojení“? Považuje Zadavatel za organizačně propojené samostatné obchodní společnosti s vlastní (oddělenou) organizační strukturou, které náleží do stejného koncernu? </w:t>
      </w:r>
    </w:p>
    <w:p w:rsidR="005E4464" w:rsidRPr="005E4464" w:rsidRDefault="005E4464" w:rsidP="00247619">
      <w:pPr>
        <w:pStyle w:val="Odstavecseseznamem"/>
        <w:numPr>
          <w:ilvl w:val="0"/>
          <w:numId w:val="6"/>
        </w:numPr>
        <w:spacing w:before="240" w:line="280" w:lineRule="atLeast"/>
        <w:jc w:val="both"/>
        <w:rPr>
          <w:rFonts w:ascii="Arial" w:hAnsi="Arial" w:cs="Arial"/>
          <w:noProof/>
          <w:sz w:val="20"/>
          <w:szCs w:val="20"/>
        </w:rPr>
      </w:pPr>
      <w:r w:rsidRPr="005E4464">
        <w:rPr>
          <w:rFonts w:ascii="Arial" w:hAnsi="Arial" w:cs="Arial"/>
          <w:noProof/>
          <w:sz w:val="20"/>
          <w:szCs w:val="20"/>
        </w:rPr>
        <w:t>Může zadavatel přesněji specifikovat pojem „personální propojení“? Rozumí Zadavatel personálním propojením situaci, kdy u dvou (či více) samostatných společnostech (dodavatelích) souběžně či následně působí tatáž fyzická osoba lhostejno v jaké roli a na jaké úrovni řízení (zaměstnanec, vedoucí zaměstnanec či člen statutárního či jiného povinně zřizovaného orgánu), jak naznačuje ustanovení čl. 6.9 smlouvy? Nebo Zadavatel směřuje na střet zájmů toliko u osob působících u dodavatele, které se bezprostředně podílejí na plnění předmětné zakázky, jak naznačuje znění omezujících podmínek pro realizaci veřejné zakázky v kapitole 7 zadávací dokumentace (viz …v personálním nebo organizačním propojení…, které by mohlo zmařit účel plnění této veřejné zakázky)? Vedle nutnosti přistupovat ke všem zadávacím podmínkám omezujícím hospodářskou soutěž restriktivně je uchazeč přesvědčen, že věcně odůvodnitelné je omezení personálního propojení dodavatele a dodavatelů Navazujících zakázek ve smyslu návrhu smlouvy jen pokud jde o osoby, které se budou bezprostředně podílet na plnění této zakázky. Absolutní vyloučení jakéhokoli personálního propojení obou dodavatelů by bylo s přihlédnutím k délce trvání smlouvy a živému pohybu pracovních sil na trhu práce (mezi dodavateli ze stejného oboru) značným omezením hospodářské soutěže, jelikož okruh touto zadávací podmínkou diskvalifikovaných dodavatelů Navazujících zakázek by byl velmi široký.</w:t>
      </w:r>
    </w:p>
    <w:p w:rsidR="00FF11EF" w:rsidRPr="00B47931" w:rsidRDefault="00FF11EF" w:rsidP="00B47931">
      <w:pPr>
        <w:spacing w:before="240" w:line="280" w:lineRule="atLeast"/>
        <w:jc w:val="both"/>
        <w:rPr>
          <w:rFonts w:ascii="Arial" w:hAnsi="Arial" w:cs="Arial"/>
          <w:sz w:val="20"/>
          <w:szCs w:val="20"/>
        </w:rPr>
      </w:pPr>
      <w:r w:rsidRPr="00B47931">
        <w:rPr>
          <w:rFonts w:ascii="Arial" w:hAnsi="Arial" w:cs="Arial"/>
          <w:sz w:val="20"/>
          <w:szCs w:val="20"/>
          <w:u w:val="single"/>
        </w:rPr>
        <w:t>Odpověď zadavatele:</w:t>
      </w:r>
    </w:p>
    <w:p w:rsidR="000855CA" w:rsidRPr="00112CAD" w:rsidRDefault="002F170E" w:rsidP="00247619">
      <w:pPr>
        <w:pStyle w:val="Odstavecseseznamem"/>
        <w:numPr>
          <w:ilvl w:val="0"/>
          <w:numId w:val="7"/>
        </w:numPr>
        <w:spacing w:before="120" w:line="280" w:lineRule="atLeast"/>
        <w:jc w:val="both"/>
        <w:rPr>
          <w:rFonts w:ascii="Arial" w:hAnsi="Arial" w:cs="Arial"/>
          <w:sz w:val="20"/>
          <w:szCs w:val="20"/>
        </w:rPr>
      </w:pPr>
      <w:r>
        <w:rPr>
          <w:rFonts w:ascii="Arial" w:hAnsi="Arial" w:cs="Arial"/>
          <w:sz w:val="20"/>
          <w:szCs w:val="20"/>
        </w:rPr>
        <w:t xml:space="preserve">K první části dotazu zadavatel uvádí, že </w:t>
      </w:r>
      <w:r w:rsidR="006C682B" w:rsidRPr="006C682B">
        <w:rPr>
          <w:rFonts w:ascii="Arial" w:hAnsi="Arial" w:cs="Arial"/>
          <w:sz w:val="20"/>
          <w:szCs w:val="20"/>
        </w:rPr>
        <w:t xml:space="preserve">pod pojmem dodávka produktů a služeb datové komunikační infrastruktury </w:t>
      </w:r>
      <w:r>
        <w:rPr>
          <w:rFonts w:ascii="Arial" w:hAnsi="Arial" w:cs="Arial"/>
          <w:sz w:val="20"/>
          <w:szCs w:val="20"/>
        </w:rPr>
        <w:t xml:space="preserve">se </w:t>
      </w:r>
      <w:r w:rsidR="006C682B" w:rsidRPr="006C682B">
        <w:rPr>
          <w:rFonts w:ascii="Arial" w:hAnsi="Arial" w:cs="Arial"/>
          <w:sz w:val="20"/>
          <w:szCs w:val="20"/>
        </w:rPr>
        <w:t>rozumí rozvoj a provoz komunikační infrastruktury, dodávka síťových zařízení, monitoring sítě a budování elektronických komunikací, kt</w:t>
      </w:r>
      <w:r w:rsidR="0089401E">
        <w:rPr>
          <w:rFonts w:ascii="Arial" w:hAnsi="Arial" w:cs="Arial"/>
          <w:sz w:val="20"/>
          <w:szCs w:val="20"/>
        </w:rPr>
        <w:t>eré z</w:t>
      </w:r>
      <w:r w:rsidR="006C682B" w:rsidRPr="006C682B">
        <w:rPr>
          <w:rFonts w:ascii="Arial" w:hAnsi="Arial" w:cs="Arial"/>
          <w:sz w:val="20"/>
          <w:szCs w:val="20"/>
        </w:rPr>
        <w:t xml:space="preserve">adavatel nabyde do svého vlastnictví. Nejedná se tedy o službu spojenou s poskytováním holých telekomunikačních služeb (služeb elektronických komunikací ve smyslu ustanovení § 2 písm. n) </w:t>
      </w:r>
      <w:r w:rsidR="006C682B" w:rsidRPr="00112CAD">
        <w:rPr>
          <w:rFonts w:ascii="Arial" w:hAnsi="Arial" w:cs="Arial"/>
          <w:sz w:val="20"/>
          <w:szCs w:val="20"/>
        </w:rPr>
        <w:t>zákona č. 127/2005 Sb., o elektronických komunikacích</w:t>
      </w:r>
      <w:r w:rsidR="005C69EF">
        <w:rPr>
          <w:rFonts w:ascii="Arial" w:hAnsi="Arial" w:cs="Arial"/>
          <w:sz w:val="20"/>
          <w:szCs w:val="20"/>
        </w:rPr>
        <w:t>, ve znění pozdějších předpisů</w:t>
      </w:r>
      <w:r w:rsidR="006C682B" w:rsidRPr="00112CAD">
        <w:rPr>
          <w:rFonts w:ascii="Arial" w:hAnsi="Arial" w:cs="Arial"/>
          <w:sz w:val="20"/>
          <w:szCs w:val="20"/>
        </w:rPr>
        <w:t>).</w:t>
      </w:r>
      <w:r w:rsidRPr="00112CAD">
        <w:rPr>
          <w:rFonts w:ascii="Arial" w:hAnsi="Arial" w:cs="Arial"/>
          <w:sz w:val="20"/>
          <w:szCs w:val="20"/>
        </w:rPr>
        <w:t xml:space="preserve"> Zadavatel tedy potvrzuje výklad uváděný </w:t>
      </w:r>
      <w:r w:rsidR="00F53EF7">
        <w:rPr>
          <w:rFonts w:ascii="Arial" w:hAnsi="Arial" w:cs="Arial"/>
          <w:sz w:val="20"/>
          <w:szCs w:val="20"/>
        </w:rPr>
        <w:t>dodavatelem</w:t>
      </w:r>
      <w:r w:rsidRPr="00112CAD">
        <w:rPr>
          <w:rFonts w:ascii="Arial" w:hAnsi="Arial" w:cs="Arial"/>
          <w:sz w:val="20"/>
          <w:szCs w:val="20"/>
        </w:rPr>
        <w:t>.</w:t>
      </w:r>
    </w:p>
    <w:p w:rsidR="00675948" w:rsidRDefault="00135639" w:rsidP="00247619">
      <w:pPr>
        <w:pStyle w:val="Odstavecseseznamem"/>
        <w:numPr>
          <w:ilvl w:val="0"/>
          <w:numId w:val="7"/>
        </w:numPr>
        <w:spacing w:before="120" w:line="280" w:lineRule="atLeast"/>
        <w:jc w:val="both"/>
        <w:rPr>
          <w:rFonts w:ascii="Arial" w:hAnsi="Arial" w:cs="Arial"/>
          <w:sz w:val="20"/>
          <w:szCs w:val="20"/>
        </w:rPr>
      </w:pPr>
      <w:r w:rsidRPr="00112CAD">
        <w:rPr>
          <w:rFonts w:ascii="Arial" w:hAnsi="Arial" w:cs="Arial"/>
          <w:sz w:val="20"/>
          <w:szCs w:val="20"/>
        </w:rPr>
        <w:t xml:space="preserve">Účelem vyloučení organizačního propojení </w:t>
      </w:r>
      <w:r w:rsidR="00750D9F">
        <w:rPr>
          <w:rFonts w:ascii="Arial" w:hAnsi="Arial" w:cs="Arial"/>
          <w:sz w:val="20"/>
          <w:szCs w:val="20"/>
        </w:rPr>
        <w:t>a</w:t>
      </w:r>
      <w:r w:rsidRPr="00112CAD">
        <w:rPr>
          <w:rFonts w:ascii="Arial" w:hAnsi="Arial" w:cs="Arial"/>
          <w:sz w:val="20"/>
          <w:szCs w:val="20"/>
        </w:rPr>
        <w:t xml:space="preserve"> personálního propojení (srov. následující bod dotazu) je naplnění požadavků na zamezení střetu zájmů, jak plyne z ustanovení § 44 ZZVZ</w:t>
      </w:r>
      <w:r w:rsidR="00112CAD" w:rsidRPr="00112CAD">
        <w:rPr>
          <w:rFonts w:ascii="Arial" w:hAnsi="Arial" w:cs="Arial"/>
          <w:sz w:val="20"/>
          <w:szCs w:val="20"/>
        </w:rPr>
        <w:t xml:space="preserve">, </w:t>
      </w:r>
      <w:r w:rsidR="00112CAD" w:rsidRPr="00112CAD">
        <w:rPr>
          <w:rFonts w:ascii="Arial" w:hAnsi="Arial" w:cs="Arial"/>
          <w:sz w:val="20"/>
          <w:szCs w:val="20"/>
        </w:rPr>
        <w:lastRenderedPageBreak/>
        <w:t>a to jak ve vztahu k realizaci zadávacích řízení v resortu zadavatele, tak ve vztahu k</w:t>
      </w:r>
      <w:r w:rsidR="00750D9F">
        <w:rPr>
          <w:rFonts w:ascii="Arial" w:hAnsi="Arial" w:cs="Arial"/>
          <w:sz w:val="20"/>
          <w:szCs w:val="20"/>
        </w:rPr>
        <w:t> </w:t>
      </w:r>
      <w:r w:rsidR="00112CAD">
        <w:rPr>
          <w:rFonts w:ascii="Arial" w:hAnsi="Arial" w:cs="Arial"/>
          <w:sz w:val="20"/>
          <w:szCs w:val="20"/>
        </w:rPr>
        <w:t>samotné</w:t>
      </w:r>
      <w:r w:rsidR="00750D9F">
        <w:rPr>
          <w:rFonts w:ascii="Arial" w:hAnsi="Arial" w:cs="Arial"/>
          <w:sz w:val="20"/>
          <w:szCs w:val="20"/>
        </w:rPr>
        <w:t xml:space="preserve"> realizaci této veřejné zakázky a Navazujících zakázek</w:t>
      </w:r>
      <w:r w:rsidR="00112CAD">
        <w:rPr>
          <w:rFonts w:ascii="Arial" w:hAnsi="Arial" w:cs="Arial"/>
          <w:sz w:val="20"/>
          <w:szCs w:val="20"/>
        </w:rPr>
        <w:t xml:space="preserve"> </w:t>
      </w:r>
      <w:r w:rsidR="00112CAD" w:rsidRPr="00112CAD">
        <w:rPr>
          <w:rFonts w:ascii="Arial" w:hAnsi="Arial" w:cs="Arial"/>
          <w:sz w:val="20"/>
          <w:szCs w:val="20"/>
        </w:rPr>
        <w:t>v resortu zadavatele</w:t>
      </w:r>
      <w:r w:rsidRPr="00112CAD">
        <w:rPr>
          <w:rFonts w:ascii="Arial" w:hAnsi="Arial" w:cs="Arial"/>
          <w:sz w:val="20"/>
          <w:szCs w:val="20"/>
        </w:rPr>
        <w:t xml:space="preserve">. </w:t>
      </w:r>
    </w:p>
    <w:p w:rsidR="00247619" w:rsidRDefault="00135639" w:rsidP="00675948">
      <w:pPr>
        <w:pStyle w:val="Odstavecseseznamem"/>
        <w:spacing w:before="120" w:line="280" w:lineRule="atLeast"/>
        <w:jc w:val="both"/>
        <w:rPr>
          <w:rFonts w:ascii="Arial" w:hAnsi="Arial" w:cs="Arial"/>
          <w:sz w:val="20"/>
          <w:szCs w:val="20"/>
        </w:rPr>
      </w:pPr>
      <w:r>
        <w:rPr>
          <w:rFonts w:ascii="Arial" w:hAnsi="Arial" w:cs="Arial"/>
          <w:sz w:val="20"/>
          <w:szCs w:val="20"/>
        </w:rPr>
        <w:t>Koncern</w:t>
      </w:r>
      <w:r w:rsidR="00805A65">
        <w:rPr>
          <w:rFonts w:ascii="Arial" w:hAnsi="Arial" w:cs="Arial"/>
          <w:sz w:val="20"/>
          <w:szCs w:val="20"/>
        </w:rPr>
        <w:t>, jak je definován v § 79 zákona č. 90/2012 Sb., o obchodních korporacích (dále jen „</w:t>
      </w:r>
      <w:r w:rsidR="00805A65">
        <w:rPr>
          <w:rFonts w:ascii="Arial" w:hAnsi="Arial" w:cs="Arial"/>
          <w:b/>
          <w:sz w:val="20"/>
          <w:szCs w:val="20"/>
        </w:rPr>
        <w:t>ZOK</w:t>
      </w:r>
      <w:r w:rsidR="00805A65">
        <w:rPr>
          <w:rFonts w:ascii="Arial" w:hAnsi="Arial" w:cs="Arial"/>
          <w:sz w:val="20"/>
          <w:szCs w:val="20"/>
        </w:rPr>
        <w:t>“),</w:t>
      </w:r>
      <w:r>
        <w:rPr>
          <w:rFonts w:ascii="Arial" w:hAnsi="Arial" w:cs="Arial"/>
          <w:sz w:val="20"/>
          <w:szCs w:val="20"/>
        </w:rPr>
        <w:t xml:space="preserve"> je tvořen </w:t>
      </w:r>
      <w:r w:rsidR="00805A65">
        <w:rPr>
          <w:rFonts w:ascii="Arial" w:hAnsi="Arial" w:cs="Arial"/>
          <w:sz w:val="20"/>
          <w:szCs w:val="20"/>
        </w:rPr>
        <w:t>jednou nebo více osobami</w:t>
      </w:r>
      <w:r w:rsidR="00805A65" w:rsidRPr="00805A65">
        <w:rPr>
          <w:rFonts w:ascii="Arial" w:hAnsi="Arial" w:cs="Arial"/>
          <w:sz w:val="20"/>
          <w:szCs w:val="20"/>
        </w:rPr>
        <w:t xml:space="preserve"> podrobený</w:t>
      </w:r>
      <w:r w:rsidR="00805A65">
        <w:rPr>
          <w:rFonts w:ascii="Arial" w:hAnsi="Arial" w:cs="Arial"/>
          <w:sz w:val="20"/>
          <w:szCs w:val="20"/>
        </w:rPr>
        <w:t>mi</w:t>
      </w:r>
      <w:r w:rsidR="00805A65" w:rsidRPr="00805A65">
        <w:rPr>
          <w:rFonts w:ascii="Arial" w:hAnsi="Arial" w:cs="Arial"/>
          <w:sz w:val="20"/>
          <w:szCs w:val="20"/>
        </w:rPr>
        <w:t xml:space="preserve"> jednotnému řízení</w:t>
      </w:r>
      <w:r w:rsidR="00805A65">
        <w:rPr>
          <w:rFonts w:ascii="Arial" w:hAnsi="Arial" w:cs="Arial"/>
          <w:sz w:val="20"/>
          <w:szCs w:val="20"/>
        </w:rPr>
        <w:t>, tzn. řízenými osobami</w:t>
      </w:r>
      <w:r w:rsidR="00805A65" w:rsidRPr="00805A65">
        <w:rPr>
          <w:rFonts w:ascii="Arial" w:hAnsi="Arial" w:cs="Arial"/>
          <w:sz w:val="20"/>
          <w:szCs w:val="20"/>
        </w:rPr>
        <w:t xml:space="preserve"> </w:t>
      </w:r>
      <w:r w:rsidR="00805A65">
        <w:rPr>
          <w:rFonts w:ascii="Arial" w:hAnsi="Arial" w:cs="Arial"/>
          <w:sz w:val="20"/>
          <w:szCs w:val="20"/>
        </w:rPr>
        <w:t>a řídícími osobami</w:t>
      </w:r>
      <w:r w:rsidR="00A346B9">
        <w:rPr>
          <w:rFonts w:ascii="Arial" w:hAnsi="Arial" w:cs="Arial"/>
          <w:sz w:val="20"/>
          <w:szCs w:val="20"/>
        </w:rPr>
        <w:t xml:space="preserve">. </w:t>
      </w:r>
      <w:r w:rsidR="0089401E">
        <w:rPr>
          <w:rFonts w:ascii="Arial" w:hAnsi="Arial" w:cs="Arial"/>
          <w:sz w:val="20"/>
          <w:szCs w:val="20"/>
        </w:rPr>
        <w:t xml:space="preserve">Jak plyne z § 74 odst. 3 ZOK, řídící a řízená osoba v rámci koncernu jsou vždy zároveň ve vztahu osoby ovládající a ovládané. </w:t>
      </w:r>
      <w:r w:rsidR="0089401E" w:rsidRPr="0089401E">
        <w:rPr>
          <w:rFonts w:ascii="Arial" w:hAnsi="Arial" w:cs="Arial"/>
          <w:sz w:val="20"/>
          <w:szCs w:val="20"/>
        </w:rPr>
        <w:t>Ovládající osobou je osoba, která může v obchodní korporaci přímo či nepřímo uplatňovat rozhodující vliv</w:t>
      </w:r>
      <w:r>
        <w:rPr>
          <w:rFonts w:ascii="Arial" w:hAnsi="Arial" w:cs="Arial"/>
          <w:sz w:val="20"/>
          <w:szCs w:val="20"/>
        </w:rPr>
        <w:t xml:space="preserve">. </w:t>
      </w:r>
    </w:p>
    <w:p w:rsidR="006C682B" w:rsidRPr="00135639" w:rsidRDefault="00247619" w:rsidP="00247619">
      <w:pPr>
        <w:pStyle w:val="Odstavecseseznamem"/>
        <w:spacing w:before="120" w:line="280" w:lineRule="atLeast"/>
        <w:jc w:val="both"/>
        <w:rPr>
          <w:rFonts w:ascii="Arial" w:hAnsi="Arial" w:cs="Arial"/>
          <w:sz w:val="20"/>
          <w:szCs w:val="20"/>
        </w:rPr>
      </w:pPr>
      <w:r>
        <w:rPr>
          <w:rFonts w:ascii="Arial" w:hAnsi="Arial" w:cs="Arial"/>
          <w:sz w:val="20"/>
          <w:szCs w:val="20"/>
        </w:rPr>
        <w:t xml:space="preserve">Zadavatel proto uvádí, že organizační propojení musí být vykládáno tak, že zahrnuje i </w:t>
      </w:r>
      <w:r w:rsidRPr="005E4464">
        <w:rPr>
          <w:rFonts w:ascii="Arial" w:hAnsi="Arial" w:cs="Arial"/>
          <w:noProof/>
          <w:sz w:val="20"/>
          <w:szCs w:val="20"/>
        </w:rPr>
        <w:t xml:space="preserve">samostatné obchodní společnosti s vlastní (oddělenou) </w:t>
      </w:r>
      <w:r w:rsidR="00E57E85">
        <w:rPr>
          <w:rFonts w:ascii="Arial" w:hAnsi="Arial" w:cs="Arial"/>
          <w:noProof/>
          <w:sz w:val="20"/>
          <w:szCs w:val="20"/>
        </w:rPr>
        <w:t xml:space="preserve">vnitřní </w:t>
      </w:r>
      <w:r w:rsidRPr="005E4464">
        <w:rPr>
          <w:rFonts w:ascii="Arial" w:hAnsi="Arial" w:cs="Arial"/>
          <w:noProof/>
          <w:sz w:val="20"/>
          <w:szCs w:val="20"/>
        </w:rPr>
        <w:t>organizační strukturou, které náleží do stejného koncernu</w:t>
      </w:r>
      <w:r w:rsidR="00781150">
        <w:rPr>
          <w:rFonts w:ascii="Arial" w:hAnsi="Arial" w:cs="Arial"/>
          <w:noProof/>
          <w:sz w:val="20"/>
          <w:szCs w:val="20"/>
        </w:rPr>
        <w:t>, jakožto vyšší organizační jednotky</w:t>
      </w:r>
      <w:r>
        <w:rPr>
          <w:rFonts w:ascii="Arial" w:hAnsi="Arial" w:cs="Arial"/>
          <w:noProof/>
          <w:sz w:val="20"/>
          <w:szCs w:val="20"/>
        </w:rPr>
        <w:t>.</w:t>
      </w:r>
    </w:p>
    <w:p w:rsidR="00247619" w:rsidRDefault="0089401E" w:rsidP="00E831FF">
      <w:pPr>
        <w:pStyle w:val="Odstavecseseznamem"/>
        <w:numPr>
          <w:ilvl w:val="0"/>
          <w:numId w:val="7"/>
        </w:numPr>
        <w:spacing w:before="120" w:line="280" w:lineRule="atLeast"/>
        <w:jc w:val="both"/>
        <w:rPr>
          <w:rFonts w:ascii="Arial" w:hAnsi="Arial" w:cs="Arial"/>
          <w:sz w:val="20"/>
          <w:szCs w:val="20"/>
        </w:rPr>
      </w:pPr>
      <w:r>
        <w:rPr>
          <w:rFonts w:ascii="Arial" w:hAnsi="Arial" w:cs="Arial"/>
          <w:sz w:val="20"/>
          <w:szCs w:val="20"/>
        </w:rPr>
        <w:t>V souladu s účelem daného pravidla týkajícího se střetu zájmů zadavatel uvádí, že je třeba upřednostnit takový výklad, který povede k vyloučení rizik a zároveň nebude představovat přílišné omezení pro</w:t>
      </w:r>
      <w:r w:rsidR="00054F2C">
        <w:rPr>
          <w:rFonts w:ascii="Arial" w:hAnsi="Arial" w:cs="Arial"/>
          <w:sz w:val="20"/>
          <w:szCs w:val="20"/>
        </w:rPr>
        <w:t xml:space="preserve"> </w:t>
      </w:r>
      <w:r w:rsidR="004D2CEA">
        <w:rPr>
          <w:rFonts w:ascii="Arial" w:hAnsi="Arial" w:cs="Arial"/>
          <w:sz w:val="20"/>
          <w:szCs w:val="20"/>
        </w:rPr>
        <w:t>dodavatele</w:t>
      </w:r>
      <w:r>
        <w:rPr>
          <w:rFonts w:ascii="Arial" w:hAnsi="Arial" w:cs="Arial"/>
          <w:sz w:val="20"/>
          <w:szCs w:val="20"/>
        </w:rPr>
        <w:t xml:space="preserve">. </w:t>
      </w:r>
      <w:r w:rsidR="00E831FF">
        <w:rPr>
          <w:rFonts w:ascii="Arial" w:hAnsi="Arial" w:cs="Arial"/>
          <w:sz w:val="20"/>
          <w:szCs w:val="20"/>
        </w:rPr>
        <w:t xml:space="preserve">Toto vyplývá i z formulace uvedené v zadávací dokumentaci, která zapovídá takové personální propojení, které </w:t>
      </w:r>
      <w:r w:rsidR="00E831FF" w:rsidRPr="00E831FF">
        <w:rPr>
          <w:rFonts w:ascii="Arial" w:hAnsi="Arial" w:cs="Arial"/>
          <w:sz w:val="20"/>
          <w:szCs w:val="20"/>
        </w:rPr>
        <w:t>by mohlo zmařit účel plnění této veřejné zakázky</w:t>
      </w:r>
      <w:r w:rsidR="00E831FF">
        <w:rPr>
          <w:rFonts w:ascii="Arial" w:hAnsi="Arial" w:cs="Arial"/>
          <w:sz w:val="20"/>
          <w:szCs w:val="20"/>
        </w:rPr>
        <w:t>.</w:t>
      </w:r>
    </w:p>
    <w:p w:rsidR="006C682B" w:rsidRPr="006C682B" w:rsidRDefault="00352054" w:rsidP="00247619">
      <w:pPr>
        <w:pStyle w:val="Odstavecseseznamem"/>
        <w:spacing w:before="120" w:line="280" w:lineRule="atLeast"/>
        <w:jc w:val="both"/>
        <w:rPr>
          <w:rFonts w:ascii="Arial" w:hAnsi="Arial" w:cs="Arial"/>
          <w:sz w:val="20"/>
          <w:szCs w:val="20"/>
        </w:rPr>
      </w:pPr>
      <w:r>
        <w:rPr>
          <w:rFonts w:ascii="Arial" w:hAnsi="Arial" w:cs="Arial"/>
          <w:sz w:val="20"/>
          <w:szCs w:val="20"/>
        </w:rPr>
        <w:t>Proto zadavatel uvádí, že omezení personálního propojení nemusí spočívat ve vyloučení jakéhokoli sdílení zaměstnanců</w:t>
      </w:r>
      <w:r w:rsidR="00247619">
        <w:rPr>
          <w:rFonts w:ascii="Arial" w:hAnsi="Arial" w:cs="Arial"/>
          <w:sz w:val="20"/>
          <w:szCs w:val="20"/>
        </w:rPr>
        <w:t xml:space="preserve"> či spolupracovníků</w:t>
      </w:r>
      <w:r>
        <w:rPr>
          <w:rFonts w:ascii="Arial" w:hAnsi="Arial" w:cs="Arial"/>
          <w:sz w:val="20"/>
          <w:szCs w:val="20"/>
        </w:rPr>
        <w:t xml:space="preserve"> i na nejnižších úrovních, ale vždy musí spočívat ve vyloučení ve vztahu k takovým zaměstnancům či spolupracovníkům, kteří se buď přímo podílejí na plnění veřejné zakázky, nebo </w:t>
      </w:r>
      <w:r w:rsidR="00247619">
        <w:rPr>
          <w:rFonts w:ascii="Arial" w:hAnsi="Arial" w:cs="Arial"/>
          <w:sz w:val="20"/>
          <w:szCs w:val="20"/>
        </w:rPr>
        <w:t>k těm, kteří osoby podílející se na plnění veřejné zakázky řídí. Ve vztahu k ostatním zaměstnancům či spolupracovníkům je nezbytné individuálně posoudit, zda je jejich případné propojení způsobilé zmařit účel veřejné zakázky.</w:t>
      </w:r>
    </w:p>
    <w:p w:rsidR="005E4464" w:rsidRDefault="005E4464" w:rsidP="00255B63">
      <w:pPr>
        <w:spacing w:before="120" w:after="120" w:line="320" w:lineRule="atLeast"/>
        <w:jc w:val="both"/>
        <w:rPr>
          <w:rFonts w:ascii="Arial" w:hAnsi="Arial" w:cs="Arial"/>
          <w:b/>
          <w:sz w:val="20"/>
          <w:szCs w:val="20"/>
        </w:rPr>
      </w:pPr>
    </w:p>
    <w:p w:rsidR="005E4464" w:rsidRPr="005E4464" w:rsidRDefault="005E4464" w:rsidP="005E4464">
      <w:pPr>
        <w:spacing w:before="120" w:line="280" w:lineRule="atLeast"/>
        <w:jc w:val="both"/>
        <w:rPr>
          <w:rFonts w:ascii="Arial" w:hAnsi="Arial" w:cs="Arial"/>
          <w:sz w:val="20"/>
          <w:szCs w:val="20"/>
        </w:rPr>
      </w:pPr>
      <w:r w:rsidRPr="005E4464">
        <w:rPr>
          <w:rFonts w:ascii="Arial" w:hAnsi="Arial" w:cs="Arial"/>
          <w:b/>
          <w:sz w:val="20"/>
          <w:szCs w:val="20"/>
        </w:rPr>
        <w:t xml:space="preserve">Dotaz č. </w:t>
      </w:r>
      <w:r>
        <w:rPr>
          <w:rFonts w:ascii="Arial" w:hAnsi="Arial" w:cs="Arial"/>
          <w:b/>
          <w:sz w:val="20"/>
          <w:szCs w:val="20"/>
        </w:rPr>
        <w:t>2</w:t>
      </w:r>
      <w:r w:rsidRPr="005E4464">
        <w:rPr>
          <w:rFonts w:ascii="Arial" w:hAnsi="Arial" w:cs="Arial"/>
          <w:sz w:val="20"/>
          <w:szCs w:val="20"/>
        </w:rPr>
        <w:t>:</w:t>
      </w:r>
    </w:p>
    <w:p w:rsidR="005E4464" w:rsidRDefault="005E4464" w:rsidP="00255B63">
      <w:pPr>
        <w:spacing w:before="120" w:after="120" w:line="320" w:lineRule="atLeast"/>
        <w:jc w:val="both"/>
        <w:rPr>
          <w:rFonts w:ascii="Arial" w:hAnsi="Arial" w:cs="Arial"/>
          <w:sz w:val="20"/>
          <w:szCs w:val="20"/>
        </w:rPr>
      </w:pPr>
      <w:r w:rsidRPr="005E4464">
        <w:rPr>
          <w:rFonts w:ascii="Arial" w:hAnsi="Arial" w:cs="Arial"/>
          <w:sz w:val="20"/>
          <w:szCs w:val="20"/>
        </w:rPr>
        <w:t>Může Zadavatel vysvětlit, co považuje za obdobnou certifikaci k certifikaci ITIL Expert CGEIT? Bude Zadavatel za obdobnou certifikaci považovat certifikaci ITIL EXPERT ITSM, což je praktické řízení IT služeb a je tudíž na plnění předmětu veřejné zakázky vhodnější?</w:t>
      </w:r>
    </w:p>
    <w:p w:rsidR="005E4464" w:rsidRPr="00B47931" w:rsidRDefault="005E4464" w:rsidP="005E4464">
      <w:pPr>
        <w:spacing w:before="240" w:line="280" w:lineRule="atLeast"/>
        <w:jc w:val="both"/>
        <w:rPr>
          <w:rFonts w:ascii="Arial" w:hAnsi="Arial" w:cs="Arial"/>
          <w:sz w:val="20"/>
          <w:szCs w:val="20"/>
        </w:rPr>
      </w:pPr>
      <w:r w:rsidRPr="00B47931">
        <w:rPr>
          <w:rFonts w:ascii="Arial" w:hAnsi="Arial" w:cs="Arial"/>
          <w:sz w:val="20"/>
          <w:szCs w:val="20"/>
          <w:u w:val="single"/>
        </w:rPr>
        <w:t>Odpověď zadavatele:</w:t>
      </w:r>
    </w:p>
    <w:p w:rsidR="005B7835" w:rsidRDefault="006C682B" w:rsidP="00255B63">
      <w:pPr>
        <w:spacing w:before="120" w:after="120" w:line="320" w:lineRule="atLeast"/>
        <w:jc w:val="both"/>
        <w:rPr>
          <w:rFonts w:ascii="Arial" w:hAnsi="Arial" w:cs="Arial"/>
          <w:sz w:val="20"/>
          <w:szCs w:val="20"/>
        </w:rPr>
      </w:pPr>
      <w:r>
        <w:rPr>
          <w:rFonts w:ascii="Arial" w:hAnsi="Arial" w:cs="Arial"/>
          <w:sz w:val="20"/>
          <w:szCs w:val="20"/>
        </w:rPr>
        <w:t>Jak již bylo uvedeno v rámci předcházející žádosti o vysvětlení zadávací dokumentace, j</w:t>
      </w:r>
      <w:r w:rsidRPr="006C682B">
        <w:rPr>
          <w:rFonts w:ascii="Arial" w:hAnsi="Arial" w:cs="Arial"/>
          <w:sz w:val="20"/>
          <w:szCs w:val="20"/>
        </w:rPr>
        <w:t xml:space="preserve">edná se o </w:t>
      </w:r>
      <w:r>
        <w:rPr>
          <w:rFonts w:ascii="Arial" w:hAnsi="Arial" w:cs="Arial"/>
          <w:sz w:val="20"/>
          <w:szCs w:val="20"/>
        </w:rPr>
        <w:t>pí</w:t>
      </w:r>
      <w:r w:rsidR="00460F90">
        <w:rPr>
          <w:rFonts w:ascii="Arial" w:hAnsi="Arial" w:cs="Arial"/>
          <w:sz w:val="20"/>
          <w:szCs w:val="20"/>
        </w:rPr>
        <w:t>sařskou chybu a správné znění požadavku je</w:t>
      </w:r>
      <w:r>
        <w:rPr>
          <w:rFonts w:ascii="Arial" w:hAnsi="Arial" w:cs="Arial"/>
          <w:sz w:val="20"/>
          <w:szCs w:val="20"/>
        </w:rPr>
        <w:t xml:space="preserve"> „certifikaci ITIL Expert, </w:t>
      </w:r>
      <w:r w:rsidRPr="006C682B">
        <w:rPr>
          <w:rFonts w:ascii="Arial" w:hAnsi="Arial" w:cs="Arial"/>
          <w:sz w:val="20"/>
          <w:szCs w:val="20"/>
        </w:rPr>
        <w:t>CGEIT</w:t>
      </w:r>
      <w:r>
        <w:rPr>
          <w:rFonts w:ascii="Arial" w:hAnsi="Arial" w:cs="Arial"/>
          <w:sz w:val="20"/>
          <w:szCs w:val="20"/>
        </w:rPr>
        <w:t>,</w:t>
      </w:r>
      <w:r w:rsidRPr="006C682B">
        <w:rPr>
          <w:rFonts w:ascii="Arial" w:hAnsi="Arial" w:cs="Arial"/>
          <w:sz w:val="20"/>
          <w:szCs w:val="20"/>
        </w:rPr>
        <w:t xml:space="preserve"> nebo obdobnou</w:t>
      </w:r>
      <w:r>
        <w:rPr>
          <w:rFonts w:ascii="Arial" w:hAnsi="Arial" w:cs="Arial"/>
          <w:sz w:val="20"/>
          <w:szCs w:val="20"/>
        </w:rPr>
        <w:t xml:space="preserve">“. </w:t>
      </w:r>
    </w:p>
    <w:p w:rsidR="005B7835" w:rsidRDefault="005B7835" w:rsidP="005B7835">
      <w:pPr>
        <w:spacing w:before="120" w:after="120" w:line="320" w:lineRule="atLeast"/>
        <w:jc w:val="both"/>
        <w:rPr>
          <w:rFonts w:ascii="Arial" w:hAnsi="Arial" w:cs="Arial"/>
          <w:sz w:val="20"/>
          <w:szCs w:val="20"/>
        </w:rPr>
      </w:pPr>
      <w:r>
        <w:rPr>
          <w:rFonts w:ascii="Arial" w:hAnsi="Arial" w:cs="Arial"/>
          <w:sz w:val="20"/>
          <w:szCs w:val="20"/>
        </w:rPr>
        <w:t xml:space="preserve">Zadavatel rozšiřuje možnost certifikace i o certifikace z oblasti ITSM na úrovni </w:t>
      </w:r>
      <w:proofErr w:type="spellStart"/>
      <w:r>
        <w:rPr>
          <w:rFonts w:ascii="Arial" w:hAnsi="Arial" w:cs="Arial"/>
          <w:sz w:val="20"/>
          <w:szCs w:val="20"/>
        </w:rPr>
        <w:t>Practitioner</w:t>
      </w:r>
      <w:proofErr w:type="spellEnd"/>
      <w:r>
        <w:rPr>
          <w:rFonts w:ascii="Arial" w:hAnsi="Arial" w:cs="Arial"/>
          <w:sz w:val="20"/>
          <w:szCs w:val="20"/>
        </w:rPr>
        <w:t xml:space="preserve"> např. </w:t>
      </w:r>
      <w:r w:rsidRPr="00DF15B5">
        <w:rPr>
          <w:rFonts w:ascii="Arial" w:hAnsi="Arial" w:cs="Arial"/>
          <w:sz w:val="20"/>
          <w:szCs w:val="20"/>
        </w:rPr>
        <w:t>ITSM ISO/IEC 20000</w:t>
      </w:r>
      <w:r>
        <w:rPr>
          <w:rFonts w:ascii="Arial" w:hAnsi="Arial" w:cs="Arial"/>
          <w:sz w:val="20"/>
          <w:szCs w:val="20"/>
        </w:rPr>
        <w:t xml:space="preserve">. </w:t>
      </w:r>
    </w:p>
    <w:p w:rsidR="005B7835" w:rsidRDefault="005B7835" w:rsidP="005B7835">
      <w:pPr>
        <w:spacing w:before="120" w:after="120" w:line="320" w:lineRule="atLeast"/>
        <w:jc w:val="both"/>
        <w:rPr>
          <w:rFonts w:ascii="Arial" w:hAnsi="Arial" w:cs="Arial"/>
          <w:sz w:val="20"/>
          <w:szCs w:val="20"/>
        </w:rPr>
      </w:pPr>
      <w:r>
        <w:rPr>
          <w:rFonts w:ascii="Arial" w:hAnsi="Arial" w:cs="Arial"/>
          <w:sz w:val="20"/>
          <w:szCs w:val="20"/>
        </w:rPr>
        <w:t xml:space="preserve">Varianty jsou tedy ITIL Expert, nebo CGEIT, nebo certifikace z oblasti ITSM na úrovni </w:t>
      </w:r>
      <w:proofErr w:type="spellStart"/>
      <w:r>
        <w:rPr>
          <w:rFonts w:ascii="Arial" w:hAnsi="Arial" w:cs="Arial"/>
          <w:sz w:val="20"/>
          <w:szCs w:val="20"/>
        </w:rPr>
        <w:t>Practitioner</w:t>
      </w:r>
      <w:proofErr w:type="spellEnd"/>
      <w:r>
        <w:rPr>
          <w:rFonts w:ascii="Arial" w:hAnsi="Arial" w:cs="Arial"/>
          <w:sz w:val="20"/>
          <w:szCs w:val="20"/>
        </w:rPr>
        <w:t xml:space="preserve"> nebo jiná obdobná certifikace.</w:t>
      </w:r>
    </w:p>
    <w:p w:rsidR="00046906" w:rsidRDefault="00046906" w:rsidP="00046906">
      <w:pPr>
        <w:spacing w:before="120" w:after="120" w:line="320" w:lineRule="atLeast"/>
        <w:jc w:val="both"/>
        <w:rPr>
          <w:rFonts w:ascii="Arial" w:hAnsi="Arial" w:cs="Arial"/>
          <w:b/>
          <w:sz w:val="20"/>
          <w:szCs w:val="20"/>
        </w:rPr>
      </w:pPr>
    </w:p>
    <w:p w:rsidR="00046906" w:rsidRPr="00CA647A" w:rsidRDefault="00046906" w:rsidP="00046906">
      <w:pPr>
        <w:spacing w:before="120" w:after="120" w:line="320" w:lineRule="atLeast"/>
        <w:jc w:val="both"/>
        <w:rPr>
          <w:rFonts w:ascii="Arial" w:hAnsi="Arial" w:cs="Arial"/>
          <w:b/>
          <w:sz w:val="20"/>
          <w:szCs w:val="20"/>
        </w:rPr>
      </w:pPr>
      <w:r>
        <w:rPr>
          <w:rFonts w:ascii="Arial" w:hAnsi="Arial" w:cs="Arial"/>
          <w:b/>
          <w:sz w:val="20"/>
          <w:szCs w:val="20"/>
        </w:rPr>
        <w:t>V</w:t>
      </w:r>
      <w:r w:rsidRPr="00A55429">
        <w:rPr>
          <w:rFonts w:ascii="Arial" w:hAnsi="Arial" w:cs="Arial"/>
          <w:b/>
          <w:sz w:val="20"/>
          <w:szCs w:val="20"/>
        </w:rPr>
        <w:t xml:space="preserve">zhledem k </w:t>
      </w:r>
      <w:r>
        <w:rPr>
          <w:rFonts w:ascii="Arial" w:hAnsi="Arial" w:cs="Arial"/>
          <w:b/>
          <w:sz w:val="20"/>
          <w:szCs w:val="20"/>
        </w:rPr>
        <w:t xml:space="preserve">povaze obsahu žádosti a odpovědi zadavatele, se ve smyslu § 99 odst. 2 ZZVZ lhůta pro podání nabídek </w:t>
      </w:r>
      <w:r>
        <w:rPr>
          <w:rFonts w:ascii="Arial" w:hAnsi="Arial" w:cs="Arial"/>
          <w:b/>
          <w:bCs/>
          <w:sz w:val="20"/>
          <w:szCs w:val="20"/>
        </w:rPr>
        <w:t xml:space="preserve">(a adekvátně též termín otevírání obálek s nabídkami) </w:t>
      </w:r>
      <w:r>
        <w:rPr>
          <w:rFonts w:ascii="Arial" w:hAnsi="Arial" w:cs="Arial"/>
          <w:b/>
          <w:sz w:val="20"/>
          <w:szCs w:val="20"/>
        </w:rPr>
        <w:t>v </w:t>
      </w:r>
      <w:r w:rsidRPr="00A55429">
        <w:rPr>
          <w:rFonts w:ascii="Arial" w:hAnsi="Arial" w:cs="Arial"/>
          <w:b/>
          <w:sz w:val="20"/>
          <w:szCs w:val="20"/>
        </w:rPr>
        <w:t>souvislosti s tímto vysvětlením</w:t>
      </w:r>
      <w:r w:rsidR="00CA49E9">
        <w:rPr>
          <w:rFonts w:ascii="Arial" w:hAnsi="Arial" w:cs="Arial"/>
          <w:b/>
          <w:sz w:val="20"/>
          <w:szCs w:val="20"/>
        </w:rPr>
        <w:t>/změnou</w:t>
      </w:r>
      <w:r w:rsidRPr="00A55429">
        <w:rPr>
          <w:rFonts w:ascii="Arial" w:hAnsi="Arial" w:cs="Arial"/>
          <w:b/>
          <w:sz w:val="20"/>
          <w:szCs w:val="20"/>
        </w:rPr>
        <w:t xml:space="preserve"> zadávací dokumentace </w:t>
      </w:r>
      <w:r w:rsidRPr="00CA647A">
        <w:rPr>
          <w:rFonts w:ascii="Arial" w:hAnsi="Arial" w:cs="Arial"/>
          <w:b/>
          <w:sz w:val="20"/>
          <w:szCs w:val="20"/>
          <w:u w:val="single"/>
        </w:rPr>
        <w:t>prodlužuje</w:t>
      </w:r>
      <w:r>
        <w:rPr>
          <w:rFonts w:ascii="Arial" w:hAnsi="Arial" w:cs="Arial"/>
          <w:b/>
          <w:sz w:val="20"/>
          <w:szCs w:val="20"/>
        </w:rPr>
        <w:t xml:space="preserve">, a to </w:t>
      </w:r>
      <w:r>
        <w:rPr>
          <w:rFonts w:ascii="Arial" w:hAnsi="Arial" w:cs="Arial"/>
          <w:b/>
          <w:bCs/>
          <w:sz w:val="20"/>
          <w:szCs w:val="20"/>
        </w:rPr>
        <w:t>následovně:</w:t>
      </w:r>
    </w:p>
    <w:p w:rsidR="00046906" w:rsidRDefault="00046906" w:rsidP="00046906">
      <w:pPr>
        <w:spacing w:before="120" w:after="120" w:line="320" w:lineRule="atLeast"/>
        <w:jc w:val="both"/>
        <w:rPr>
          <w:rFonts w:ascii="Arial" w:hAnsi="Arial" w:cs="Arial"/>
          <w:i/>
          <w:iCs/>
          <w:sz w:val="20"/>
          <w:szCs w:val="20"/>
        </w:rPr>
      </w:pPr>
      <w:r>
        <w:rPr>
          <w:rFonts w:ascii="Arial" w:hAnsi="Arial" w:cs="Arial"/>
          <w:i/>
          <w:iCs/>
          <w:sz w:val="20"/>
          <w:szCs w:val="20"/>
        </w:rPr>
        <w:t xml:space="preserve">Lhůta pro podání nabídek: </w:t>
      </w:r>
    </w:p>
    <w:p w:rsidR="00046906" w:rsidRDefault="00046906" w:rsidP="00046906">
      <w:pPr>
        <w:spacing w:before="120" w:after="120" w:line="320" w:lineRule="atLeast"/>
        <w:ind w:firstLine="708"/>
        <w:jc w:val="both"/>
        <w:rPr>
          <w:rFonts w:ascii="Arial" w:hAnsi="Arial" w:cs="Arial"/>
          <w:b/>
          <w:bCs/>
          <w:i/>
          <w:iCs/>
          <w:sz w:val="20"/>
          <w:szCs w:val="20"/>
        </w:rPr>
      </w:pPr>
      <w:r w:rsidRPr="006F0E6D">
        <w:rPr>
          <w:rFonts w:ascii="Arial" w:hAnsi="Arial" w:cs="Arial"/>
          <w:b/>
          <w:bCs/>
          <w:i/>
          <w:iCs/>
          <w:sz w:val="20"/>
          <w:szCs w:val="20"/>
        </w:rPr>
        <w:t>Datum:            </w:t>
      </w:r>
      <w:r>
        <w:rPr>
          <w:rFonts w:ascii="Arial" w:hAnsi="Arial" w:cs="Arial"/>
          <w:b/>
          <w:bCs/>
          <w:i/>
          <w:iCs/>
          <w:sz w:val="20"/>
          <w:szCs w:val="20"/>
        </w:rPr>
        <w:t>23.</w:t>
      </w:r>
      <w:r w:rsidRPr="006F0E6D">
        <w:rPr>
          <w:rFonts w:ascii="Arial" w:hAnsi="Arial" w:cs="Arial"/>
          <w:b/>
          <w:bCs/>
          <w:i/>
          <w:iCs/>
          <w:sz w:val="20"/>
          <w:szCs w:val="20"/>
        </w:rPr>
        <w:t xml:space="preserve"> 1. 201</w:t>
      </w:r>
      <w:r>
        <w:rPr>
          <w:rFonts w:ascii="Arial" w:hAnsi="Arial" w:cs="Arial"/>
          <w:b/>
          <w:bCs/>
          <w:i/>
          <w:iCs/>
          <w:sz w:val="20"/>
          <w:szCs w:val="20"/>
        </w:rPr>
        <w:t>7</w:t>
      </w:r>
      <w:r>
        <w:rPr>
          <w:rFonts w:ascii="Arial" w:hAnsi="Arial" w:cs="Arial"/>
          <w:i/>
          <w:iCs/>
          <w:sz w:val="20"/>
          <w:szCs w:val="20"/>
        </w:rPr>
        <w:t xml:space="preserve">                               </w:t>
      </w:r>
      <w:r>
        <w:rPr>
          <w:rFonts w:ascii="Arial" w:hAnsi="Arial" w:cs="Arial"/>
          <w:b/>
          <w:bCs/>
          <w:i/>
          <w:iCs/>
          <w:sz w:val="20"/>
          <w:szCs w:val="20"/>
        </w:rPr>
        <w:t xml:space="preserve">Hodina: 13:00 </w:t>
      </w:r>
    </w:p>
    <w:p w:rsidR="00046906" w:rsidRDefault="00046906" w:rsidP="00FF11EF">
      <w:pPr>
        <w:spacing w:before="120" w:line="280" w:lineRule="atLeast"/>
        <w:jc w:val="both"/>
        <w:rPr>
          <w:rFonts w:ascii="Arial" w:hAnsi="Arial" w:cs="Arial"/>
          <w:sz w:val="20"/>
          <w:szCs w:val="20"/>
        </w:rPr>
      </w:pPr>
    </w:p>
    <w:p w:rsidR="00CA49E9" w:rsidRPr="00FF11EF" w:rsidRDefault="00CA49E9" w:rsidP="00FF11EF">
      <w:pPr>
        <w:spacing w:before="120" w:line="280" w:lineRule="atLeast"/>
        <w:jc w:val="both"/>
        <w:rPr>
          <w:rFonts w:ascii="Arial" w:hAnsi="Arial" w:cs="Arial"/>
          <w:sz w:val="20"/>
          <w:szCs w:val="20"/>
        </w:rPr>
      </w:pPr>
    </w:p>
    <w:p w:rsidR="0003378E" w:rsidRDefault="00044A47" w:rsidP="00460F90">
      <w:pPr>
        <w:spacing w:before="120" w:line="280" w:lineRule="atLeast"/>
        <w:jc w:val="both"/>
        <w:rPr>
          <w:rFonts w:ascii="Arial" w:hAnsi="Arial" w:cs="Arial"/>
          <w:b/>
          <w:sz w:val="20"/>
          <w:szCs w:val="20"/>
        </w:rPr>
      </w:pPr>
      <w:r w:rsidRPr="00460F90">
        <w:rPr>
          <w:rFonts w:ascii="Arial" w:hAnsi="Arial" w:cs="Arial"/>
          <w:sz w:val="20"/>
          <w:szCs w:val="20"/>
        </w:rPr>
        <w:t xml:space="preserve">V Praze dne </w:t>
      </w:r>
      <w:r w:rsidR="001A7CBD" w:rsidRPr="00460F90">
        <w:rPr>
          <w:rFonts w:ascii="Arial" w:hAnsi="Arial" w:cs="Arial"/>
          <w:sz w:val="20"/>
          <w:szCs w:val="20"/>
          <w:lang w:eastAsia="en-US" w:bidi="en-US"/>
        </w:rPr>
        <w:t>2</w:t>
      </w:r>
      <w:r w:rsidR="00460F90" w:rsidRPr="00460F90">
        <w:rPr>
          <w:rFonts w:ascii="Arial" w:hAnsi="Arial" w:cs="Arial"/>
          <w:sz w:val="20"/>
          <w:szCs w:val="20"/>
          <w:lang w:eastAsia="en-US" w:bidi="en-US"/>
        </w:rPr>
        <w:t>9</w:t>
      </w:r>
      <w:r w:rsidR="009148D1" w:rsidRPr="00460F90">
        <w:rPr>
          <w:rFonts w:ascii="Arial" w:hAnsi="Arial" w:cs="Arial"/>
          <w:sz w:val="20"/>
          <w:szCs w:val="20"/>
          <w:lang w:eastAsia="en-US" w:bidi="en-US"/>
        </w:rPr>
        <w:t xml:space="preserve">. </w:t>
      </w:r>
      <w:r w:rsidR="002319E7" w:rsidRPr="00460F90">
        <w:rPr>
          <w:rFonts w:ascii="Arial" w:hAnsi="Arial" w:cs="Arial"/>
          <w:sz w:val="20"/>
          <w:szCs w:val="20"/>
          <w:lang w:eastAsia="en-US" w:bidi="en-US"/>
        </w:rPr>
        <w:t>12</w:t>
      </w:r>
      <w:r w:rsidR="009148D1" w:rsidRPr="00460F90">
        <w:rPr>
          <w:rFonts w:ascii="Arial" w:hAnsi="Arial" w:cs="Arial"/>
          <w:sz w:val="20"/>
          <w:szCs w:val="20"/>
          <w:lang w:eastAsia="en-US" w:bidi="en-US"/>
        </w:rPr>
        <w:t>. 2016</w:t>
      </w:r>
    </w:p>
    <w:sectPr w:rsidR="0003378E" w:rsidSect="00BB44BD">
      <w:headerReference w:type="default" r:id="rId14"/>
      <w:footerReference w:type="even" r:id="rId15"/>
      <w:footerReference w:type="default" r:id="rId16"/>
      <w:headerReference w:type="firs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442" w:rsidRDefault="00380442">
      <w:r>
        <w:separator/>
      </w:r>
    </w:p>
  </w:endnote>
  <w:endnote w:type="continuationSeparator" w:id="0">
    <w:p w:rsidR="00380442" w:rsidRDefault="00380442">
      <w:r>
        <w:continuationSeparator/>
      </w:r>
    </w:p>
  </w:endnote>
  <w:endnote w:type="continuationNotice" w:id="1">
    <w:p w:rsidR="00380442" w:rsidRDefault="003804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051" w:rsidRDefault="0041305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413051" w:rsidRDefault="00413051">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051" w:rsidRPr="00CB3734" w:rsidRDefault="00413051"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8C2B6E">
      <w:rPr>
        <w:rStyle w:val="slostrnky"/>
        <w:rFonts w:ascii="Arial" w:hAnsi="Arial" w:cs="Arial"/>
        <w:noProof/>
        <w:sz w:val="20"/>
        <w:szCs w:val="20"/>
      </w:rPr>
      <w:t>4</w:t>
    </w:r>
    <w:r w:rsidRPr="00CB3734">
      <w:rPr>
        <w:rStyle w:val="slostrnky"/>
        <w:rFonts w:ascii="Arial" w:hAnsi="Arial" w:cs="Arial"/>
        <w:sz w:val="20"/>
        <w:szCs w:val="20"/>
      </w:rPr>
      <w:fldChar w:fldCharType="end"/>
    </w:r>
    <w:r w:rsidRPr="00CB3734">
      <w:rPr>
        <w:rStyle w:val="slostrnky"/>
        <w:rFonts w:ascii="Arial" w:hAnsi="Arial" w:cs="Arial"/>
        <w:sz w:val="20"/>
        <w:szCs w:val="20"/>
      </w:rPr>
      <w:t>/</w:t>
    </w: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8C2B6E">
      <w:rPr>
        <w:rStyle w:val="slostrnky"/>
        <w:rFonts w:ascii="Arial" w:hAnsi="Arial" w:cs="Arial"/>
        <w:noProof/>
        <w:sz w:val="20"/>
        <w:szCs w:val="20"/>
      </w:rPr>
      <w:t>4</w:t>
    </w:r>
    <w:r w:rsidRPr="00CB3734">
      <w:rPr>
        <w:rStyle w:val="slostrnky"/>
        <w:rFonts w:ascii="Arial" w:hAnsi="Arial" w:cs="Arial"/>
        <w:sz w:val="20"/>
        <w:szCs w:val="20"/>
      </w:rPr>
      <w:fldChar w:fldCharType="end"/>
    </w:r>
  </w:p>
  <w:p w:rsidR="00413051" w:rsidRDefault="00413051">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442" w:rsidRDefault="00380442">
      <w:r>
        <w:separator/>
      </w:r>
    </w:p>
  </w:footnote>
  <w:footnote w:type="continuationSeparator" w:id="0">
    <w:p w:rsidR="00380442" w:rsidRDefault="00380442">
      <w:r>
        <w:continuationSeparator/>
      </w:r>
    </w:p>
  </w:footnote>
  <w:footnote w:type="continuationNotice" w:id="1">
    <w:p w:rsidR="00380442" w:rsidRDefault="0038044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051" w:rsidRDefault="00413051" w:rsidP="001329F3">
    <w:pPr>
      <w:pStyle w:val="Zhlav"/>
      <w:tabs>
        <w:tab w:val="clear" w:pos="4536"/>
        <w:tab w:val="clear" w:pos="9072"/>
        <w:tab w:val="left" w:pos="6820"/>
      </w:tabs>
      <w:jc w:val="right"/>
      <w:rPr>
        <w:noProof/>
        <w:sz w:val="20"/>
      </w:rPr>
    </w:pPr>
  </w:p>
  <w:p w:rsidR="00413051" w:rsidRPr="00CB3734" w:rsidRDefault="00413051"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051" w:rsidRDefault="00413051"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1">
    <w:nsid w:val="362C6FCD"/>
    <w:multiLevelType w:val="multilevel"/>
    <w:tmpl w:val="712C2EB8"/>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325"/>
        </w:tabs>
        <w:ind w:left="2325" w:hanging="851"/>
      </w:pPr>
      <w:rPr>
        <w:rFonts w:asciiTheme="minorHAnsi" w:hAnsiTheme="minorHAnsi" w:cs="Arial" w:hint="default"/>
        <w:sz w:val="22"/>
        <w:szCs w:val="20"/>
      </w:rPr>
    </w:lvl>
    <w:lvl w:ilvl="3">
      <w:start w:val="1"/>
      <w:numFmt w:val="lowerLetter"/>
      <w:lvlText w:val="%4)"/>
      <w:lvlJc w:val="left"/>
      <w:pPr>
        <w:tabs>
          <w:tab w:val="num" w:pos="2835"/>
        </w:tabs>
        <w:ind w:left="2835" w:hanging="510"/>
      </w:pPr>
      <w:rPr>
        <w:rFonts w:hint="default"/>
      </w:rPr>
    </w:lvl>
    <w:lvl w:ilvl="4">
      <w:start w:val="1"/>
      <w:numFmt w:val="decimal"/>
      <w:lvlText w:val="%1.%2.%3.%4.%5"/>
      <w:lvlJc w:val="left"/>
      <w:pPr>
        <w:tabs>
          <w:tab w:val="num" w:pos="4507"/>
        </w:tabs>
        <w:ind w:left="4507" w:hanging="737"/>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1.%2.%3.%4.%5.%6.%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508"/>
        </w:tabs>
        <w:ind w:left="2508" w:hanging="1800"/>
      </w:pPr>
      <w:rPr>
        <w:rFonts w:hint="default"/>
      </w:rPr>
    </w:lvl>
  </w:abstractNum>
  <w:abstractNum w:abstractNumId="2">
    <w:nsid w:val="473D3493"/>
    <w:multiLevelType w:val="hybridMultilevel"/>
    <w:tmpl w:val="D7743038"/>
    <w:lvl w:ilvl="0" w:tplc="428C420A">
      <w:start w:val="1"/>
      <w:numFmt w:val="bullet"/>
      <w:lvlText w:val="-"/>
      <w:lvlJc w:val="left"/>
      <w:pPr>
        <w:ind w:left="720" w:hanging="360"/>
      </w:pPr>
      <w:rPr>
        <w:rFonts w:ascii="Arial" w:eastAsia="SimSu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53367F06"/>
    <w:multiLevelType w:val="multilevel"/>
    <w:tmpl w:val="D0E4455C"/>
    <w:lvl w:ilvl="0">
      <w:start w:val="6"/>
      <w:numFmt w:val="decimal"/>
      <w:lvlText w:val="%1"/>
      <w:lvlJc w:val="left"/>
      <w:pPr>
        <w:ind w:left="360" w:hanging="360"/>
      </w:pPr>
    </w:lvl>
    <w:lvl w:ilvl="1">
      <w:start w:val="8"/>
      <w:numFmt w:val="decimal"/>
      <w:lvlText w:val="%1.%2"/>
      <w:lvlJc w:val="left"/>
      <w:pPr>
        <w:ind w:left="1920" w:hanging="360"/>
      </w:pPr>
    </w:lvl>
    <w:lvl w:ilvl="2">
      <w:start w:val="1"/>
      <w:numFmt w:val="decimal"/>
      <w:lvlText w:val="%1.%2.%3"/>
      <w:lvlJc w:val="left"/>
      <w:pPr>
        <w:ind w:left="3840" w:hanging="720"/>
      </w:pPr>
    </w:lvl>
    <w:lvl w:ilvl="3">
      <w:start w:val="1"/>
      <w:numFmt w:val="decimal"/>
      <w:lvlText w:val="%1.%2.%3.%4"/>
      <w:lvlJc w:val="left"/>
      <w:pPr>
        <w:ind w:left="5400" w:hanging="720"/>
      </w:pPr>
    </w:lvl>
    <w:lvl w:ilvl="4">
      <w:start w:val="1"/>
      <w:numFmt w:val="decimal"/>
      <w:lvlText w:val="%1.%2.%3.%4.%5"/>
      <w:lvlJc w:val="left"/>
      <w:pPr>
        <w:ind w:left="7320" w:hanging="1080"/>
      </w:pPr>
    </w:lvl>
    <w:lvl w:ilvl="5">
      <w:start w:val="1"/>
      <w:numFmt w:val="decimal"/>
      <w:lvlText w:val="%1.%2.%3.%4.%5.%6"/>
      <w:lvlJc w:val="left"/>
      <w:pPr>
        <w:ind w:left="8880" w:hanging="1080"/>
      </w:pPr>
    </w:lvl>
    <w:lvl w:ilvl="6">
      <w:start w:val="1"/>
      <w:numFmt w:val="decimal"/>
      <w:lvlText w:val="%1.%2.%3.%4.%5.%6.%7"/>
      <w:lvlJc w:val="left"/>
      <w:pPr>
        <w:ind w:left="10800" w:hanging="1440"/>
      </w:pPr>
    </w:lvl>
    <w:lvl w:ilvl="7">
      <w:start w:val="1"/>
      <w:numFmt w:val="decimal"/>
      <w:lvlText w:val="%1.%2.%3.%4.%5.%6.%7.%8"/>
      <w:lvlJc w:val="left"/>
      <w:pPr>
        <w:ind w:left="12360" w:hanging="1440"/>
      </w:pPr>
    </w:lvl>
    <w:lvl w:ilvl="8">
      <w:start w:val="1"/>
      <w:numFmt w:val="decimal"/>
      <w:lvlText w:val="%1.%2.%3.%4.%5.%6.%7.%8.%9"/>
      <w:lvlJc w:val="left"/>
      <w:pPr>
        <w:ind w:left="14280" w:hanging="1800"/>
      </w:pPr>
    </w:lvl>
  </w:abstractNum>
  <w:abstractNum w:abstractNumId="5">
    <w:nsid w:val="71FD3D17"/>
    <w:multiLevelType w:val="hybridMultilevel"/>
    <w:tmpl w:val="BDBEBE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73106C5F"/>
    <w:multiLevelType w:val="hybridMultilevel"/>
    <w:tmpl w:val="089802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lvlOverride w:ilvl="0">
      <w:startOverride w:val="6"/>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1778"/>
    <w:rsid w:val="000050AC"/>
    <w:rsid w:val="000105B3"/>
    <w:rsid w:val="000115FD"/>
    <w:rsid w:val="00012545"/>
    <w:rsid w:val="00013219"/>
    <w:rsid w:val="00015D53"/>
    <w:rsid w:val="00031131"/>
    <w:rsid w:val="0003276A"/>
    <w:rsid w:val="0003378E"/>
    <w:rsid w:val="00040199"/>
    <w:rsid w:val="000428C5"/>
    <w:rsid w:val="0004431B"/>
    <w:rsid w:val="00044A47"/>
    <w:rsid w:val="00046906"/>
    <w:rsid w:val="00047715"/>
    <w:rsid w:val="00053EA4"/>
    <w:rsid w:val="00054F2C"/>
    <w:rsid w:val="00064C5D"/>
    <w:rsid w:val="00070DF4"/>
    <w:rsid w:val="00072205"/>
    <w:rsid w:val="00074B09"/>
    <w:rsid w:val="000772E9"/>
    <w:rsid w:val="00080DD8"/>
    <w:rsid w:val="0008486A"/>
    <w:rsid w:val="000855CA"/>
    <w:rsid w:val="00085910"/>
    <w:rsid w:val="00087412"/>
    <w:rsid w:val="000905FA"/>
    <w:rsid w:val="00095EAA"/>
    <w:rsid w:val="00097544"/>
    <w:rsid w:val="000A474C"/>
    <w:rsid w:val="000A4EB9"/>
    <w:rsid w:val="000C24DF"/>
    <w:rsid w:val="000C34DC"/>
    <w:rsid w:val="000C404D"/>
    <w:rsid w:val="000C68FC"/>
    <w:rsid w:val="000D19F1"/>
    <w:rsid w:val="000D3036"/>
    <w:rsid w:val="000D5F05"/>
    <w:rsid w:val="000D6F66"/>
    <w:rsid w:val="000D7EF4"/>
    <w:rsid w:val="000E2605"/>
    <w:rsid w:val="000F104B"/>
    <w:rsid w:val="000F29BC"/>
    <w:rsid w:val="000F4268"/>
    <w:rsid w:val="00104A0E"/>
    <w:rsid w:val="00105CDD"/>
    <w:rsid w:val="00111576"/>
    <w:rsid w:val="00112CAD"/>
    <w:rsid w:val="001208C4"/>
    <w:rsid w:val="001250A2"/>
    <w:rsid w:val="00125A2A"/>
    <w:rsid w:val="001329F3"/>
    <w:rsid w:val="00133748"/>
    <w:rsid w:val="00135639"/>
    <w:rsid w:val="0014170D"/>
    <w:rsid w:val="00143FB7"/>
    <w:rsid w:val="00144385"/>
    <w:rsid w:val="00145853"/>
    <w:rsid w:val="00145970"/>
    <w:rsid w:val="0015012C"/>
    <w:rsid w:val="0015673B"/>
    <w:rsid w:val="00157ABA"/>
    <w:rsid w:val="00163920"/>
    <w:rsid w:val="001672AD"/>
    <w:rsid w:val="001718BD"/>
    <w:rsid w:val="00174079"/>
    <w:rsid w:val="001772A5"/>
    <w:rsid w:val="00183D7E"/>
    <w:rsid w:val="001923A5"/>
    <w:rsid w:val="00194D42"/>
    <w:rsid w:val="0019794C"/>
    <w:rsid w:val="001A0D69"/>
    <w:rsid w:val="001A58FD"/>
    <w:rsid w:val="001A72BB"/>
    <w:rsid w:val="001A75E7"/>
    <w:rsid w:val="001A7CBD"/>
    <w:rsid w:val="001B21DD"/>
    <w:rsid w:val="001B4294"/>
    <w:rsid w:val="001C1EA3"/>
    <w:rsid w:val="001C436E"/>
    <w:rsid w:val="001C4EBC"/>
    <w:rsid w:val="001C5030"/>
    <w:rsid w:val="001C6EC1"/>
    <w:rsid w:val="001C780F"/>
    <w:rsid w:val="001D5F52"/>
    <w:rsid w:val="001D7BD8"/>
    <w:rsid w:val="001D7D3D"/>
    <w:rsid w:val="001E516A"/>
    <w:rsid w:val="001F0E98"/>
    <w:rsid w:val="001F22AD"/>
    <w:rsid w:val="001F3413"/>
    <w:rsid w:val="001F3D68"/>
    <w:rsid w:val="001F4650"/>
    <w:rsid w:val="001F74DA"/>
    <w:rsid w:val="001F76D5"/>
    <w:rsid w:val="00203002"/>
    <w:rsid w:val="00206B56"/>
    <w:rsid w:val="00225A74"/>
    <w:rsid w:val="002319E7"/>
    <w:rsid w:val="002333F0"/>
    <w:rsid w:val="00235D48"/>
    <w:rsid w:val="00236E25"/>
    <w:rsid w:val="00237973"/>
    <w:rsid w:val="002410F9"/>
    <w:rsid w:val="0024131E"/>
    <w:rsid w:val="0024305E"/>
    <w:rsid w:val="00243A5F"/>
    <w:rsid w:val="00244BD1"/>
    <w:rsid w:val="0024630B"/>
    <w:rsid w:val="0024696A"/>
    <w:rsid w:val="00247619"/>
    <w:rsid w:val="00250476"/>
    <w:rsid w:val="00251C70"/>
    <w:rsid w:val="00252020"/>
    <w:rsid w:val="002529A4"/>
    <w:rsid w:val="0025417F"/>
    <w:rsid w:val="002542F4"/>
    <w:rsid w:val="00254EAD"/>
    <w:rsid w:val="00255B63"/>
    <w:rsid w:val="00260A71"/>
    <w:rsid w:val="00262849"/>
    <w:rsid w:val="0026306E"/>
    <w:rsid w:val="00264057"/>
    <w:rsid w:val="002641E6"/>
    <w:rsid w:val="00264446"/>
    <w:rsid w:val="00277FC1"/>
    <w:rsid w:val="00280346"/>
    <w:rsid w:val="00281B56"/>
    <w:rsid w:val="00284563"/>
    <w:rsid w:val="00287671"/>
    <w:rsid w:val="00287CB4"/>
    <w:rsid w:val="00290595"/>
    <w:rsid w:val="002964A1"/>
    <w:rsid w:val="002A5D36"/>
    <w:rsid w:val="002A63B0"/>
    <w:rsid w:val="002A643A"/>
    <w:rsid w:val="002B16B3"/>
    <w:rsid w:val="002B1CAA"/>
    <w:rsid w:val="002B304F"/>
    <w:rsid w:val="002B4110"/>
    <w:rsid w:val="002C2462"/>
    <w:rsid w:val="002D09D7"/>
    <w:rsid w:val="002D4DB5"/>
    <w:rsid w:val="002D75C0"/>
    <w:rsid w:val="002D7A1E"/>
    <w:rsid w:val="002E4C77"/>
    <w:rsid w:val="002F170E"/>
    <w:rsid w:val="002F3E48"/>
    <w:rsid w:val="002F5093"/>
    <w:rsid w:val="002F5CEB"/>
    <w:rsid w:val="00300568"/>
    <w:rsid w:val="00307BBD"/>
    <w:rsid w:val="00307CCF"/>
    <w:rsid w:val="0031174B"/>
    <w:rsid w:val="00311756"/>
    <w:rsid w:val="003140F9"/>
    <w:rsid w:val="0031507D"/>
    <w:rsid w:val="003158FC"/>
    <w:rsid w:val="003215BB"/>
    <w:rsid w:val="00321AF4"/>
    <w:rsid w:val="00323F4D"/>
    <w:rsid w:val="00331330"/>
    <w:rsid w:val="003415B2"/>
    <w:rsid w:val="00344ED3"/>
    <w:rsid w:val="00345126"/>
    <w:rsid w:val="00352054"/>
    <w:rsid w:val="00353E73"/>
    <w:rsid w:val="003603D9"/>
    <w:rsid w:val="00360B26"/>
    <w:rsid w:val="003653E8"/>
    <w:rsid w:val="00370432"/>
    <w:rsid w:val="0037282C"/>
    <w:rsid w:val="00373AF1"/>
    <w:rsid w:val="00375A2C"/>
    <w:rsid w:val="003766F6"/>
    <w:rsid w:val="003774BA"/>
    <w:rsid w:val="00380442"/>
    <w:rsid w:val="003809E2"/>
    <w:rsid w:val="00380A11"/>
    <w:rsid w:val="003814E0"/>
    <w:rsid w:val="0038790A"/>
    <w:rsid w:val="003B6310"/>
    <w:rsid w:val="003B6A73"/>
    <w:rsid w:val="003B7BF5"/>
    <w:rsid w:val="003C20EF"/>
    <w:rsid w:val="003C500C"/>
    <w:rsid w:val="003C57B9"/>
    <w:rsid w:val="003C5EAA"/>
    <w:rsid w:val="003C74FC"/>
    <w:rsid w:val="003D4932"/>
    <w:rsid w:val="003D6D0F"/>
    <w:rsid w:val="003D75D2"/>
    <w:rsid w:val="003E22A3"/>
    <w:rsid w:val="003E3B66"/>
    <w:rsid w:val="003E433B"/>
    <w:rsid w:val="003E5783"/>
    <w:rsid w:val="003F1619"/>
    <w:rsid w:val="003F5539"/>
    <w:rsid w:val="003F559B"/>
    <w:rsid w:val="00411C96"/>
    <w:rsid w:val="00413051"/>
    <w:rsid w:val="00413353"/>
    <w:rsid w:val="00422308"/>
    <w:rsid w:val="004231EA"/>
    <w:rsid w:val="00423204"/>
    <w:rsid w:val="0042427C"/>
    <w:rsid w:val="00426730"/>
    <w:rsid w:val="004308A5"/>
    <w:rsid w:val="00432436"/>
    <w:rsid w:val="00432729"/>
    <w:rsid w:val="00432BA0"/>
    <w:rsid w:val="004436C9"/>
    <w:rsid w:val="0045115E"/>
    <w:rsid w:val="004511C8"/>
    <w:rsid w:val="00456F78"/>
    <w:rsid w:val="00457A7F"/>
    <w:rsid w:val="00460F90"/>
    <w:rsid w:val="004661DC"/>
    <w:rsid w:val="00473079"/>
    <w:rsid w:val="00473D8E"/>
    <w:rsid w:val="00485A07"/>
    <w:rsid w:val="00491EA9"/>
    <w:rsid w:val="00496DD9"/>
    <w:rsid w:val="00497CE8"/>
    <w:rsid w:val="004A3A00"/>
    <w:rsid w:val="004A5A9D"/>
    <w:rsid w:val="004A7985"/>
    <w:rsid w:val="004B265E"/>
    <w:rsid w:val="004B37D4"/>
    <w:rsid w:val="004B58D6"/>
    <w:rsid w:val="004C79D0"/>
    <w:rsid w:val="004D2CEA"/>
    <w:rsid w:val="004D469F"/>
    <w:rsid w:val="004D478F"/>
    <w:rsid w:val="004D53B1"/>
    <w:rsid w:val="004D6F3C"/>
    <w:rsid w:val="004D7524"/>
    <w:rsid w:val="004E1E11"/>
    <w:rsid w:val="004E2EC0"/>
    <w:rsid w:val="004E3C13"/>
    <w:rsid w:val="004E5EA0"/>
    <w:rsid w:val="004F181D"/>
    <w:rsid w:val="004F1D60"/>
    <w:rsid w:val="004F2E22"/>
    <w:rsid w:val="004F5505"/>
    <w:rsid w:val="004F6095"/>
    <w:rsid w:val="004F66BA"/>
    <w:rsid w:val="004F75B1"/>
    <w:rsid w:val="00502958"/>
    <w:rsid w:val="00502A92"/>
    <w:rsid w:val="005060A3"/>
    <w:rsid w:val="0050627A"/>
    <w:rsid w:val="00510DA5"/>
    <w:rsid w:val="00520AA9"/>
    <w:rsid w:val="005224F3"/>
    <w:rsid w:val="00524151"/>
    <w:rsid w:val="00525147"/>
    <w:rsid w:val="0053513F"/>
    <w:rsid w:val="00535533"/>
    <w:rsid w:val="00540485"/>
    <w:rsid w:val="00541A05"/>
    <w:rsid w:val="005468FB"/>
    <w:rsid w:val="00553E00"/>
    <w:rsid w:val="00570526"/>
    <w:rsid w:val="00575442"/>
    <w:rsid w:val="005759CB"/>
    <w:rsid w:val="005919BE"/>
    <w:rsid w:val="0059229E"/>
    <w:rsid w:val="00596531"/>
    <w:rsid w:val="005B0057"/>
    <w:rsid w:val="005B1F33"/>
    <w:rsid w:val="005B7835"/>
    <w:rsid w:val="005C0B94"/>
    <w:rsid w:val="005C2358"/>
    <w:rsid w:val="005C69EF"/>
    <w:rsid w:val="005C7575"/>
    <w:rsid w:val="005D4748"/>
    <w:rsid w:val="005D6560"/>
    <w:rsid w:val="005E0712"/>
    <w:rsid w:val="005E07F9"/>
    <w:rsid w:val="005E4464"/>
    <w:rsid w:val="005F2E15"/>
    <w:rsid w:val="005F41FB"/>
    <w:rsid w:val="005F4274"/>
    <w:rsid w:val="005F5400"/>
    <w:rsid w:val="005F6D73"/>
    <w:rsid w:val="00600D11"/>
    <w:rsid w:val="00602B3C"/>
    <w:rsid w:val="00604E3D"/>
    <w:rsid w:val="00607F2C"/>
    <w:rsid w:val="006146E4"/>
    <w:rsid w:val="006165E4"/>
    <w:rsid w:val="006204C1"/>
    <w:rsid w:val="0062084D"/>
    <w:rsid w:val="00637D54"/>
    <w:rsid w:val="00641A09"/>
    <w:rsid w:val="00641A13"/>
    <w:rsid w:val="00650011"/>
    <w:rsid w:val="006503DB"/>
    <w:rsid w:val="0065328E"/>
    <w:rsid w:val="0065364D"/>
    <w:rsid w:val="00654588"/>
    <w:rsid w:val="00655D5D"/>
    <w:rsid w:val="006562A9"/>
    <w:rsid w:val="00656A53"/>
    <w:rsid w:val="00657EB9"/>
    <w:rsid w:val="0066771D"/>
    <w:rsid w:val="0067413C"/>
    <w:rsid w:val="00675948"/>
    <w:rsid w:val="006856A7"/>
    <w:rsid w:val="006873B5"/>
    <w:rsid w:val="00690E6E"/>
    <w:rsid w:val="00691439"/>
    <w:rsid w:val="006A7274"/>
    <w:rsid w:val="006B057B"/>
    <w:rsid w:val="006B1DFC"/>
    <w:rsid w:val="006C0C11"/>
    <w:rsid w:val="006C0FBA"/>
    <w:rsid w:val="006C1477"/>
    <w:rsid w:val="006C5A23"/>
    <w:rsid w:val="006C682B"/>
    <w:rsid w:val="006C6AFC"/>
    <w:rsid w:val="006D7C6E"/>
    <w:rsid w:val="006F038F"/>
    <w:rsid w:val="007011B0"/>
    <w:rsid w:val="0070230A"/>
    <w:rsid w:val="007024B7"/>
    <w:rsid w:val="0070458F"/>
    <w:rsid w:val="0072020C"/>
    <w:rsid w:val="0072278A"/>
    <w:rsid w:val="00724247"/>
    <w:rsid w:val="00725B9E"/>
    <w:rsid w:val="00734BC2"/>
    <w:rsid w:val="00745957"/>
    <w:rsid w:val="00747A68"/>
    <w:rsid w:val="00750D9F"/>
    <w:rsid w:val="00752745"/>
    <w:rsid w:val="00760378"/>
    <w:rsid w:val="0076101A"/>
    <w:rsid w:val="00761394"/>
    <w:rsid w:val="00764924"/>
    <w:rsid w:val="00767276"/>
    <w:rsid w:val="00773072"/>
    <w:rsid w:val="0077307C"/>
    <w:rsid w:val="00777B55"/>
    <w:rsid w:val="00781150"/>
    <w:rsid w:val="00790B74"/>
    <w:rsid w:val="00793DEB"/>
    <w:rsid w:val="007A05D6"/>
    <w:rsid w:val="007A08F6"/>
    <w:rsid w:val="007A5679"/>
    <w:rsid w:val="007B19D1"/>
    <w:rsid w:val="007B2A09"/>
    <w:rsid w:val="007B7C70"/>
    <w:rsid w:val="007C1C5F"/>
    <w:rsid w:val="007C4F1E"/>
    <w:rsid w:val="007C60C9"/>
    <w:rsid w:val="007D2C68"/>
    <w:rsid w:val="007D2DF0"/>
    <w:rsid w:val="007D3FF1"/>
    <w:rsid w:val="007D7AC5"/>
    <w:rsid w:val="007E106C"/>
    <w:rsid w:val="007F19D7"/>
    <w:rsid w:val="007F1C05"/>
    <w:rsid w:val="007F43A4"/>
    <w:rsid w:val="007F4BAC"/>
    <w:rsid w:val="007F50A5"/>
    <w:rsid w:val="007F70B6"/>
    <w:rsid w:val="00803DB8"/>
    <w:rsid w:val="00803F89"/>
    <w:rsid w:val="008053FF"/>
    <w:rsid w:val="00805A65"/>
    <w:rsid w:val="00806AFC"/>
    <w:rsid w:val="00807370"/>
    <w:rsid w:val="00807574"/>
    <w:rsid w:val="008166F7"/>
    <w:rsid w:val="008174DB"/>
    <w:rsid w:val="00822687"/>
    <w:rsid w:val="0082382C"/>
    <w:rsid w:val="00824B06"/>
    <w:rsid w:val="00824C76"/>
    <w:rsid w:val="00826AA6"/>
    <w:rsid w:val="00827200"/>
    <w:rsid w:val="00827763"/>
    <w:rsid w:val="0084529C"/>
    <w:rsid w:val="00853AC8"/>
    <w:rsid w:val="0085796D"/>
    <w:rsid w:val="008620D3"/>
    <w:rsid w:val="0086514C"/>
    <w:rsid w:val="00866140"/>
    <w:rsid w:val="00866372"/>
    <w:rsid w:val="0087103C"/>
    <w:rsid w:val="00876E33"/>
    <w:rsid w:val="00881769"/>
    <w:rsid w:val="00882CCC"/>
    <w:rsid w:val="00886EB0"/>
    <w:rsid w:val="0089235D"/>
    <w:rsid w:val="0089401E"/>
    <w:rsid w:val="00895AFD"/>
    <w:rsid w:val="00895C84"/>
    <w:rsid w:val="008A0E06"/>
    <w:rsid w:val="008A0EB7"/>
    <w:rsid w:val="008A5370"/>
    <w:rsid w:val="008A6EF4"/>
    <w:rsid w:val="008A6F42"/>
    <w:rsid w:val="008B0852"/>
    <w:rsid w:val="008B585D"/>
    <w:rsid w:val="008B6D80"/>
    <w:rsid w:val="008C2175"/>
    <w:rsid w:val="008C2971"/>
    <w:rsid w:val="008C2B6E"/>
    <w:rsid w:val="008C38EF"/>
    <w:rsid w:val="008D723D"/>
    <w:rsid w:val="008F1269"/>
    <w:rsid w:val="008F1C95"/>
    <w:rsid w:val="008F60B7"/>
    <w:rsid w:val="008F7441"/>
    <w:rsid w:val="009148D1"/>
    <w:rsid w:val="00922B7A"/>
    <w:rsid w:val="009326FB"/>
    <w:rsid w:val="00937265"/>
    <w:rsid w:val="009406BA"/>
    <w:rsid w:val="00942B06"/>
    <w:rsid w:val="00942DF9"/>
    <w:rsid w:val="0095733F"/>
    <w:rsid w:val="00962220"/>
    <w:rsid w:val="00962703"/>
    <w:rsid w:val="0096346A"/>
    <w:rsid w:val="009704B3"/>
    <w:rsid w:val="00976595"/>
    <w:rsid w:val="00977432"/>
    <w:rsid w:val="00983A1B"/>
    <w:rsid w:val="00985BA8"/>
    <w:rsid w:val="00987119"/>
    <w:rsid w:val="0098784B"/>
    <w:rsid w:val="009907C0"/>
    <w:rsid w:val="00993289"/>
    <w:rsid w:val="00995A18"/>
    <w:rsid w:val="009A0382"/>
    <w:rsid w:val="009A3A84"/>
    <w:rsid w:val="009A4175"/>
    <w:rsid w:val="009A5135"/>
    <w:rsid w:val="009A591A"/>
    <w:rsid w:val="009B13CD"/>
    <w:rsid w:val="009C106D"/>
    <w:rsid w:val="009C1911"/>
    <w:rsid w:val="009C6C7F"/>
    <w:rsid w:val="009C77CA"/>
    <w:rsid w:val="009D0033"/>
    <w:rsid w:val="009D0B81"/>
    <w:rsid w:val="009D2E6C"/>
    <w:rsid w:val="009E2A12"/>
    <w:rsid w:val="009E5D80"/>
    <w:rsid w:val="009E78D9"/>
    <w:rsid w:val="009F4587"/>
    <w:rsid w:val="009F4A48"/>
    <w:rsid w:val="009F5DC3"/>
    <w:rsid w:val="009F73A5"/>
    <w:rsid w:val="009F7D6A"/>
    <w:rsid w:val="00A05A85"/>
    <w:rsid w:val="00A07FB6"/>
    <w:rsid w:val="00A1575A"/>
    <w:rsid w:val="00A175D7"/>
    <w:rsid w:val="00A23C70"/>
    <w:rsid w:val="00A2579B"/>
    <w:rsid w:val="00A26581"/>
    <w:rsid w:val="00A27E39"/>
    <w:rsid w:val="00A311F3"/>
    <w:rsid w:val="00A31705"/>
    <w:rsid w:val="00A346B9"/>
    <w:rsid w:val="00A36FB7"/>
    <w:rsid w:val="00A43504"/>
    <w:rsid w:val="00A4370F"/>
    <w:rsid w:val="00A44171"/>
    <w:rsid w:val="00A508AD"/>
    <w:rsid w:val="00A52940"/>
    <w:rsid w:val="00A54B69"/>
    <w:rsid w:val="00A5633C"/>
    <w:rsid w:val="00A615BF"/>
    <w:rsid w:val="00A642BE"/>
    <w:rsid w:val="00A643C5"/>
    <w:rsid w:val="00A74581"/>
    <w:rsid w:val="00A76FCF"/>
    <w:rsid w:val="00A81154"/>
    <w:rsid w:val="00A87173"/>
    <w:rsid w:val="00A879A7"/>
    <w:rsid w:val="00A90207"/>
    <w:rsid w:val="00A90339"/>
    <w:rsid w:val="00A934F1"/>
    <w:rsid w:val="00A9475D"/>
    <w:rsid w:val="00AB3DBC"/>
    <w:rsid w:val="00AC5E6A"/>
    <w:rsid w:val="00AD0E88"/>
    <w:rsid w:val="00AD4124"/>
    <w:rsid w:val="00AD61F2"/>
    <w:rsid w:val="00AD66BC"/>
    <w:rsid w:val="00AD7530"/>
    <w:rsid w:val="00AD7FB8"/>
    <w:rsid w:val="00AE1526"/>
    <w:rsid w:val="00AE1BBF"/>
    <w:rsid w:val="00AF30BF"/>
    <w:rsid w:val="00AF61DE"/>
    <w:rsid w:val="00AF6D17"/>
    <w:rsid w:val="00B04356"/>
    <w:rsid w:val="00B0564B"/>
    <w:rsid w:val="00B14BF4"/>
    <w:rsid w:val="00B14FA8"/>
    <w:rsid w:val="00B169AF"/>
    <w:rsid w:val="00B216F1"/>
    <w:rsid w:val="00B263C2"/>
    <w:rsid w:val="00B30EF1"/>
    <w:rsid w:val="00B33912"/>
    <w:rsid w:val="00B341E2"/>
    <w:rsid w:val="00B46038"/>
    <w:rsid w:val="00B47931"/>
    <w:rsid w:val="00B54570"/>
    <w:rsid w:val="00B6194D"/>
    <w:rsid w:val="00B623F0"/>
    <w:rsid w:val="00B632D0"/>
    <w:rsid w:val="00B66768"/>
    <w:rsid w:val="00B70168"/>
    <w:rsid w:val="00B7286F"/>
    <w:rsid w:val="00B731CD"/>
    <w:rsid w:val="00B73D22"/>
    <w:rsid w:val="00B73F65"/>
    <w:rsid w:val="00B754E7"/>
    <w:rsid w:val="00B758CF"/>
    <w:rsid w:val="00B763AF"/>
    <w:rsid w:val="00B7696A"/>
    <w:rsid w:val="00B862AA"/>
    <w:rsid w:val="00B95741"/>
    <w:rsid w:val="00B96760"/>
    <w:rsid w:val="00B976BA"/>
    <w:rsid w:val="00BA57B4"/>
    <w:rsid w:val="00BA7C4C"/>
    <w:rsid w:val="00BB0F95"/>
    <w:rsid w:val="00BB10CD"/>
    <w:rsid w:val="00BB3721"/>
    <w:rsid w:val="00BB3E37"/>
    <w:rsid w:val="00BB44BD"/>
    <w:rsid w:val="00BB6997"/>
    <w:rsid w:val="00BC0486"/>
    <w:rsid w:val="00BC1108"/>
    <w:rsid w:val="00BC5383"/>
    <w:rsid w:val="00BC5C9B"/>
    <w:rsid w:val="00BC62AD"/>
    <w:rsid w:val="00BD08BC"/>
    <w:rsid w:val="00BD0AE3"/>
    <w:rsid w:val="00BD32F2"/>
    <w:rsid w:val="00BD3796"/>
    <w:rsid w:val="00BD415B"/>
    <w:rsid w:val="00BD5005"/>
    <w:rsid w:val="00BE3A91"/>
    <w:rsid w:val="00BE68AA"/>
    <w:rsid w:val="00BF1B09"/>
    <w:rsid w:val="00BF206C"/>
    <w:rsid w:val="00C01800"/>
    <w:rsid w:val="00C05B66"/>
    <w:rsid w:val="00C07A26"/>
    <w:rsid w:val="00C10593"/>
    <w:rsid w:val="00C12DC9"/>
    <w:rsid w:val="00C14F65"/>
    <w:rsid w:val="00C21DBF"/>
    <w:rsid w:val="00C22555"/>
    <w:rsid w:val="00C45701"/>
    <w:rsid w:val="00C46AB1"/>
    <w:rsid w:val="00C5052B"/>
    <w:rsid w:val="00C610C1"/>
    <w:rsid w:val="00C61C09"/>
    <w:rsid w:val="00C73F32"/>
    <w:rsid w:val="00C75471"/>
    <w:rsid w:val="00C775FF"/>
    <w:rsid w:val="00C80DE6"/>
    <w:rsid w:val="00C8338D"/>
    <w:rsid w:val="00C86313"/>
    <w:rsid w:val="00C97DC6"/>
    <w:rsid w:val="00CA462E"/>
    <w:rsid w:val="00CA49E9"/>
    <w:rsid w:val="00CA4C6A"/>
    <w:rsid w:val="00CA4EFF"/>
    <w:rsid w:val="00CA68BE"/>
    <w:rsid w:val="00CA77D6"/>
    <w:rsid w:val="00CB3734"/>
    <w:rsid w:val="00CB60ED"/>
    <w:rsid w:val="00CC538A"/>
    <w:rsid w:val="00CD0676"/>
    <w:rsid w:val="00CD46EF"/>
    <w:rsid w:val="00CE0DC3"/>
    <w:rsid w:val="00CE4549"/>
    <w:rsid w:val="00CF5F10"/>
    <w:rsid w:val="00D045AE"/>
    <w:rsid w:val="00D04AA1"/>
    <w:rsid w:val="00D05DB2"/>
    <w:rsid w:val="00D06B0E"/>
    <w:rsid w:val="00D127E1"/>
    <w:rsid w:val="00D1488B"/>
    <w:rsid w:val="00D2006B"/>
    <w:rsid w:val="00D20621"/>
    <w:rsid w:val="00D313CF"/>
    <w:rsid w:val="00D60D8C"/>
    <w:rsid w:val="00D61F79"/>
    <w:rsid w:val="00D71B6F"/>
    <w:rsid w:val="00D85572"/>
    <w:rsid w:val="00D86EA6"/>
    <w:rsid w:val="00D87072"/>
    <w:rsid w:val="00D96828"/>
    <w:rsid w:val="00DA1B38"/>
    <w:rsid w:val="00DA5EE4"/>
    <w:rsid w:val="00DA79A3"/>
    <w:rsid w:val="00DB04EF"/>
    <w:rsid w:val="00DB0A62"/>
    <w:rsid w:val="00DB26BC"/>
    <w:rsid w:val="00DB2932"/>
    <w:rsid w:val="00DB352B"/>
    <w:rsid w:val="00DC1313"/>
    <w:rsid w:val="00DC19C8"/>
    <w:rsid w:val="00DC4F08"/>
    <w:rsid w:val="00DC52A3"/>
    <w:rsid w:val="00DD310C"/>
    <w:rsid w:val="00DD3FAB"/>
    <w:rsid w:val="00DD4D49"/>
    <w:rsid w:val="00DD78FB"/>
    <w:rsid w:val="00DE267A"/>
    <w:rsid w:val="00DE616E"/>
    <w:rsid w:val="00DE7302"/>
    <w:rsid w:val="00DF15B5"/>
    <w:rsid w:val="00DF2FD1"/>
    <w:rsid w:val="00DF38A9"/>
    <w:rsid w:val="00DF50E3"/>
    <w:rsid w:val="00DF5417"/>
    <w:rsid w:val="00DF7A7E"/>
    <w:rsid w:val="00E0214A"/>
    <w:rsid w:val="00E021F4"/>
    <w:rsid w:val="00E035AE"/>
    <w:rsid w:val="00E045BE"/>
    <w:rsid w:val="00E0534D"/>
    <w:rsid w:val="00E103FE"/>
    <w:rsid w:val="00E14591"/>
    <w:rsid w:val="00E24393"/>
    <w:rsid w:val="00E2542F"/>
    <w:rsid w:val="00E26871"/>
    <w:rsid w:val="00E30AC8"/>
    <w:rsid w:val="00E403D0"/>
    <w:rsid w:val="00E4110F"/>
    <w:rsid w:val="00E41262"/>
    <w:rsid w:val="00E44202"/>
    <w:rsid w:val="00E44E7F"/>
    <w:rsid w:val="00E46BD6"/>
    <w:rsid w:val="00E50D50"/>
    <w:rsid w:val="00E53EF1"/>
    <w:rsid w:val="00E54136"/>
    <w:rsid w:val="00E54B54"/>
    <w:rsid w:val="00E54BF0"/>
    <w:rsid w:val="00E57E85"/>
    <w:rsid w:val="00E6724F"/>
    <w:rsid w:val="00E7041A"/>
    <w:rsid w:val="00E80656"/>
    <w:rsid w:val="00E8145A"/>
    <w:rsid w:val="00E831FF"/>
    <w:rsid w:val="00E83A69"/>
    <w:rsid w:val="00E840E3"/>
    <w:rsid w:val="00E92958"/>
    <w:rsid w:val="00E97874"/>
    <w:rsid w:val="00EA20EB"/>
    <w:rsid w:val="00EA39F3"/>
    <w:rsid w:val="00EB42ED"/>
    <w:rsid w:val="00EB70BF"/>
    <w:rsid w:val="00EC0074"/>
    <w:rsid w:val="00EC04DF"/>
    <w:rsid w:val="00EC667A"/>
    <w:rsid w:val="00ED0167"/>
    <w:rsid w:val="00ED0D5B"/>
    <w:rsid w:val="00ED4E5A"/>
    <w:rsid w:val="00ED6720"/>
    <w:rsid w:val="00EE272A"/>
    <w:rsid w:val="00EE2F5C"/>
    <w:rsid w:val="00EE3DBB"/>
    <w:rsid w:val="00EF4A59"/>
    <w:rsid w:val="00EF55FB"/>
    <w:rsid w:val="00F04EB5"/>
    <w:rsid w:val="00F05EAD"/>
    <w:rsid w:val="00F06508"/>
    <w:rsid w:val="00F11D5A"/>
    <w:rsid w:val="00F23F9E"/>
    <w:rsid w:val="00F268B4"/>
    <w:rsid w:val="00F26E02"/>
    <w:rsid w:val="00F5275D"/>
    <w:rsid w:val="00F52FB4"/>
    <w:rsid w:val="00F53EF7"/>
    <w:rsid w:val="00F5705D"/>
    <w:rsid w:val="00F576B1"/>
    <w:rsid w:val="00F6000F"/>
    <w:rsid w:val="00F60119"/>
    <w:rsid w:val="00F66ED0"/>
    <w:rsid w:val="00F82507"/>
    <w:rsid w:val="00F92C1A"/>
    <w:rsid w:val="00F93525"/>
    <w:rsid w:val="00F9414A"/>
    <w:rsid w:val="00F97613"/>
    <w:rsid w:val="00FA3789"/>
    <w:rsid w:val="00FA5171"/>
    <w:rsid w:val="00FA65A3"/>
    <w:rsid w:val="00FA6922"/>
    <w:rsid w:val="00FA6F7F"/>
    <w:rsid w:val="00FB1B07"/>
    <w:rsid w:val="00FB4536"/>
    <w:rsid w:val="00FB5925"/>
    <w:rsid w:val="00FB5D4A"/>
    <w:rsid w:val="00FB5F8C"/>
    <w:rsid w:val="00FB7DAA"/>
    <w:rsid w:val="00FC2F78"/>
    <w:rsid w:val="00FD4700"/>
    <w:rsid w:val="00FD7EBA"/>
    <w:rsid w:val="00FE1B6E"/>
    <w:rsid w:val="00FE1D0D"/>
    <w:rsid w:val="00FE2698"/>
    <w:rsid w:val="00FE4677"/>
    <w:rsid w:val="00FE55BF"/>
    <w:rsid w:val="00FE722C"/>
    <w:rsid w:val="00FF0538"/>
    <w:rsid w:val="00FF11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F6D17"/>
    <w:rPr>
      <w:sz w:val="24"/>
      <w:szCs w:val="24"/>
    </w:rPr>
  </w:style>
  <w:style w:type="paragraph" w:styleId="Nadpis10">
    <w:name w:val="heading 1"/>
    <w:basedOn w:val="Normln"/>
    <w:next w:val="Normln"/>
    <w:qFormat/>
    <w:rsid w:val="004E2EC0"/>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4E2EC0"/>
    <w:pPr>
      <w:keepNext/>
      <w:outlineLvl w:val="1"/>
    </w:pPr>
    <w:rPr>
      <w:rFonts w:ascii="Arial" w:hAnsi="Arial" w:cs="Arial"/>
      <w:b/>
      <w:bCs/>
      <w:caps/>
      <w:sz w:val="18"/>
      <w:szCs w:val="18"/>
    </w:rPr>
  </w:style>
  <w:style w:type="paragraph" w:styleId="Nadpis3">
    <w:name w:val="heading 3"/>
    <w:basedOn w:val="Normln"/>
    <w:next w:val="Normln"/>
    <w:qFormat/>
    <w:rsid w:val="004E2EC0"/>
    <w:pPr>
      <w:keepNext/>
      <w:numPr>
        <w:numId w:val="2"/>
      </w:numPr>
      <w:jc w:val="both"/>
      <w:outlineLvl w:val="2"/>
    </w:pPr>
    <w:rPr>
      <w:rFonts w:eastAsia="SimSun"/>
      <w:color w:val="000000"/>
    </w:rPr>
  </w:style>
  <w:style w:type="paragraph" w:styleId="Nadpis4">
    <w:name w:val="heading 4"/>
    <w:basedOn w:val="Normln"/>
    <w:next w:val="Normln"/>
    <w:qFormat/>
    <w:rsid w:val="004E2EC0"/>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4E2EC0"/>
    <w:pPr>
      <w:keepNext/>
      <w:tabs>
        <w:tab w:val="left" w:pos="-2280"/>
      </w:tabs>
      <w:ind w:left="840"/>
      <w:outlineLvl w:val="4"/>
    </w:pPr>
    <w:rPr>
      <w:b/>
      <w:bCs/>
    </w:rPr>
  </w:style>
  <w:style w:type="paragraph" w:styleId="Nadpis6">
    <w:name w:val="heading 6"/>
    <w:basedOn w:val="Normln"/>
    <w:next w:val="Normln"/>
    <w:qFormat/>
    <w:rsid w:val="004E2EC0"/>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4E2EC0"/>
    <w:pPr>
      <w:keepNext/>
      <w:jc w:val="both"/>
      <w:outlineLvl w:val="6"/>
    </w:pPr>
    <w:rPr>
      <w:b/>
      <w:bCs/>
    </w:rPr>
  </w:style>
  <w:style w:type="paragraph" w:styleId="Nadpis8">
    <w:name w:val="heading 8"/>
    <w:basedOn w:val="Normln"/>
    <w:next w:val="Normln"/>
    <w:qFormat/>
    <w:rsid w:val="004E2EC0"/>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4E2EC0"/>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4E2EC0"/>
    <w:pPr>
      <w:jc w:val="both"/>
      <w:outlineLvl w:val="7"/>
    </w:pPr>
  </w:style>
  <w:style w:type="paragraph" w:customStyle="1" w:styleId="Textodstavce">
    <w:name w:val="Text odstavce"/>
    <w:basedOn w:val="Normln"/>
    <w:rsid w:val="004E2EC0"/>
    <w:pPr>
      <w:tabs>
        <w:tab w:val="left" w:pos="851"/>
      </w:tabs>
      <w:spacing w:before="120" w:after="120"/>
      <w:jc w:val="both"/>
      <w:outlineLvl w:val="6"/>
    </w:pPr>
  </w:style>
  <w:style w:type="paragraph" w:customStyle="1" w:styleId="Textbodu">
    <w:name w:val="Text bodu"/>
    <w:basedOn w:val="Normln"/>
    <w:rsid w:val="004E2EC0"/>
    <w:pPr>
      <w:tabs>
        <w:tab w:val="num" w:pos="850"/>
      </w:tabs>
      <w:ind w:left="850" w:hanging="425"/>
      <w:jc w:val="both"/>
      <w:outlineLvl w:val="8"/>
    </w:pPr>
  </w:style>
  <w:style w:type="character" w:customStyle="1" w:styleId="Nadpis2Char">
    <w:name w:val="Nadpis 2 Char"/>
    <w:rsid w:val="004E2EC0"/>
    <w:rPr>
      <w:rFonts w:ascii="Arial" w:hAnsi="Arial" w:cs="Arial"/>
      <w:b/>
      <w:bCs/>
      <w:i/>
      <w:iCs/>
      <w:noProof w:val="0"/>
      <w:snapToGrid w:val="0"/>
      <w:sz w:val="28"/>
      <w:szCs w:val="28"/>
      <w:lang w:val="fr-FR" w:eastAsia="en-US" w:bidi="ar-SA"/>
    </w:rPr>
  </w:style>
  <w:style w:type="paragraph" w:customStyle="1" w:styleId="Section">
    <w:name w:val="Section"/>
    <w:basedOn w:val="Normln"/>
    <w:rsid w:val="004E2EC0"/>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4E2EC0"/>
    <w:pPr>
      <w:numPr>
        <w:ilvl w:val="1"/>
        <w:numId w:val="1"/>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4E2EC0"/>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4E2EC0"/>
    <w:pPr>
      <w:numPr>
        <w:numId w:val="1"/>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sid w:val="004E2EC0"/>
    <w:rPr>
      <w:rFonts w:ascii="Arial" w:hAnsi="Arial" w:cs="Arial"/>
      <w:b/>
      <w:bCs/>
      <w:sz w:val="20"/>
      <w:szCs w:val="20"/>
    </w:rPr>
  </w:style>
  <w:style w:type="paragraph" w:styleId="Zkladntext2">
    <w:name w:val="Body Text 2"/>
    <w:basedOn w:val="Normln"/>
    <w:rsid w:val="004E2EC0"/>
    <w:pPr>
      <w:spacing w:after="120" w:line="480" w:lineRule="auto"/>
    </w:pPr>
  </w:style>
  <w:style w:type="paragraph" w:styleId="Zkladntextodsazen3">
    <w:name w:val="Body Text Indent 3"/>
    <w:basedOn w:val="Normln"/>
    <w:rsid w:val="004E2EC0"/>
    <w:pPr>
      <w:spacing w:after="120"/>
      <w:ind w:left="283"/>
    </w:pPr>
    <w:rPr>
      <w:sz w:val="16"/>
      <w:szCs w:val="16"/>
    </w:rPr>
  </w:style>
  <w:style w:type="character" w:styleId="slodku">
    <w:name w:val="line number"/>
    <w:basedOn w:val="Standardnpsmoodstavce"/>
    <w:rsid w:val="004E2EC0"/>
  </w:style>
  <w:style w:type="paragraph" w:customStyle="1" w:styleId="NormalJustified">
    <w:name w:val="Normal (Justified)"/>
    <w:basedOn w:val="Normln"/>
    <w:uiPriority w:val="99"/>
    <w:rsid w:val="004E2EC0"/>
    <w:pPr>
      <w:widowControl w:val="0"/>
      <w:jc w:val="both"/>
    </w:pPr>
    <w:rPr>
      <w:kern w:val="28"/>
      <w:szCs w:val="20"/>
    </w:rPr>
  </w:style>
  <w:style w:type="paragraph" w:styleId="Zkladntextodsazen">
    <w:name w:val="Body Text Indent"/>
    <w:basedOn w:val="Normln"/>
    <w:rsid w:val="004E2EC0"/>
    <w:pPr>
      <w:autoSpaceDE w:val="0"/>
      <w:autoSpaceDN w:val="0"/>
      <w:jc w:val="both"/>
    </w:pPr>
    <w:rPr>
      <w:rFonts w:ascii="Verdana" w:hAnsi="Verdana"/>
      <w:noProof/>
      <w:sz w:val="20"/>
      <w:szCs w:val="20"/>
    </w:rPr>
  </w:style>
  <w:style w:type="paragraph" w:styleId="Zkladntextodsazen2">
    <w:name w:val="Body Text Indent 2"/>
    <w:basedOn w:val="Normln"/>
    <w:rsid w:val="004E2EC0"/>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4E2EC0"/>
    <w:pPr>
      <w:jc w:val="center"/>
    </w:pPr>
    <w:rPr>
      <w:szCs w:val="20"/>
    </w:rPr>
  </w:style>
  <w:style w:type="paragraph" w:styleId="Zpat">
    <w:name w:val="footer"/>
    <w:basedOn w:val="Normln"/>
    <w:link w:val="ZpatChar"/>
    <w:uiPriority w:val="99"/>
    <w:rsid w:val="004E2EC0"/>
    <w:pPr>
      <w:tabs>
        <w:tab w:val="center" w:pos="4536"/>
        <w:tab w:val="right" w:pos="9072"/>
      </w:tabs>
    </w:pPr>
  </w:style>
  <w:style w:type="character" w:styleId="slostrnky">
    <w:name w:val="page number"/>
    <w:basedOn w:val="Standardnpsmoodstavce"/>
    <w:rsid w:val="004E2EC0"/>
  </w:style>
  <w:style w:type="paragraph" w:styleId="Zhlav">
    <w:name w:val="header"/>
    <w:basedOn w:val="Normln"/>
    <w:rsid w:val="004E2EC0"/>
    <w:pPr>
      <w:tabs>
        <w:tab w:val="center" w:pos="4536"/>
        <w:tab w:val="right" w:pos="9072"/>
      </w:tabs>
    </w:pPr>
    <w:rPr>
      <w:szCs w:val="20"/>
      <w:lang w:val="en-US"/>
    </w:rPr>
  </w:style>
  <w:style w:type="character" w:styleId="Hypertextovodkaz">
    <w:name w:val="Hyperlink"/>
    <w:rsid w:val="004E2EC0"/>
    <w:rPr>
      <w:color w:val="0000FF"/>
      <w:u w:val="single"/>
    </w:rPr>
  </w:style>
  <w:style w:type="paragraph" w:customStyle="1" w:styleId="BodyText21">
    <w:name w:val="Body Text 21"/>
    <w:basedOn w:val="Normln"/>
    <w:rsid w:val="004E2EC0"/>
    <w:pPr>
      <w:spacing w:before="120"/>
      <w:jc w:val="both"/>
    </w:pPr>
    <w:rPr>
      <w:color w:val="FF0000"/>
      <w:szCs w:val="20"/>
    </w:rPr>
  </w:style>
  <w:style w:type="paragraph" w:styleId="Textvbloku">
    <w:name w:val="Block Text"/>
    <w:basedOn w:val="Normln"/>
    <w:rsid w:val="004E2EC0"/>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4E2EC0"/>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4E2EC0"/>
    <w:pPr>
      <w:spacing w:before="120" w:line="240" w:lineRule="atLeast"/>
      <w:jc w:val="center"/>
    </w:pPr>
    <w:rPr>
      <w:rFonts w:ascii="Arial" w:hAnsi="Arial"/>
      <w:b/>
      <w:szCs w:val="20"/>
    </w:rPr>
  </w:style>
  <w:style w:type="paragraph" w:customStyle="1" w:styleId="sbn">
    <w:name w:val="sbn"/>
    <w:basedOn w:val="Normln"/>
    <w:rsid w:val="004E2EC0"/>
    <w:pPr>
      <w:spacing w:before="100" w:after="100"/>
    </w:pPr>
    <w:rPr>
      <w:rFonts w:ascii="Arial Unicode MS" w:eastAsia="Arial Unicode MS" w:hAnsi="Arial Unicode MS"/>
      <w:szCs w:val="20"/>
    </w:rPr>
  </w:style>
  <w:style w:type="paragraph" w:styleId="Nzev">
    <w:name w:val="Title"/>
    <w:basedOn w:val="Normln"/>
    <w:qFormat/>
    <w:rsid w:val="004E2EC0"/>
    <w:pPr>
      <w:jc w:val="center"/>
    </w:pPr>
    <w:rPr>
      <w:b/>
      <w:bCs/>
      <w:caps/>
      <w:sz w:val="28"/>
    </w:rPr>
  </w:style>
  <w:style w:type="paragraph" w:styleId="Normlnweb">
    <w:name w:val="Normal (Web)"/>
    <w:basedOn w:val="Normln"/>
    <w:rsid w:val="004E2EC0"/>
    <w:pPr>
      <w:spacing w:before="100" w:beforeAutospacing="1" w:after="100" w:afterAutospacing="1"/>
    </w:pPr>
  </w:style>
  <w:style w:type="character" w:styleId="Sledovanodkaz">
    <w:name w:val="FollowedHyperlink"/>
    <w:rsid w:val="004E2EC0"/>
    <w:rPr>
      <w:color w:val="800080"/>
      <w:u w:val="single"/>
    </w:rPr>
  </w:style>
  <w:style w:type="paragraph" w:customStyle="1" w:styleId="dek">
    <w:name w:val="Řádek"/>
    <w:basedOn w:val="Normln"/>
    <w:rsid w:val="004E2EC0"/>
    <w:pPr>
      <w:widowControl w:val="0"/>
      <w:spacing w:before="40" w:after="40"/>
      <w:jc w:val="both"/>
    </w:pPr>
    <w:rPr>
      <w:szCs w:val="20"/>
    </w:rPr>
  </w:style>
  <w:style w:type="character" w:customStyle="1" w:styleId="platne1">
    <w:name w:val="platne1"/>
    <w:basedOn w:val="Standardnpsmoodstavce"/>
    <w:rsid w:val="004E2EC0"/>
  </w:style>
  <w:style w:type="paragraph" w:styleId="Prosttext">
    <w:name w:val="Plain Text"/>
    <w:basedOn w:val="Normln"/>
    <w:rsid w:val="004E2EC0"/>
    <w:rPr>
      <w:rFonts w:ascii="Courier New" w:hAnsi="Courier New"/>
      <w:sz w:val="20"/>
      <w:szCs w:val="20"/>
    </w:rPr>
  </w:style>
  <w:style w:type="paragraph" w:styleId="Zptenadresanaoblku">
    <w:name w:val="envelope return"/>
    <w:basedOn w:val="Normln"/>
    <w:rsid w:val="004E2EC0"/>
    <w:pPr>
      <w:overflowPunct w:val="0"/>
      <w:autoSpaceDE w:val="0"/>
      <w:autoSpaceDN w:val="0"/>
      <w:adjustRightInd w:val="0"/>
      <w:jc w:val="both"/>
      <w:textAlignment w:val="baseline"/>
    </w:pPr>
    <w:rPr>
      <w:szCs w:val="20"/>
    </w:rPr>
  </w:style>
  <w:style w:type="paragraph" w:customStyle="1" w:styleId="n3">
    <w:name w:val="n3"/>
    <w:basedOn w:val="Normln"/>
    <w:next w:val="Normln"/>
    <w:rsid w:val="004E2EC0"/>
    <w:pPr>
      <w:jc w:val="both"/>
    </w:pPr>
    <w:rPr>
      <w:b/>
      <w:i/>
      <w:szCs w:val="20"/>
    </w:rPr>
  </w:style>
  <w:style w:type="paragraph" w:customStyle="1" w:styleId="anglicky">
    <w:name w:val="anglicky"/>
    <w:basedOn w:val="Normln"/>
    <w:rsid w:val="004E2EC0"/>
    <w:pPr>
      <w:overflowPunct w:val="0"/>
      <w:autoSpaceDE w:val="0"/>
      <w:autoSpaceDN w:val="0"/>
      <w:adjustRightInd w:val="0"/>
      <w:jc w:val="both"/>
      <w:textAlignment w:val="baseline"/>
    </w:pPr>
    <w:rPr>
      <w:szCs w:val="20"/>
      <w:lang w:val="en-US"/>
    </w:rPr>
  </w:style>
  <w:style w:type="character" w:customStyle="1" w:styleId="t568x1">
    <w:name w:val="t568x1"/>
    <w:rsid w:val="004E2EC0"/>
    <w:rPr>
      <w:rFonts w:ascii="Verdana" w:hAnsi="Verdana" w:hint="default"/>
      <w:strike w:val="0"/>
      <w:dstrike w:val="0"/>
      <w:color w:val="3A3AAB"/>
      <w:sz w:val="16"/>
      <w:szCs w:val="16"/>
      <w:u w:val="none"/>
      <w:effect w:val="none"/>
    </w:rPr>
  </w:style>
  <w:style w:type="paragraph" w:styleId="Textbubliny">
    <w:name w:val="Balloon Text"/>
    <w:basedOn w:val="Normln"/>
    <w:semiHidden/>
    <w:rsid w:val="004E2EC0"/>
    <w:rPr>
      <w:rFonts w:ascii="Tahoma" w:hAnsi="Tahoma" w:cs="Tahoma"/>
      <w:sz w:val="16"/>
      <w:szCs w:val="16"/>
    </w:rPr>
  </w:style>
  <w:style w:type="character" w:styleId="Odkaznakoment">
    <w:name w:val="annotation reference"/>
    <w:semiHidden/>
    <w:rsid w:val="004E2EC0"/>
    <w:rPr>
      <w:sz w:val="16"/>
      <w:szCs w:val="16"/>
    </w:rPr>
  </w:style>
  <w:style w:type="paragraph" w:styleId="Textkomente">
    <w:name w:val="annotation text"/>
    <w:basedOn w:val="Normln"/>
    <w:link w:val="TextkomenteChar"/>
    <w:semiHidden/>
    <w:rsid w:val="004E2EC0"/>
    <w:rPr>
      <w:sz w:val="20"/>
      <w:szCs w:val="20"/>
    </w:rPr>
  </w:style>
  <w:style w:type="paragraph" w:styleId="Titulek">
    <w:name w:val="caption"/>
    <w:basedOn w:val="Normln"/>
    <w:next w:val="Normln"/>
    <w:qFormat/>
    <w:rsid w:val="004E2EC0"/>
    <w:pPr>
      <w:spacing w:before="120" w:after="120"/>
    </w:pPr>
  </w:style>
  <w:style w:type="paragraph" w:styleId="Rozloendokumentu">
    <w:name w:val="Document Map"/>
    <w:basedOn w:val="Normln"/>
    <w:semiHidden/>
    <w:rsid w:val="004E2EC0"/>
    <w:pPr>
      <w:shd w:val="clear" w:color="auto" w:fill="000080"/>
    </w:pPr>
    <w:rPr>
      <w:rFonts w:ascii="Tahoma" w:hAnsi="Tahoma" w:cs="Tahoma"/>
      <w:sz w:val="20"/>
      <w:szCs w:val="20"/>
    </w:rPr>
  </w:style>
  <w:style w:type="character" w:styleId="Znakapoznpodarou">
    <w:name w:val="footnote reference"/>
    <w:uiPriority w:val="99"/>
    <w:semiHidden/>
    <w:rsid w:val="004E2EC0"/>
    <w:rPr>
      <w:vertAlign w:val="superscript"/>
    </w:rPr>
  </w:style>
  <w:style w:type="paragraph" w:styleId="Textpoznpodarou">
    <w:name w:val="footnote text"/>
    <w:basedOn w:val="Normln"/>
    <w:link w:val="TextpoznpodarouChar"/>
    <w:uiPriority w:val="99"/>
    <w:rsid w:val="004E2EC0"/>
    <w:pPr>
      <w:tabs>
        <w:tab w:val="left" w:pos="425"/>
      </w:tabs>
      <w:ind w:left="425" w:hanging="425"/>
      <w:jc w:val="both"/>
    </w:pPr>
    <w:rPr>
      <w:sz w:val="20"/>
      <w:szCs w:val="20"/>
    </w:rPr>
  </w:style>
  <w:style w:type="paragraph" w:styleId="Pedmtkomente">
    <w:name w:val="annotation subject"/>
    <w:basedOn w:val="Textkomente"/>
    <w:next w:val="Textkomente"/>
    <w:semiHidden/>
    <w:rsid w:val="004E2EC0"/>
    <w:rPr>
      <w:b/>
      <w:bCs/>
    </w:rPr>
  </w:style>
  <w:style w:type="paragraph" w:customStyle="1" w:styleId="Renatka">
    <w:name w:val="Renatka"/>
    <w:basedOn w:val="Normln"/>
    <w:rsid w:val="004E2EC0"/>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aliases w:val="Odstavec_muj"/>
    <w:basedOn w:val="Normln"/>
    <w:link w:val="OdstavecseseznamemChar"/>
    <w:uiPriority w:val="34"/>
    <w:qFormat/>
    <w:rsid w:val="000A474C"/>
    <w:pPr>
      <w:ind w:left="720"/>
      <w:contextualSpacing/>
    </w:pPr>
  </w:style>
  <w:style w:type="paragraph" w:customStyle="1" w:styleId="EYBodytextnoparaspace">
    <w:name w:val="EY Body text (no para space)"/>
    <w:basedOn w:val="Normln"/>
    <w:rsid w:val="00FF11EF"/>
    <w:pPr>
      <w:tabs>
        <w:tab w:val="left" w:pos="907"/>
      </w:tabs>
      <w:suppressAutoHyphens/>
      <w:spacing w:line="260" w:lineRule="atLeast"/>
    </w:pPr>
    <w:rPr>
      <w:rFonts w:ascii="Arial" w:hAnsi="Arial"/>
      <w:kern w:val="12"/>
      <w:sz w:val="20"/>
      <w:lang w:val="en-US" w:eastAsia="en-US"/>
    </w:rPr>
  </w:style>
  <w:style w:type="character" w:customStyle="1" w:styleId="OdstavecseseznamemChar">
    <w:name w:val="Odstavec se seznamem Char"/>
    <w:aliases w:val="Odstavec_muj Char"/>
    <w:basedOn w:val="Standardnpsmoodstavce"/>
    <w:link w:val="Odstavecseseznamem"/>
    <w:uiPriority w:val="34"/>
    <w:locked/>
    <w:rsid w:val="00104A0E"/>
    <w:rPr>
      <w:sz w:val="24"/>
      <w:szCs w:val="24"/>
    </w:rPr>
  </w:style>
  <w:style w:type="paragraph" w:customStyle="1" w:styleId="RLTextlnkuslovan">
    <w:name w:val="RL Text článku číslovaný"/>
    <w:basedOn w:val="Normln"/>
    <w:link w:val="RLTextlnkuslovanChar"/>
    <w:qFormat/>
    <w:rsid w:val="005E4464"/>
    <w:pPr>
      <w:numPr>
        <w:ilvl w:val="1"/>
        <w:numId w:val="3"/>
      </w:numPr>
      <w:spacing w:after="120" w:line="280" w:lineRule="exact"/>
      <w:jc w:val="both"/>
    </w:pPr>
    <w:rPr>
      <w:rFonts w:asciiTheme="minorHAnsi" w:hAnsiTheme="minorHAnsi"/>
      <w:sz w:val="22"/>
    </w:rPr>
  </w:style>
  <w:style w:type="character" w:customStyle="1" w:styleId="RLTextlnkuslovanChar">
    <w:name w:val="RL Text článku číslovaný Char"/>
    <w:basedOn w:val="Standardnpsmoodstavce"/>
    <w:link w:val="RLTextlnkuslovan"/>
    <w:rsid w:val="005E4464"/>
    <w:rPr>
      <w:rFonts w:asciiTheme="minorHAnsi" w:hAnsiTheme="minorHAnsi"/>
      <w:sz w:val="22"/>
      <w:szCs w:val="24"/>
    </w:rPr>
  </w:style>
  <w:style w:type="paragraph" w:customStyle="1" w:styleId="RLlneksmlouvy">
    <w:name w:val="RL Článek smlouvy"/>
    <w:basedOn w:val="Normln"/>
    <w:next w:val="RLTextlnkuslovan"/>
    <w:qFormat/>
    <w:rsid w:val="005E4464"/>
    <w:pPr>
      <w:keepNext/>
      <w:numPr>
        <w:numId w:val="3"/>
      </w:numPr>
      <w:suppressAutoHyphens/>
      <w:spacing w:before="360" w:after="120" w:line="280" w:lineRule="exact"/>
      <w:jc w:val="both"/>
      <w:outlineLvl w:val="0"/>
    </w:pPr>
    <w:rPr>
      <w:rFonts w:asciiTheme="minorHAnsi" w:hAnsiTheme="minorHAnsi"/>
      <w:b/>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F6D17"/>
    <w:rPr>
      <w:sz w:val="24"/>
      <w:szCs w:val="24"/>
    </w:rPr>
  </w:style>
  <w:style w:type="paragraph" w:styleId="Nadpis10">
    <w:name w:val="heading 1"/>
    <w:basedOn w:val="Normln"/>
    <w:next w:val="Normln"/>
    <w:qFormat/>
    <w:rsid w:val="004E2EC0"/>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4E2EC0"/>
    <w:pPr>
      <w:keepNext/>
      <w:outlineLvl w:val="1"/>
    </w:pPr>
    <w:rPr>
      <w:rFonts w:ascii="Arial" w:hAnsi="Arial" w:cs="Arial"/>
      <w:b/>
      <w:bCs/>
      <w:caps/>
      <w:sz w:val="18"/>
      <w:szCs w:val="18"/>
    </w:rPr>
  </w:style>
  <w:style w:type="paragraph" w:styleId="Nadpis3">
    <w:name w:val="heading 3"/>
    <w:basedOn w:val="Normln"/>
    <w:next w:val="Normln"/>
    <w:qFormat/>
    <w:rsid w:val="004E2EC0"/>
    <w:pPr>
      <w:keepNext/>
      <w:numPr>
        <w:numId w:val="2"/>
      </w:numPr>
      <w:jc w:val="both"/>
      <w:outlineLvl w:val="2"/>
    </w:pPr>
    <w:rPr>
      <w:rFonts w:eastAsia="SimSun"/>
      <w:color w:val="000000"/>
    </w:rPr>
  </w:style>
  <w:style w:type="paragraph" w:styleId="Nadpis4">
    <w:name w:val="heading 4"/>
    <w:basedOn w:val="Normln"/>
    <w:next w:val="Normln"/>
    <w:qFormat/>
    <w:rsid w:val="004E2EC0"/>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4E2EC0"/>
    <w:pPr>
      <w:keepNext/>
      <w:tabs>
        <w:tab w:val="left" w:pos="-2280"/>
      </w:tabs>
      <w:ind w:left="840"/>
      <w:outlineLvl w:val="4"/>
    </w:pPr>
    <w:rPr>
      <w:b/>
      <w:bCs/>
    </w:rPr>
  </w:style>
  <w:style w:type="paragraph" w:styleId="Nadpis6">
    <w:name w:val="heading 6"/>
    <w:basedOn w:val="Normln"/>
    <w:next w:val="Normln"/>
    <w:qFormat/>
    <w:rsid w:val="004E2EC0"/>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4E2EC0"/>
    <w:pPr>
      <w:keepNext/>
      <w:jc w:val="both"/>
      <w:outlineLvl w:val="6"/>
    </w:pPr>
    <w:rPr>
      <w:b/>
      <w:bCs/>
    </w:rPr>
  </w:style>
  <w:style w:type="paragraph" w:styleId="Nadpis8">
    <w:name w:val="heading 8"/>
    <w:basedOn w:val="Normln"/>
    <w:next w:val="Normln"/>
    <w:qFormat/>
    <w:rsid w:val="004E2EC0"/>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4E2EC0"/>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4E2EC0"/>
    <w:pPr>
      <w:jc w:val="both"/>
      <w:outlineLvl w:val="7"/>
    </w:pPr>
  </w:style>
  <w:style w:type="paragraph" w:customStyle="1" w:styleId="Textodstavce">
    <w:name w:val="Text odstavce"/>
    <w:basedOn w:val="Normln"/>
    <w:rsid w:val="004E2EC0"/>
    <w:pPr>
      <w:tabs>
        <w:tab w:val="left" w:pos="851"/>
      </w:tabs>
      <w:spacing w:before="120" w:after="120"/>
      <w:jc w:val="both"/>
      <w:outlineLvl w:val="6"/>
    </w:pPr>
  </w:style>
  <w:style w:type="paragraph" w:customStyle="1" w:styleId="Textbodu">
    <w:name w:val="Text bodu"/>
    <w:basedOn w:val="Normln"/>
    <w:rsid w:val="004E2EC0"/>
    <w:pPr>
      <w:tabs>
        <w:tab w:val="num" w:pos="850"/>
      </w:tabs>
      <w:ind w:left="850" w:hanging="425"/>
      <w:jc w:val="both"/>
      <w:outlineLvl w:val="8"/>
    </w:pPr>
  </w:style>
  <w:style w:type="character" w:customStyle="1" w:styleId="Nadpis2Char">
    <w:name w:val="Nadpis 2 Char"/>
    <w:rsid w:val="004E2EC0"/>
    <w:rPr>
      <w:rFonts w:ascii="Arial" w:hAnsi="Arial" w:cs="Arial"/>
      <w:b/>
      <w:bCs/>
      <w:i/>
      <w:iCs/>
      <w:noProof w:val="0"/>
      <w:snapToGrid w:val="0"/>
      <w:sz w:val="28"/>
      <w:szCs w:val="28"/>
      <w:lang w:val="fr-FR" w:eastAsia="en-US" w:bidi="ar-SA"/>
    </w:rPr>
  </w:style>
  <w:style w:type="paragraph" w:customStyle="1" w:styleId="Section">
    <w:name w:val="Section"/>
    <w:basedOn w:val="Normln"/>
    <w:rsid w:val="004E2EC0"/>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4E2EC0"/>
    <w:pPr>
      <w:numPr>
        <w:ilvl w:val="1"/>
        <w:numId w:val="1"/>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4E2EC0"/>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4E2EC0"/>
    <w:pPr>
      <w:numPr>
        <w:numId w:val="1"/>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sid w:val="004E2EC0"/>
    <w:rPr>
      <w:rFonts w:ascii="Arial" w:hAnsi="Arial" w:cs="Arial"/>
      <w:b/>
      <w:bCs/>
      <w:sz w:val="20"/>
      <w:szCs w:val="20"/>
    </w:rPr>
  </w:style>
  <w:style w:type="paragraph" w:styleId="Zkladntext2">
    <w:name w:val="Body Text 2"/>
    <w:basedOn w:val="Normln"/>
    <w:rsid w:val="004E2EC0"/>
    <w:pPr>
      <w:spacing w:after="120" w:line="480" w:lineRule="auto"/>
    </w:pPr>
  </w:style>
  <w:style w:type="paragraph" w:styleId="Zkladntextodsazen3">
    <w:name w:val="Body Text Indent 3"/>
    <w:basedOn w:val="Normln"/>
    <w:rsid w:val="004E2EC0"/>
    <w:pPr>
      <w:spacing w:after="120"/>
      <w:ind w:left="283"/>
    </w:pPr>
    <w:rPr>
      <w:sz w:val="16"/>
      <w:szCs w:val="16"/>
    </w:rPr>
  </w:style>
  <w:style w:type="character" w:styleId="slodku">
    <w:name w:val="line number"/>
    <w:basedOn w:val="Standardnpsmoodstavce"/>
    <w:rsid w:val="004E2EC0"/>
  </w:style>
  <w:style w:type="paragraph" w:customStyle="1" w:styleId="NormalJustified">
    <w:name w:val="Normal (Justified)"/>
    <w:basedOn w:val="Normln"/>
    <w:uiPriority w:val="99"/>
    <w:rsid w:val="004E2EC0"/>
    <w:pPr>
      <w:widowControl w:val="0"/>
      <w:jc w:val="both"/>
    </w:pPr>
    <w:rPr>
      <w:kern w:val="28"/>
      <w:szCs w:val="20"/>
    </w:rPr>
  </w:style>
  <w:style w:type="paragraph" w:styleId="Zkladntextodsazen">
    <w:name w:val="Body Text Indent"/>
    <w:basedOn w:val="Normln"/>
    <w:rsid w:val="004E2EC0"/>
    <w:pPr>
      <w:autoSpaceDE w:val="0"/>
      <w:autoSpaceDN w:val="0"/>
      <w:jc w:val="both"/>
    </w:pPr>
    <w:rPr>
      <w:rFonts w:ascii="Verdana" w:hAnsi="Verdana"/>
      <w:noProof/>
      <w:sz w:val="20"/>
      <w:szCs w:val="20"/>
    </w:rPr>
  </w:style>
  <w:style w:type="paragraph" w:styleId="Zkladntextodsazen2">
    <w:name w:val="Body Text Indent 2"/>
    <w:basedOn w:val="Normln"/>
    <w:rsid w:val="004E2EC0"/>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4E2EC0"/>
    <w:pPr>
      <w:jc w:val="center"/>
    </w:pPr>
    <w:rPr>
      <w:szCs w:val="20"/>
    </w:rPr>
  </w:style>
  <w:style w:type="paragraph" w:styleId="Zpat">
    <w:name w:val="footer"/>
    <w:basedOn w:val="Normln"/>
    <w:link w:val="ZpatChar"/>
    <w:uiPriority w:val="99"/>
    <w:rsid w:val="004E2EC0"/>
    <w:pPr>
      <w:tabs>
        <w:tab w:val="center" w:pos="4536"/>
        <w:tab w:val="right" w:pos="9072"/>
      </w:tabs>
    </w:pPr>
  </w:style>
  <w:style w:type="character" w:styleId="slostrnky">
    <w:name w:val="page number"/>
    <w:basedOn w:val="Standardnpsmoodstavce"/>
    <w:rsid w:val="004E2EC0"/>
  </w:style>
  <w:style w:type="paragraph" w:styleId="Zhlav">
    <w:name w:val="header"/>
    <w:basedOn w:val="Normln"/>
    <w:rsid w:val="004E2EC0"/>
    <w:pPr>
      <w:tabs>
        <w:tab w:val="center" w:pos="4536"/>
        <w:tab w:val="right" w:pos="9072"/>
      </w:tabs>
    </w:pPr>
    <w:rPr>
      <w:szCs w:val="20"/>
      <w:lang w:val="en-US"/>
    </w:rPr>
  </w:style>
  <w:style w:type="character" w:styleId="Hypertextovodkaz">
    <w:name w:val="Hyperlink"/>
    <w:rsid w:val="004E2EC0"/>
    <w:rPr>
      <w:color w:val="0000FF"/>
      <w:u w:val="single"/>
    </w:rPr>
  </w:style>
  <w:style w:type="paragraph" w:customStyle="1" w:styleId="BodyText21">
    <w:name w:val="Body Text 21"/>
    <w:basedOn w:val="Normln"/>
    <w:rsid w:val="004E2EC0"/>
    <w:pPr>
      <w:spacing w:before="120"/>
      <w:jc w:val="both"/>
    </w:pPr>
    <w:rPr>
      <w:color w:val="FF0000"/>
      <w:szCs w:val="20"/>
    </w:rPr>
  </w:style>
  <w:style w:type="paragraph" w:styleId="Textvbloku">
    <w:name w:val="Block Text"/>
    <w:basedOn w:val="Normln"/>
    <w:rsid w:val="004E2EC0"/>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4E2EC0"/>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4E2EC0"/>
    <w:pPr>
      <w:spacing w:before="120" w:line="240" w:lineRule="atLeast"/>
      <w:jc w:val="center"/>
    </w:pPr>
    <w:rPr>
      <w:rFonts w:ascii="Arial" w:hAnsi="Arial"/>
      <w:b/>
      <w:szCs w:val="20"/>
    </w:rPr>
  </w:style>
  <w:style w:type="paragraph" w:customStyle="1" w:styleId="sbn">
    <w:name w:val="sbn"/>
    <w:basedOn w:val="Normln"/>
    <w:rsid w:val="004E2EC0"/>
    <w:pPr>
      <w:spacing w:before="100" w:after="100"/>
    </w:pPr>
    <w:rPr>
      <w:rFonts w:ascii="Arial Unicode MS" w:eastAsia="Arial Unicode MS" w:hAnsi="Arial Unicode MS"/>
      <w:szCs w:val="20"/>
    </w:rPr>
  </w:style>
  <w:style w:type="paragraph" w:styleId="Nzev">
    <w:name w:val="Title"/>
    <w:basedOn w:val="Normln"/>
    <w:qFormat/>
    <w:rsid w:val="004E2EC0"/>
    <w:pPr>
      <w:jc w:val="center"/>
    </w:pPr>
    <w:rPr>
      <w:b/>
      <w:bCs/>
      <w:caps/>
      <w:sz w:val="28"/>
    </w:rPr>
  </w:style>
  <w:style w:type="paragraph" w:styleId="Normlnweb">
    <w:name w:val="Normal (Web)"/>
    <w:basedOn w:val="Normln"/>
    <w:rsid w:val="004E2EC0"/>
    <w:pPr>
      <w:spacing w:before="100" w:beforeAutospacing="1" w:after="100" w:afterAutospacing="1"/>
    </w:pPr>
  </w:style>
  <w:style w:type="character" w:styleId="Sledovanodkaz">
    <w:name w:val="FollowedHyperlink"/>
    <w:rsid w:val="004E2EC0"/>
    <w:rPr>
      <w:color w:val="800080"/>
      <w:u w:val="single"/>
    </w:rPr>
  </w:style>
  <w:style w:type="paragraph" w:customStyle="1" w:styleId="dek">
    <w:name w:val="Řádek"/>
    <w:basedOn w:val="Normln"/>
    <w:rsid w:val="004E2EC0"/>
    <w:pPr>
      <w:widowControl w:val="0"/>
      <w:spacing w:before="40" w:after="40"/>
      <w:jc w:val="both"/>
    </w:pPr>
    <w:rPr>
      <w:szCs w:val="20"/>
    </w:rPr>
  </w:style>
  <w:style w:type="character" w:customStyle="1" w:styleId="platne1">
    <w:name w:val="platne1"/>
    <w:basedOn w:val="Standardnpsmoodstavce"/>
    <w:rsid w:val="004E2EC0"/>
  </w:style>
  <w:style w:type="paragraph" w:styleId="Prosttext">
    <w:name w:val="Plain Text"/>
    <w:basedOn w:val="Normln"/>
    <w:rsid w:val="004E2EC0"/>
    <w:rPr>
      <w:rFonts w:ascii="Courier New" w:hAnsi="Courier New"/>
      <w:sz w:val="20"/>
      <w:szCs w:val="20"/>
    </w:rPr>
  </w:style>
  <w:style w:type="paragraph" w:styleId="Zptenadresanaoblku">
    <w:name w:val="envelope return"/>
    <w:basedOn w:val="Normln"/>
    <w:rsid w:val="004E2EC0"/>
    <w:pPr>
      <w:overflowPunct w:val="0"/>
      <w:autoSpaceDE w:val="0"/>
      <w:autoSpaceDN w:val="0"/>
      <w:adjustRightInd w:val="0"/>
      <w:jc w:val="both"/>
      <w:textAlignment w:val="baseline"/>
    </w:pPr>
    <w:rPr>
      <w:szCs w:val="20"/>
    </w:rPr>
  </w:style>
  <w:style w:type="paragraph" w:customStyle="1" w:styleId="n3">
    <w:name w:val="n3"/>
    <w:basedOn w:val="Normln"/>
    <w:next w:val="Normln"/>
    <w:rsid w:val="004E2EC0"/>
    <w:pPr>
      <w:jc w:val="both"/>
    </w:pPr>
    <w:rPr>
      <w:b/>
      <w:i/>
      <w:szCs w:val="20"/>
    </w:rPr>
  </w:style>
  <w:style w:type="paragraph" w:customStyle="1" w:styleId="anglicky">
    <w:name w:val="anglicky"/>
    <w:basedOn w:val="Normln"/>
    <w:rsid w:val="004E2EC0"/>
    <w:pPr>
      <w:overflowPunct w:val="0"/>
      <w:autoSpaceDE w:val="0"/>
      <w:autoSpaceDN w:val="0"/>
      <w:adjustRightInd w:val="0"/>
      <w:jc w:val="both"/>
      <w:textAlignment w:val="baseline"/>
    </w:pPr>
    <w:rPr>
      <w:szCs w:val="20"/>
      <w:lang w:val="en-US"/>
    </w:rPr>
  </w:style>
  <w:style w:type="character" w:customStyle="1" w:styleId="t568x1">
    <w:name w:val="t568x1"/>
    <w:rsid w:val="004E2EC0"/>
    <w:rPr>
      <w:rFonts w:ascii="Verdana" w:hAnsi="Verdana" w:hint="default"/>
      <w:strike w:val="0"/>
      <w:dstrike w:val="0"/>
      <w:color w:val="3A3AAB"/>
      <w:sz w:val="16"/>
      <w:szCs w:val="16"/>
      <w:u w:val="none"/>
      <w:effect w:val="none"/>
    </w:rPr>
  </w:style>
  <w:style w:type="paragraph" w:styleId="Textbubliny">
    <w:name w:val="Balloon Text"/>
    <w:basedOn w:val="Normln"/>
    <w:semiHidden/>
    <w:rsid w:val="004E2EC0"/>
    <w:rPr>
      <w:rFonts w:ascii="Tahoma" w:hAnsi="Tahoma" w:cs="Tahoma"/>
      <w:sz w:val="16"/>
      <w:szCs w:val="16"/>
    </w:rPr>
  </w:style>
  <w:style w:type="character" w:styleId="Odkaznakoment">
    <w:name w:val="annotation reference"/>
    <w:semiHidden/>
    <w:rsid w:val="004E2EC0"/>
    <w:rPr>
      <w:sz w:val="16"/>
      <w:szCs w:val="16"/>
    </w:rPr>
  </w:style>
  <w:style w:type="paragraph" w:styleId="Textkomente">
    <w:name w:val="annotation text"/>
    <w:basedOn w:val="Normln"/>
    <w:link w:val="TextkomenteChar"/>
    <w:semiHidden/>
    <w:rsid w:val="004E2EC0"/>
    <w:rPr>
      <w:sz w:val="20"/>
      <w:szCs w:val="20"/>
    </w:rPr>
  </w:style>
  <w:style w:type="paragraph" w:styleId="Titulek">
    <w:name w:val="caption"/>
    <w:basedOn w:val="Normln"/>
    <w:next w:val="Normln"/>
    <w:qFormat/>
    <w:rsid w:val="004E2EC0"/>
    <w:pPr>
      <w:spacing w:before="120" w:after="120"/>
    </w:pPr>
  </w:style>
  <w:style w:type="paragraph" w:styleId="Rozloendokumentu">
    <w:name w:val="Document Map"/>
    <w:basedOn w:val="Normln"/>
    <w:semiHidden/>
    <w:rsid w:val="004E2EC0"/>
    <w:pPr>
      <w:shd w:val="clear" w:color="auto" w:fill="000080"/>
    </w:pPr>
    <w:rPr>
      <w:rFonts w:ascii="Tahoma" w:hAnsi="Tahoma" w:cs="Tahoma"/>
      <w:sz w:val="20"/>
      <w:szCs w:val="20"/>
    </w:rPr>
  </w:style>
  <w:style w:type="character" w:styleId="Znakapoznpodarou">
    <w:name w:val="footnote reference"/>
    <w:uiPriority w:val="99"/>
    <w:semiHidden/>
    <w:rsid w:val="004E2EC0"/>
    <w:rPr>
      <w:vertAlign w:val="superscript"/>
    </w:rPr>
  </w:style>
  <w:style w:type="paragraph" w:styleId="Textpoznpodarou">
    <w:name w:val="footnote text"/>
    <w:basedOn w:val="Normln"/>
    <w:link w:val="TextpoznpodarouChar"/>
    <w:uiPriority w:val="99"/>
    <w:rsid w:val="004E2EC0"/>
    <w:pPr>
      <w:tabs>
        <w:tab w:val="left" w:pos="425"/>
      </w:tabs>
      <w:ind w:left="425" w:hanging="425"/>
      <w:jc w:val="both"/>
    </w:pPr>
    <w:rPr>
      <w:sz w:val="20"/>
      <w:szCs w:val="20"/>
    </w:rPr>
  </w:style>
  <w:style w:type="paragraph" w:styleId="Pedmtkomente">
    <w:name w:val="annotation subject"/>
    <w:basedOn w:val="Textkomente"/>
    <w:next w:val="Textkomente"/>
    <w:semiHidden/>
    <w:rsid w:val="004E2EC0"/>
    <w:rPr>
      <w:b/>
      <w:bCs/>
    </w:rPr>
  </w:style>
  <w:style w:type="paragraph" w:customStyle="1" w:styleId="Renatka">
    <w:name w:val="Renatka"/>
    <w:basedOn w:val="Normln"/>
    <w:rsid w:val="004E2EC0"/>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aliases w:val="Odstavec_muj"/>
    <w:basedOn w:val="Normln"/>
    <w:link w:val="OdstavecseseznamemChar"/>
    <w:uiPriority w:val="34"/>
    <w:qFormat/>
    <w:rsid w:val="000A474C"/>
    <w:pPr>
      <w:ind w:left="720"/>
      <w:contextualSpacing/>
    </w:pPr>
  </w:style>
  <w:style w:type="paragraph" w:customStyle="1" w:styleId="EYBodytextnoparaspace">
    <w:name w:val="EY Body text (no para space)"/>
    <w:basedOn w:val="Normln"/>
    <w:rsid w:val="00FF11EF"/>
    <w:pPr>
      <w:tabs>
        <w:tab w:val="left" w:pos="907"/>
      </w:tabs>
      <w:suppressAutoHyphens/>
      <w:spacing w:line="260" w:lineRule="atLeast"/>
    </w:pPr>
    <w:rPr>
      <w:rFonts w:ascii="Arial" w:hAnsi="Arial"/>
      <w:kern w:val="12"/>
      <w:sz w:val="20"/>
      <w:lang w:val="en-US" w:eastAsia="en-US"/>
    </w:rPr>
  </w:style>
  <w:style w:type="character" w:customStyle="1" w:styleId="OdstavecseseznamemChar">
    <w:name w:val="Odstavec se seznamem Char"/>
    <w:aliases w:val="Odstavec_muj Char"/>
    <w:basedOn w:val="Standardnpsmoodstavce"/>
    <w:link w:val="Odstavecseseznamem"/>
    <w:uiPriority w:val="34"/>
    <w:locked/>
    <w:rsid w:val="00104A0E"/>
    <w:rPr>
      <w:sz w:val="24"/>
      <w:szCs w:val="24"/>
    </w:rPr>
  </w:style>
  <w:style w:type="paragraph" w:customStyle="1" w:styleId="RLTextlnkuslovan">
    <w:name w:val="RL Text článku číslovaný"/>
    <w:basedOn w:val="Normln"/>
    <w:link w:val="RLTextlnkuslovanChar"/>
    <w:qFormat/>
    <w:rsid w:val="005E4464"/>
    <w:pPr>
      <w:numPr>
        <w:ilvl w:val="1"/>
        <w:numId w:val="3"/>
      </w:numPr>
      <w:spacing w:after="120" w:line="280" w:lineRule="exact"/>
      <w:jc w:val="both"/>
    </w:pPr>
    <w:rPr>
      <w:rFonts w:asciiTheme="minorHAnsi" w:hAnsiTheme="minorHAnsi"/>
      <w:sz w:val="22"/>
    </w:rPr>
  </w:style>
  <w:style w:type="character" w:customStyle="1" w:styleId="RLTextlnkuslovanChar">
    <w:name w:val="RL Text článku číslovaný Char"/>
    <w:basedOn w:val="Standardnpsmoodstavce"/>
    <w:link w:val="RLTextlnkuslovan"/>
    <w:rsid w:val="005E4464"/>
    <w:rPr>
      <w:rFonts w:asciiTheme="minorHAnsi" w:hAnsiTheme="minorHAnsi"/>
      <w:sz w:val="22"/>
      <w:szCs w:val="24"/>
    </w:rPr>
  </w:style>
  <w:style w:type="paragraph" w:customStyle="1" w:styleId="RLlneksmlouvy">
    <w:name w:val="RL Článek smlouvy"/>
    <w:basedOn w:val="Normln"/>
    <w:next w:val="RLTextlnkuslovan"/>
    <w:qFormat/>
    <w:rsid w:val="005E4464"/>
    <w:pPr>
      <w:keepNext/>
      <w:numPr>
        <w:numId w:val="3"/>
      </w:numPr>
      <w:suppressAutoHyphens/>
      <w:spacing w:before="360" w:after="120" w:line="280" w:lineRule="exact"/>
      <w:jc w:val="both"/>
      <w:outlineLvl w:val="0"/>
    </w:pPr>
    <w:rPr>
      <w:rFonts w:asciiTheme="minorHAnsi" w:hAnsiTheme="minorHAnsi"/>
      <w:b/>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160900480">
      <w:bodyDiv w:val="1"/>
      <w:marLeft w:val="0"/>
      <w:marRight w:val="0"/>
      <w:marTop w:val="0"/>
      <w:marBottom w:val="0"/>
      <w:divBdr>
        <w:top w:val="none" w:sz="0" w:space="0" w:color="auto"/>
        <w:left w:val="none" w:sz="0" w:space="0" w:color="auto"/>
        <w:bottom w:val="none" w:sz="0" w:space="0" w:color="auto"/>
        <w:right w:val="none" w:sz="0" w:space="0" w:color="auto"/>
      </w:divBdr>
    </w:div>
    <w:div w:id="284165637">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427581067">
      <w:bodyDiv w:val="1"/>
      <w:marLeft w:val="0"/>
      <w:marRight w:val="0"/>
      <w:marTop w:val="0"/>
      <w:marBottom w:val="0"/>
      <w:divBdr>
        <w:top w:val="none" w:sz="0" w:space="0" w:color="auto"/>
        <w:left w:val="none" w:sz="0" w:space="0" w:color="auto"/>
        <w:bottom w:val="none" w:sz="0" w:space="0" w:color="auto"/>
        <w:right w:val="none" w:sz="0" w:space="0" w:color="auto"/>
      </w:divBdr>
    </w:div>
    <w:div w:id="608120971">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840585225">
      <w:bodyDiv w:val="1"/>
      <w:marLeft w:val="0"/>
      <w:marRight w:val="0"/>
      <w:marTop w:val="0"/>
      <w:marBottom w:val="0"/>
      <w:divBdr>
        <w:top w:val="none" w:sz="0" w:space="0" w:color="auto"/>
        <w:left w:val="none" w:sz="0" w:space="0" w:color="auto"/>
        <w:bottom w:val="none" w:sz="0" w:space="0" w:color="auto"/>
        <w:right w:val="none" w:sz="0" w:space="0" w:color="auto"/>
      </w:divBdr>
    </w:div>
    <w:div w:id="990519777">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092311042">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277174567">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613852922">
      <w:bodyDiv w:val="1"/>
      <w:marLeft w:val="0"/>
      <w:marRight w:val="0"/>
      <w:marTop w:val="0"/>
      <w:marBottom w:val="0"/>
      <w:divBdr>
        <w:top w:val="none" w:sz="0" w:space="0" w:color="auto"/>
        <w:left w:val="none" w:sz="0" w:space="0" w:color="auto"/>
        <w:bottom w:val="none" w:sz="0" w:space="0" w:color="auto"/>
        <w:right w:val="none" w:sz="0" w:space="0" w:color="auto"/>
      </w:divBdr>
    </w:div>
    <w:div w:id="1654675910">
      <w:bodyDiv w:val="1"/>
      <w:marLeft w:val="0"/>
      <w:marRight w:val="0"/>
      <w:marTop w:val="0"/>
      <w:marBottom w:val="0"/>
      <w:divBdr>
        <w:top w:val="none" w:sz="0" w:space="0" w:color="auto"/>
        <w:left w:val="none" w:sz="0" w:space="0" w:color="auto"/>
        <w:bottom w:val="none" w:sz="0" w:space="0" w:color="auto"/>
        <w:right w:val="none" w:sz="0" w:space="0" w:color="auto"/>
      </w:divBdr>
    </w:div>
    <w:div w:id="1718358714">
      <w:bodyDiv w:val="1"/>
      <w:marLeft w:val="0"/>
      <w:marRight w:val="0"/>
      <w:marTop w:val="0"/>
      <w:marBottom w:val="0"/>
      <w:divBdr>
        <w:top w:val="none" w:sz="0" w:space="0" w:color="auto"/>
        <w:left w:val="none" w:sz="0" w:space="0" w:color="auto"/>
        <w:bottom w:val="none" w:sz="0" w:space="0" w:color="auto"/>
        <w:right w:val="none" w:sz="0" w:space="0" w:color="auto"/>
      </w:divBdr>
    </w:div>
    <w:div w:id="1757096475">
      <w:bodyDiv w:val="1"/>
      <w:marLeft w:val="0"/>
      <w:marRight w:val="0"/>
      <w:marTop w:val="0"/>
      <w:marBottom w:val="0"/>
      <w:divBdr>
        <w:top w:val="none" w:sz="0" w:space="0" w:color="auto"/>
        <w:left w:val="none" w:sz="0" w:space="0" w:color="auto"/>
        <w:bottom w:val="none" w:sz="0" w:space="0" w:color="auto"/>
        <w:right w:val="none" w:sz="0" w:space="0" w:color="auto"/>
      </w:divBdr>
    </w:div>
    <w:div w:id="1882746642">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1947081745">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 w:id="2104839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oHs8OgfFW13vD4buiaZ8Gw9RWM8=</DigestValue>
    </Reference>
    <Reference URI="#idOfficeObject" Type="http://www.w3.org/2000/09/xmldsig#Object">
      <DigestMethod Algorithm="http://www.w3.org/2000/09/xmldsig#sha1"/>
      <DigestValue>0I1IvGPNuXO00L/OfkmEUvFCEJg=</DigestValue>
    </Reference>
    <Reference URI="#idSignedProperties" Type="http://uri.etsi.org/01903#SignedProperties">
      <Transforms>
        <Transform Algorithm="http://www.w3.org/TR/2001/REC-xml-c14n-20010315"/>
      </Transforms>
      <DigestMethod Algorithm="http://www.w3.org/2000/09/xmldsig#sha1"/>
      <DigestValue>DOUmxYJU5gaByHgx1A482mk9ipM=</DigestValue>
    </Reference>
  </SignedInfo>
  <SignatureValue>TCylMAkE1lzabIGp8VMgVI5RIVWI0cb3X3EjjBaErrGTkNjff8y5WFjSbojMhk1cg3pu7v9KE9tz
5Y90oIyXyupGXSuRGJ53fJ0IIHot80K/Igs8TULmHt6farhpuH2o+3C8C3arI9gb4cfdKtWfzKEI
31bHunwpEy65oKb3e9Qdk3kT+XzON2TsEPOxle9ONcmpDjg7LIOWIQoUmrjLc2Llh2n/Auhg+QA0
KsFLw4TbgRWA1RfbFsYKxlw5zIuhmXBPeniB8SWpWQcZy8byDuN+lJ04JBkUEhF9i4kRv5qp8w+S
r9PVfsfaRklINVo5Q8UAQJcyhUcs4L8t+827Xg==</SignatureValue>
  <KeyInfo>
    <X509Data>
      <X509Certificate>MIIGSTCCBDGgAwIBAgIDIaVGMA0GCSqGSIb3DQEBCwUAMHoxCzAJBgNVBAYTAkNaMSMwIQYDVQQD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</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g7rvTu63wbiBdMsPQDc52IYwCHc=</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IBtfnWZr+zuUajTdmRpT0VA9r5c=</DigestValue>
      </Reference>
      <Reference URI="/word/webSettings.xml?ContentType=application/vnd.openxmlformats-officedocument.wordprocessingml.webSettings+xml">
        <DigestMethod Algorithm="http://www.w3.org/2000/09/xmldsig#sha1"/>
        <DigestValue>j6ZUeIesWFYpuGLBbYv0ETKmRl0=</DigestValue>
      </Reference>
      <Reference URI="/word/numbering.xml?ContentType=application/vnd.openxmlformats-officedocument.wordprocessingml.numbering+xml">
        <DigestMethod Algorithm="http://www.w3.org/2000/09/xmldsig#sha1"/>
        <DigestValue>bAdHX2Frhtx6xREs3fcI9Wr1lKE=</DigestValue>
      </Reference>
      <Reference URI="/word/styles.xml?ContentType=application/vnd.openxmlformats-officedocument.wordprocessingml.styles+xml">
        <DigestMethod Algorithm="http://www.w3.org/2000/09/xmldsig#sha1"/>
        <DigestValue>qPicldBsBrYsfNcRsQ1qJDVJegc=</DigestValue>
      </Reference>
      <Reference URI="/word/fontTable.xml?ContentType=application/vnd.openxmlformats-officedocument.wordprocessingml.fontTable+xml">
        <DigestMethod Algorithm="http://www.w3.org/2000/09/xmldsig#sha1"/>
        <DigestValue>1HDRGJ5pTL/mijD/eBHLcuBwQUs=</DigestValue>
      </Reference>
      <Reference URI="/word/footer2.xml?ContentType=application/vnd.openxmlformats-officedocument.wordprocessingml.footer+xml">
        <DigestMethod Algorithm="http://www.w3.org/2000/09/xmldsig#sha1"/>
        <DigestValue>n3YJ76wWCiYfuVzHWrBIYlrauIw=</DigestValue>
      </Reference>
      <Reference URI="/word/header1.xml?ContentType=application/vnd.openxmlformats-officedocument.wordprocessingml.header+xml">
        <DigestMethod Algorithm="http://www.w3.org/2000/09/xmldsig#sha1"/>
        <DigestValue>463YcwUfDMLUuaJix6dthmWbmOo=</DigestValue>
      </Reference>
      <Reference URI="/word/document.xml?ContentType=application/vnd.openxmlformats-officedocument.wordprocessingml.document.main+xml">
        <DigestMethod Algorithm="http://www.w3.org/2000/09/xmldsig#sha1"/>
        <DigestValue>f0D6Ymmtyx5/fa9DmKTfLvvaOg0=</DigestValue>
      </Reference>
      <Reference URI="/word/header2.xml?ContentType=application/vnd.openxmlformats-officedocument.wordprocessingml.header+xml">
        <DigestMethod Algorithm="http://www.w3.org/2000/09/xmldsig#sha1"/>
        <DigestValue>9ECG4ksnFajNEosu8qAh+d5MZJ8=</DigestValue>
      </Reference>
      <Reference URI="/word/endnotes.xml?ContentType=application/vnd.openxmlformats-officedocument.wordprocessingml.endnotes+xml">
        <DigestMethod Algorithm="http://www.w3.org/2000/09/xmldsig#sha1"/>
        <DigestValue>xIalav5/OFEGXZnHBhrV5F2tnDg=</DigestValue>
      </Reference>
      <Reference URI="/word/footer1.xml?ContentType=application/vnd.openxmlformats-officedocument.wordprocessingml.footer+xml">
        <DigestMethod Algorithm="http://www.w3.org/2000/09/xmldsig#sha1"/>
        <DigestValue>7c2qwtrp56CHE8xGSjY7QajzvT8=</DigestValue>
      </Reference>
      <Reference URI="/word/footnotes.xml?ContentType=application/vnd.openxmlformats-officedocument.wordprocessingml.footnotes+xml">
        <DigestMethod Algorithm="http://www.w3.org/2000/09/xmldsig#sha1"/>
        <DigestValue>cC+NEwtaKOAnoE2AS5MondLalX8=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4d8wzRhAmEzf8NZVNlC4P9OC46Y=</DigestValue>
      </Reference>
    </Manifest>
    <SignatureProperties>
      <SignatureProperty Id="idSignatureTime" Target="#idPackageSignature">
        <mdssi:SignatureTime>
          <mdssi:Format>YYYY-MM-DDThh:mm:ssTZD</mdssi:Format>
          <mdssi:Value>2016-12-29T14:44:06Z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2016-12-29T14:44:06Z</xd:SigningTime>
          <xd:SigningCertificate>
            <xd:Cert>
              <xd:CertDigest>
                <DigestMethod Algorithm="http://www.w3.org/2000/09/xmldsig#sha1"/>
                <DigestValue>6bG78m9MYrNe8oQrRio9rIzXvdM=</DigestValue>
              </xd:CertDigest>
              <xd:IssuerSerial>
                <X509IssuerName>SERIALNUMBER=NTRCZ-26439395, O="První certifikační autorita, a.s.", CN=I.CA Public CA/RSA 07/2015, C=CZ</X509IssuerName>
                <X509SerialNumber>2204998</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s" ma:contentTypeID="0x010100ED1503153C2C3544ABECD9F4CE08C94300001CDECE498E8A4CB8EB105261639215" ma:contentTypeVersion="" ma:contentTypeDescription="" ma:contentTypeScope="" ma:versionID="80f0b0554ac03cdca8b6affa7bc254eb">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2.xml><?xml version="1.0" encoding="utf-8"?>
<ds:datastoreItem xmlns:ds="http://schemas.openxmlformats.org/officeDocument/2006/customXml" ds:itemID="{80A2772F-28E5-4B30-9B48-D48B5D069B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9843B2-52AB-469A-979B-C10D7B757441}">
  <ds:schemaRefs>
    <ds:schemaRef ds:uri="http://purl.org/dc/terms/"/>
    <ds:schemaRef ds:uri="http://schemas.microsoft.com/office/2006/documentManagement/types"/>
    <ds:schemaRef ds:uri="a9359a40-f311-4999-9c73-bd7ebaba2dd8"/>
    <ds:schemaRef ds:uri="http://schemas.openxmlformats.org/package/2006/metadata/core-properties"/>
    <ds:schemaRef ds:uri="http://purl.org/dc/elements/1.1/"/>
    <ds:schemaRef ds:uri="http://www.w3.org/XML/1998/namespace"/>
    <ds:schemaRef ds:uri="http://schemas.microsoft.com/office/infopath/2007/PartnerControl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513D64AD-6759-4AF0-839E-34B50B160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4</Pages>
  <Words>1485</Words>
  <Characters>9263</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GORDION</Company>
  <LinksUpToDate>false</LinksUpToDate>
  <CharactersWithSpaces>10727</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Kettner;Košťálová</dc:creator>
  <cp:lastModifiedBy>Najmanová Alena Ing. (MPSV)</cp:lastModifiedBy>
  <cp:revision>46</cp:revision>
  <cp:lastPrinted>2016-12-29T14:43:00Z</cp:lastPrinted>
  <dcterms:created xsi:type="dcterms:W3CDTF">2016-07-25T07:28:00Z</dcterms:created>
  <dcterms:modified xsi:type="dcterms:W3CDTF">2016-12-29T14:44:00Z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0x010100ED1503153C2C3544ABECD9F4CE08C94300001CDECE498E8A4CB8EB105261639215</vt:lpwstr>
  </property>
</Properties>
</file>