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F6" w:rsidRDefault="00057D12" w:rsidP="00057D12">
      <w:pPr>
        <w:jc w:val="center"/>
        <w:rPr>
          <w:b/>
          <w:sz w:val="48"/>
          <w:szCs w:val="48"/>
        </w:rPr>
      </w:pPr>
      <w:r w:rsidRPr="00057D12">
        <w:rPr>
          <w:b/>
          <w:sz w:val="48"/>
          <w:szCs w:val="48"/>
        </w:rPr>
        <w:t>ZADÁVACÍ DOKUMENTACE</w:t>
      </w:r>
      <w:r>
        <w:rPr>
          <w:b/>
          <w:sz w:val="48"/>
          <w:szCs w:val="48"/>
        </w:rPr>
        <w:t xml:space="preserve"> </w:t>
      </w:r>
    </w:p>
    <w:p w:rsidR="00A749C4" w:rsidRDefault="00A749C4">
      <w:pPr>
        <w:autoSpaceDE w:val="0"/>
        <w:autoSpaceDN w:val="0"/>
        <w:adjustRightInd w:val="0"/>
        <w:spacing w:before="120" w:after="120" w:line="280" w:lineRule="atLeast"/>
        <w:jc w:val="center"/>
        <w:rPr>
          <w:rFonts w:cs="Arial"/>
          <w:b/>
          <w:sz w:val="22"/>
          <w:szCs w:val="22"/>
        </w:rPr>
      </w:pPr>
    </w:p>
    <w:p w:rsidR="00A749C4" w:rsidRPr="002363F2" w:rsidRDefault="00C57D08">
      <w:pPr>
        <w:autoSpaceDE w:val="0"/>
        <w:autoSpaceDN w:val="0"/>
        <w:adjustRightInd w:val="0"/>
        <w:spacing w:before="120" w:after="120" w:line="280" w:lineRule="atLeast"/>
        <w:jc w:val="center"/>
        <w:rPr>
          <w:rFonts w:cs="Arial"/>
          <w:b/>
          <w:sz w:val="22"/>
          <w:szCs w:val="22"/>
        </w:rPr>
      </w:pPr>
      <w:r w:rsidRPr="002363F2">
        <w:rPr>
          <w:rFonts w:cs="Arial"/>
          <w:b/>
          <w:sz w:val="22"/>
          <w:szCs w:val="22"/>
        </w:rPr>
        <w:t>k veřejné zakázce</w:t>
      </w:r>
    </w:p>
    <w:p w:rsidR="00934442" w:rsidRPr="002363F2" w:rsidRDefault="00A2378D" w:rsidP="0093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autoSpaceDE w:val="0"/>
        <w:autoSpaceDN w:val="0"/>
        <w:adjustRightInd w:val="0"/>
        <w:spacing w:before="120" w:after="120" w:line="280" w:lineRule="atLeast"/>
        <w:jc w:val="center"/>
        <w:rPr>
          <w:rFonts w:cs="Arial"/>
          <w:b/>
          <w:bCs/>
          <w:color w:val="FFFFFF"/>
          <w:sz w:val="32"/>
          <w:szCs w:val="32"/>
        </w:rPr>
      </w:pPr>
      <w:r>
        <w:rPr>
          <w:rFonts w:cs="Arial"/>
          <w:b/>
          <w:bCs/>
          <w:color w:val="FFFFFF"/>
          <w:sz w:val="32"/>
          <w:szCs w:val="32"/>
        </w:rPr>
        <w:t xml:space="preserve">Obměna HW </w:t>
      </w:r>
      <w:proofErr w:type="spellStart"/>
      <w:r>
        <w:rPr>
          <w:rFonts w:cs="Arial"/>
          <w:b/>
          <w:bCs/>
          <w:color w:val="FFFFFF"/>
          <w:sz w:val="32"/>
          <w:szCs w:val="32"/>
        </w:rPr>
        <w:t>serverovny</w:t>
      </w:r>
      <w:proofErr w:type="spellEnd"/>
      <w:r>
        <w:rPr>
          <w:rFonts w:cs="Arial"/>
          <w:b/>
          <w:bCs/>
          <w:color w:val="FFFFFF"/>
          <w:sz w:val="32"/>
          <w:szCs w:val="32"/>
        </w:rPr>
        <w:t xml:space="preserve"> MPSV</w:t>
      </w:r>
    </w:p>
    <w:p w:rsidR="00A6416A" w:rsidRPr="00004D4E" w:rsidRDefault="003B7C6F" w:rsidP="00B32EAF">
      <w:pPr>
        <w:spacing w:before="240" w:after="240" w:line="28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>e</w:t>
      </w:r>
      <w:r w:rsidR="00C57D08" w:rsidRPr="00263856">
        <w:rPr>
          <w:rFonts w:cs="Arial"/>
          <w:szCs w:val="20"/>
        </w:rPr>
        <w:t>v</w:t>
      </w:r>
      <w:r>
        <w:rPr>
          <w:rFonts w:cs="Arial"/>
          <w:szCs w:val="20"/>
        </w:rPr>
        <w:t>idenční číslo dle Věstníku veřejných zakázek</w:t>
      </w:r>
      <w:r w:rsidR="00112182" w:rsidRPr="00004D4E">
        <w:rPr>
          <w:rFonts w:cs="Arial"/>
          <w:szCs w:val="20"/>
        </w:rPr>
        <w:t>:</w:t>
      </w:r>
      <w:r w:rsidR="00C57D08" w:rsidRPr="00004D4E">
        <w:rPr>
          <w:rFonts w:cs="Arial"/>
          <w:szCs w:val="20"/>
        </w:rPr>
        <w:t xml:space="preserve"> </w:t>
      </w:r>
      <w:r w:rsidR="00004D4E" w:rsidRPr="00004D4E">
        <w:rPr>
          <w:rFonts w:cs="Arial"/>
          <w:bCs/>
          <w:szCs w:val="20"/>
          <w:lang w:val="en"/>
        </w:rPr>
        <w:t>Z2016-005381</w:t>
      </w:r>
      <w:bookmarkStart w:id="0" w:name="_GoBack"/>
      <w:bookmarkEnd w:id="0"/>
    </w:p>
    <w:p w:rsidR="00A749C4" w:rsidRPr="002363F2" w:rsidRDefault="00C57D08">
      <w:pPr>
        <w:pStyle w:val="Normln11"/>
        <w:spacing w:line="280" w:lineRule="atLeast"/>
        <w:jc w:val="center"/>
        <w:rPr>
          <w:rFonts w:cs="Arial"/>
          <w:b/>
          <w:sz w:val="20"/>
          <w:szCs w:val="20"/>
        </w:rPr>
      </w:pPr>
      <w:r w:rsidRPr="002363F2">
        <w:rPr>
          <w:rFonts w:cs="Arial"/>
          <w:b/>
          <w:sz w:val="20"/>
          <w:szCs w:val="20"/>
        </w:rPr>
        <w:t xml:space="preserve">zadávané </w:t>
      </w:r>
      <w:r w:rsidR="003579A4" w:rsidRPr="002363F2">
        <w:rPr>
          <w:rFonts w:cs="Arial"/>
          <w:b/>
          <w:sz w:val="20"/>
          <w:szCs w:val="20"/>
        </w:rPr>
        <w:t>v</w:t>
      </w:r>
      <w:r w:rsidR="008075E1">
        <w:rPr>
          <w:rFonts w:cs="Arial"/>
          <w:b/>
          <w:sz w:val="20"/>
          <w:szCs w:val="20"/>
        </w:rPr>
        <w:t xml:space="preserve"> nadlimitním </w:t>
      </w:r>
      <w:r w:rsidR="003579A4" w:rsidRPr="002363F2">
        <w:rPr>
          <w:rFonts w:cs="Arial"/>
          <w:b/>
          <w:sz w:val="20"/>
          <w:szCs w:val="20"/>
        </w:rPr>
        <w:t xml:space="preserve">otevřeném </w:t>
      </w:r>
      <w:r w:rsidR="00A749C4" w:rsidRPr="002363F2">
        <w:rPr>
          <w:rFonts w:cs="Arial"/>
          <w:b/>
          <w:sz w:val="20"/>
          <w:szCs w:val="20"/>
        </w:rPr>
        <w:t>řízení dle zákona č. 13</w:t>
      </w:r>
      <w:r w:rsidR="00E234C5">
        <w:rPr>
          <w:rFonts w:cs="Arial"/>
          <w:b/>
          <w:sz w:val="20"/>
          <w:szCs w:val="20"/>
        </w:rPr>
        <w:t>4</w:t>
      </w:r>
      <w:r w:rsidR="00A749C4" w:rsidRPr="002363F2">
        <w:rPr>
          <w:rFonts w:cs="Arial"/>
          <w:b/>
          <w:sz w:val="20"/>
          <w:szCs w:val="20"/>
        </w:rPr>
        <w:t>/20</w:t>
      </w:r>
      <w:r w:rsidR="00E234C5">
        <w:rPr>
          <w:rFonts w:cs="Arial"/>
          <w:b/>
          <w:sz w:val="20"/>
          <w:szCs w:val="20"/>
        </w:rPr>
        <w:t>1</w:t>
      </w:r>
      <w:r w:rsidR="00A749C4" w:rsidRPr="002363F2">
        <w:rPr>
          <w:rFonts w:cs="Arial"/>
          <w:b/>
          <w:sz w:val="20"/>
          <w:szCs w:val="20"/>
        </w:rPr>
        <w:t>6 Sb.,</w:t>
      </w:r>
    </w:p>
    <w:p w:rsidR="00A749C4" w:rsidRPr="002363F2" w:rsidRDefault="00A749C4">
      <w:pPr>
        <w:pStyle w:val="Normln11"/>
        <w:spacing w:line="280" w:lineRule="atLeast"/>
        <w:jc w:val="center"/>
        <w:rPr>
          <w:rFonts w:cs="Arial"/>
          <w:b/>
          <w:sz w:val="20"/>
          <w:szCs w:val="20"/>
        </w:rPr>
      </w:pPr>
      <w:r w:rsidRPr="002363F2">
        <w:rPr>
          <w:rFonts w:cs="Arial"/>
          <w:b/>
          <w:sz w:val="20"/>
          <w:szCs w:val="20"/>
        </w:rPr>
        <w:t xml:space="preserve">o </w:t>
      </w:r>
      <w:r w:rsidR="00E234C5">
        <w:rPr>
          <w:rFonts w:cs="Arial"/>
          <w:b/>
          <w:sz w:val="20"/>
          <w:szCs w:val="20"/>
        </w:rPr>
        <w:t xml:space="preserve">zadávání </w:t>
      </w:r>
      <w:r w:rsidRPr="002363F2">
        <w:rPr>
          <w:rFonts w:cs="Arial"/>
          <w:b/>
          <w:sz w:val="20"/>
          <w:szCs w:val="20"/>
        </w:rPr>
        <w:t>veřejných zakáz</w:t>
      </w:r>
      <w:r w:rsidR="00E234C5">
        <w:rPr>
          <w:rFonts w:cs="Arial"/>
          <w:b/>
          <w:sz w:val="20"/>
          <w:szCs w:val="20"/>
        </w:rPr>
        <w:t>ek</w:t>
      </w:r>
      <w:r w:rsidRPr="002363F2">
        <w:rPr>
          <w:rFonts w:cs="Arial"/>
          <w:b/>
          <w:sz w:val="20"/>
          <w:szCs w:val="20"/>
        </w:rPr>
        <w:t xml:space="preserve"> </w:t>
      </w:r>
      <w:r w:rsidRPr="0057315B">
        <w:rPr>
          <w:rFonts w:cs="Arial"/>
          <w:sz w:val="20"/>
          <w:szCs w:val="20"/>
        </w:rPr>
        <w:t xml:space="preserve">(dále jen </w:t>
      </w:r>
      <w:r w:rsidR="00AC59B2" w:rsidRPr="0057315B">
        <w:rPr>
          <w:rFonts w:cs="Arial"/>
          <w:sz w:val="20"/>
          <w:szCs w:val="20"/>
        </w:rPr>
        <w:t>„</w:t>
      </w:r>
      <w:r w:rsidR="003B7C6F" w:rsidRPr="0057315B">
        <w:rPr>
          <w:rFonts w:cs="Arial"/>
          <w:b/>
          <w:i/>
          <w:sz w:val="20"/>
          <w:szCs w:val="20"/>
        </w:rPr>
        <w:t>zákon</w:t>
      </w:r>
      <w:r w:rsidR="00AC59B2" w:rsidRPr="0057315B">
        <w:rPr>
          <w:rFonts w:cs="Arial"/>
          <w:sz w:val="20"/>
          <w:szCs w:val="20"/>
        </w:rPr>
        <w:t>“</w:t>
      </w:r>
      <w:r w:rsidRPr="0057315B">
        <w:rPr>
          <w:rFonts w:cs="Arial"/>
          <w:sz w:val="20"/>
          <w:szCs w:val="20"/>
        </w:rPr>
        <w:t>)</w:t>
      </w:r>
    </w:p>
    <w:p w:rsidR="00C57D08" w:rsidRPr="002363F2" w:rsidRDefault="00C57D08">
      <w:pPr>
        <w:spacing w:before="120" w:after="120" w:line="280" w:lineRule="atLeast"/>
        <w:jc w:val="center"/>
        <w:rPr>
          <w:rFonts w:cs="Arial"/>
          <w:b/>
          <w:sz w:val="22"/>
          <w:szCs w:val="22"/>
        </w:rPr>
      </w:pPr>
    </w:p>
    <w:p w:rsidR="00D15BCB" w:rsidRPr="006C6AFC" w:rsidRDefault="00A2378D" w:rsidP="00E3248E">
      <w:pPr>
        <w:spacing w:line="280" w:lineRule="atLeast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Z</w:t>
      </w:r>
      <w:r w:rsidR="00D15BCB">
        <w:rPr>
          <w:rFonts w:cs="Arial"/>
          <w:b/>
          <w:szCs w:val="20"/>
        </w:rPr>
        <w:t>adavatel</w:t>
      </w:r>
      <w:r w:rsidR="00D15BCB" w:rsidRPr="006C6AFC">
        <w:rPr>
          <w:rFonts w:cs="Arial"/>
          <w:b/>
          <w:szCs w:val="20"/>
        </w:rPr>
        <w:t xml:space="preserve"> veřejné zakázky:</w:t>
      </w:r>
    </w:p>
    <w:p w:rsidR="00D15BCB" w:rsidRPr="006C6AFC" w:rsidRDefault="00D15BCB" w:rsidP="00E3248E">
      <w:pPr>
        <w:spacing w:line="280" w:lineRule="atLeast"/>
        <w:jc w:val="center"/>
        <w:rPr>
          <w:rFonts w:cs="Arial"/>
          <w:szCs w:val="20"/>
        </w:rPr>
      </w:pPr>
      <w:r w:rsidRPr="006C6AFC">
        <w:rPr>
          <w:rFonts w:cs="Arial"/>
          <w:szCs w:val="20"/>
        </w:rPr>
        <w:t xml:space="preserve">Česká republika – Ministerstvo práce a sociálních věcí </w:t>
      </w:r>
    </w:p>
    <w:p w:rsidR="00D15BCB" w:rsidRPr="006C6AFC" w:rsidRDefault="00D15BCB" w:rsidP="00E3248E">
      <w:pPr>
        <w:spacing w:line="280" w:lineRule="atLeast"/>
        <w:jc w:val="center"/>
        <w:rPr>
          <w:rFonts w:cs="Arial"/>
          <w:szCs w:val="20"/>
        </w:rPr>
      </w:pPr>
      <w:r w:rsidRPr="006C6AFC">
        <w:rPr>
          <w:rFonts w:cs="Arial"/>
          <w:szCs w:val="20"/>
        </w:rPr>
        <w:t>se sídlem Na Poříčním právu 376</w:t>
      </w:r>
      <w:r w:rsidR="00492AB4">
        <w:rPr>
          <w:rFonts w:cs="Arial"/>
          <w:szCs w:val="20"/>
        </w:rPr>
        <w:t>/1</w:t>
      </w:r>
      <w:r w:rsidRPr="006C6AFC">
        <w:rPr>
          <w:rFonts w:cs="Arial"/>
          <w:szCs w:val="20"/>
        </w:rPr>
        <w:t>, 128 01 Praha 2</w:t>
      </w:r>
    </w:p>
    <w:p w:rsidR="00D15BCB" w:rsidRDefault="00D15BCB" w:rsidP="00E3248E">
      <w:pPr>
        <w:spacing w:line="280" w:lineRule="atLeast"/>
        <w:jc w:val="center"/>
        <w:rPr>
          <w:rFonts w:cs="Arial"/>
          <w:szCs w:val="20"/>
        </w:rPr>
      </w:pPr>
      <w:r w:rsidRPr="006C6AFC">
        <w:rPr>
          <w:rFonts w:cs="Arial"/>
          <w:szCs w:val="20"/>
        </w:rPr>
        <w:t>IČ</w:t>
      </w:r>
      <w:r w:rsidR="008075E1">
        <w:rPr>
          <w:rFonts w:cs="Arial"/>
          <w:szCs w:val="20"/>
        </w:rPr>
        <w:t>O</w:t>
      </w:r>
      <w:r w:rsidRPr="006C6AFC">
        <w:rPr>
          <w:rFonts w:cs="Arial"/>
          <w:szCs w:val="20"/>
        </w:rPr>
        <w:t>: 00551023</w:t>
      </w:r>
    </w:p>
    <w:p w:rsidR="00492AB4" w:rsidRPr="006C6AFC" w:rsidRDefault="00492AB4" w:rsidP="00E3248E">
      <w:pPr>
        <w:spacing w:line="280" w:lineRule="atLeast"/>
        <w:jc w:val="center"/>
        <w:rPr>
          <w:rFonts w:cs="Arial"/>
          <w:szCs w:val="20"/>
        </w:rPr>
      </w:pPr>
    </w:p>
    <w:p w:rsidR="00E20139" w:rsidRDefault="00E20139" w:rsidP="00E3248E">
      <w:pPr>
        <w:spacing w:line="280" w:lineRule="atLeast"/>
        <w:jc w:val="center"/>
        <w:rPr>
          <w:rFonts w:cs="Arial"/>
          <w:szCs w:val="20"/>
        </w:rPr>
      </w:pPr>
      <w:r w:rsidRPr="002363F2">
        <w:rPr>
          <w:rFonts w:cs="Arial"/>
          <w:szCs w:val="20"/>
        </w:rPr>
        <w:t>(dále jen „</w:t>
      </w:r>
      <w:r w:rsidRPr="0057315B">
        <w:rPr>
          <w:rFonts w:cs="Arial"/>
          <w:b/>
          <w:i/>
          <w:szCs w:val="20"/>
        </w:rPr>
        <w:t>zadavatel</w:t>
      </w:r>
      <w:r w:rsidRPr="0057315B">
        <w:rPr>
          <w:rFonts w:cs="Arial"/>
          <w:i/>
          <w:szCs w:val="20"/>
        </w:rPr>
        <w:t>“</w:t>
      </w:r>
      <w:r w:rsidRPr="002363F2">
        <w:rPr>
          <w:rFonts w:cs="Arial"/>
          <w:szCs w:val="20"/>
        </w:rPr>
        <w:t xml:space="preserve"> nebo „</w:t>
      </w:r>
      <w:r w:rsidRPr="0057315B">
        <w:rPr>
          <w:rFonts w:cs="Arial"/>
          <w:b/>
          <w:i/>
          <w:szCs w:val="20"/>
        </w:rPr>
        <w:t>MPSV</w:t>
      </w:r>
      <w:r w:rsidRPr="0057315B">
        <w:rPr>
          <w:rFonts w:cs="Arial"/>
          <w:i/>
          <w:szCs w:val="20"/>
        </w:rPr>
        <w:t>“)</w:t>
      </w:r>
    </w:p>
    <w:p w:rsidR="00E3248E" w:rsidRPr="002363F2" w:rsidRDefault="00E3248E" w:rsidP="00E3248E">
      <w:pPr>
        <w:spacing w:line="280" w:lineRule="atLeast"/>
        <w:jc w:val="center"/>
        <w:rPr>
          <w:rFonts w:cs="Arial"/>
          <w:szCs w:val="20"/>
        </w:rPr>
      </w:pPr>
    </w:p>
    <w:p w:rsidR="004C5E50" w:rsidRDefault="00E3248E" w:rsidP="00492AB4">
      <w:pPr>
        <w:tabs>
          <w:tab w:val="left" w:pos="0"/>
        </w:tabs>
        <w:spacing w:line="280" w:lineRule="atLeast"/>
        <w:jc w:val="center"/>
        <w:rPr>
          <w:rFonts w:cs="Arial"/>
          <w:szCs w:val="20"/>
        </w:rPr>
      </w:pPr>
      <w:r>
        <w:rPr>
          <w:rFonts w:cs="Arial"/>
          <w:noProof/>
          <w:szCs w:val="20"/>
        </w:rPr>
        <w:drawing>
          <wp:inline distT="0" distB="0" distL="0" distR="0" wp14:anchorId="210BB80F" wp14:editId="59A0D830">
            <wp:extent cx="1447800" cy="14859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31D" w:rsidRDefault="00FA331D" w:rsidP="003579A4">
      <w:pPr>
        <w:tabs>
          <w:tab w:val="left" w:pos="0"/>
        </w:tabs>
        <w:spacing w:line="280" w:lineRule="atLeast"/>
        <w:rPr>
          <w:rFonts w:cs="Arial"/>
          <w:szCs w:val="20"/>
          <w:u w:val="single"/>
        </w:rPr>
      </w:pPr>
    </w:p>
    <w:p w:rsidR="00FA331D" w:rsidRDefault="00FA331D" w:rsidP="003579A4">
      <w:pPr>
        <w:tabs>
          <w:tab w:val="left" w:pos="0"/>
        </w:tabs>
        <w:spacing w:line="280" w:lineRule="atLeast"/>
        <w:rPr>
          <w:rFonts w:cs="Arial"/>
          <w:szCs w:val="20"/>
          <w:u w:val="single"/>
        </w:rPr>
      </w:pPr>
    </w:p>
    <w:p w:rsidR="00A2378D" w:rsidRDefault="00A2378D" w:rsidP="003579A4">
      <w:pPr>
        <w:tabs>
          <w:tab w:val="left" w:pos="0"/>
        </w:tabs>
        <w:spacing w:line="280" w:lineRule="atLeast"/>
        <w:rPr>
          <w:rFonts w:cs="Arial"/>
          <w:szCs w:val="20"/>
          <w:u w:val="single"/>
        </w:rPr>
      </w:pPr>
    </w:p>
    <w:p w:rsidR="00A2378D" w:rsidRDefault="00A2378D" w:rsidP="003579A4">
      <w:pPr>
        <w:tabs>
          <w:tab w:val="left" w:pos="0"/>
        </w:tabs>
        <w:spacing w:line="280" w:lineRule="atLeast"/>
        <w:rPr>
          <w:rFonts w:cs="Arial"/>
          <w:szCs w:val="20"/>
          <w:u w:val="single"/>
        </w:rPr>
      </w:pPr>
    </w:p>
    <w:p w:rsidR="00E53DF6" w:rsidRPr="006C6AFC" w:rsidRDefault="00E53DF6" w:rsidP="00E53DF6">
      <w:pPr>
        <w:tabs>
          <w:tab w:val="left" w:pos="0"/>
        </w:tabs>
        <w:spacing w:before="120" w:after="120" w:line="280" w:lineRule="atLeast"/>
        <w:rPr>
          <w:rFonts w:cs="Arial"/>
          <w:szCs w:val="20"/>
        </w:rPr>
      </w:pPr>
      <w:r w:rsidRPr="006C6AFC">
        <w:rPr>
          <w:rFonts w:cs="Arial"/>
          <w:szCs w:val="20"/>
        </w:rPr>
        <w:t>_____________________________________________</w:t>
      </w:r>
    </w:p>
    <w:p w:rsidR="00E53DF6" w:rsidRPr="0065517D" w:rsidRDefault="00E53DF6" w:rsidP="00E53DF6">
      <w:pPr>
        <w:tabs>
          <w:tab w:val="left" w:pos="0"/>
        </w:tabs>
        <w:spacing w:line="280" w:lineRule="atLeast"/>
        <w:rPr>
          <w:rFonts w:cs="Arial"/>
          <w:szCs w:val="20"/>
          <w:u w:val="single"/>
        </w:rPr>
      </w:pPr>
      <w:r w:rsidRPr="0065517D">
        <w:rPr>
          <w:rFonts w:cs="Arial"/>
          <w:szCs w:val="20"/>
          <w:u w:val="single"/>
        </w:rPr>
        <w:t xml:space="preserve">Osoba oprávněná </w:t>
      </w:r>
      <w:r>
        <w:rPr>
          <w:rFonts w:cs="Arial"/>
          <w:szCs w:val="20"/>
          <w:u w:val="single"/>
        </w:rPr>
        <w:t>zastupovat</w:t>
      </w:r>
      <w:r w:rsidRPr="0065517D">
        <w:rPr>
          <w:rFonts w:cs="Arial"/>
          <w:szCs w:val="20"/>
          <w:u w:val="single"/>
        </w:rPr>
        <w:t xml:space="preserve"> zadavatele</w:t>
      </w:r>
    </w:p>
    <w:p w:rsidR="00A2378D" w:rsidRDefault="00AB5D01" w:rsidP="00E53DF6">
      <w:pPr>
        <w:tabs>
          <w:tab w:val="left" w:pos="0"/>
        </w:tabs>
        <w:spacing w:line="280" w:lineRule="atLeast"/>
        <w:rPr>
          <w:rFonts w:cs="Arial"/>
          <w:szCs w:val="20"/>
        </w:rPr>
      </w:pPr>
      <w:r w:rsidRPr="00AB5D01">
        <w:rPr>
          <w:rFonts w:cs="Arial"/>
          <w:szCs w:val="20"/>
        </w:rPr>
        <w:t xml:space="preserve">Mgr. Bc. et Bc. Robert Baxa, </w:t>
      </w:r>
      <w:proofErr w:type="gramStart"/>
      <w:r w:rsidR="00A2378D">
        <w:rPr>
          <w:rFonts w:cs="Arial"/>
          <w:szCs w:val="20"/>
        </w:rPr>
        <w:t>LL.M.</w:t>
      </w:r>
      <w:proofErr w:type="gramEnd"/>
      <w:r w:rsidR="00A2378D">
        <w:rPr>
          <w:rFonts w:cs="Arial"/>
          <w:szCs w:val="20"/>
        </w:rPr>
        <w:t xml:space="preserve">, </w:t>
      </w:r>
    </w:p>
    <w:p w:rsidR="00E53DF6" w:rsidRPr="0065517D" w:rsidRDefault="00AB5D01" w:rsidP="00E53DF6">
      <w:pPr>
        <w:tabs>
          <w:tab w:val="left" w:pos="0"/>
        </w:tabs>
        <w:spacing w:line="280" w:lineRule="atLeast"/>
        <w:rPr>
          <w:rFonts w:cs="Arial"/>
          <w:szCs w:val="20"/>
          <w:u w:val="single"/>
        </w:rPr>
      </w:pPr>
      <w:r w:rsidRPr="00AB5D01">
        <w:rPr>
          <w:rFonts w:cs="Arial"/>
          <w:szCs w:val="20"/>
        </w:rPr>
        <w:t>první náměstek ministryně, náměstek pro řízení sekce informačních technologií</w:t>
      </w:r>
    </w:p>
    <w:p w:rsidR="00A2378D" w:rsidRDefault="00A2378D" w:rsidP="00A2378D">
      <w:pPr>
        <w:tabs>
          <w:tab w:val="left" w:pos="0"/>
        </w:tabs>
        <w:spacing w:line="280" w:lineRule="atLeast"/>
        <w:rPr>
          <w:rFonts w:cs="Arial"/>
          <w:szCs w:val="20"/>
          <w:u w:val="single"/>
        </w:rPr>
      </w:pPr>
    </w:p>
    <w:p w:rsidR="00A2378D" w:rsidRPr="00370AB9" w:rsidRDefault="00A2378D" w:rsidP="00A2378D">
      <w:pPr>
        <w:tabs>
          <w:tab w:val="left" w:pos="0"/>
        </w:tabs>
        <w:spacing w:line="280" w:lineRule="atLeast"/>
        <w:rPr>
          <w:rFonts w:cs="Arial"/>
          <w:szCs w:val="20"/>
        </w:rPr>
      </w:pPr>
      <w:r w:rsidRPr="00370AB9">
        <w:rPr>
          <w:rFonts w:cs="Arial"/>
          <w:szCs w:val="20"/>
          <w:u w:val="single"/>
        </w:rPr>
        <w:t>Kontaktní osoba zadavatele</w:t>
      </w:r>
    </w:p>
    <w:p w:rsidR="00A2378D" w:rsidRPr="00370AB9" w:rsidRDefault="00A2378D" w:rsidP="00A2378D">
      <w:pPr>
        <w:spacing w:before="60" w:line="280" w:lineRule="atLeast"/>
        <w:rPr>
          <w:rFonts w:cs="Arial"/>
          <w:szCs w:val="20"/>
        </w:rPr>
      </w:pPr>
      <w:r w:rsidRPr="00370AB9">
        <w:rPr>
          <w:rFonts w:cs="Arial"/>
          <w:szCs w:val="20"/>
        </w:rPr>
        <w:t>Ing. Alena Najmanová, oddělení veřejných zakázek</w:t>
      </w:r>
    </w:p>
    <w:p w:rsidR="00A2378D" w:rsidRPr="00370AB9" w:rsidRDefault="00A2378D" w:rsidP="00A2378D">
      <w:pPr>
        <w:spacing w:line="280" w:lineRule="atLeast"/>
        <w:rPr>
          <w:rFonts w:cs="Arial"/>
          <w:szCs w:val="20"/>
        </w:rPr>
      </w:pPr>
      <w:r w:rsidRPr="00370AB9">
        <w:rPr>
          <w:rFonts w:cs="Arial"/>
          <w:szCs w:val="20"/>
        </w:rPr>
        <w:t xml:space="preserve">e-mail: </w:t>
      </w:r>
      <w:hyperlink r:id="rId13" w:history="1">
        <w:r w:rsidRPr="00370AB9">
          <w:rPr>
            <w:rStyle w:val="Hypertextovodkaz"/>
            <w:rFonts w:ascii="Arial" w:hAnsi="Arial" w:cs="Arial"/>
            <w:szCs w:val="20"/>
          </w:rPr>
          <w:t>alena.najmanova@mpsv.cz</w:t>
        </w:r>
      </w:hyperlink>
    </w:p>
    <w:p w:rsidR="00A2378D" w:rsidRPr="00370AB9" w:rsidRDefault="00A2378D" w:rsidP="00A2378D">
      <w:pPr>
        <w:spacing w:line="280" w:lineRule="atLeast"/>
        <w:rPr>
          <w:rFonts w:cs="Arial"/>
          <w:szCs w:val="20"/>
        </w:rPr>
      </w:pPr>
      <w:r w:rsidRPr="00370AB9">
        <w:rPr>
          <w:rFonts w:cs="Arial"/>
          <w:szCs w:val="20"/>
        </w:rPr>
        <w:t>tel.: +420 221 922</w:t>
      </w:r>
      <w:r>
        <w:rPr>
          <w:rFonts w:cs="Arial"/>
          <w:szCs w:val="20"/>
        </w:rPr>
        <w:t> </w:t>
      </w:r>
      <w:r w:rsidRPr="00370AB9">
        <w:rPr>
          <w:rFonts w:cs="Arial"/>
          <w:szCs w:val="20"/>
        </w:rPr>
        <w:t>540</w:t>
      </w:r>
    </w:p>
    <w:p w:rsidR="00A749C4" w:rsidRPr="003B7C6F" w:rsidRDefault="00A749C4" w:rsidP="003E1864">
      <w:pPr>
        <w:tabs>
          <w:tab w:val="left" w:pos="0"/>
        </w:tabs>
        <w:spacing w:before="120" w:line="280" w:lineRule="atLeast"/>
        <w:rPr>
          <w:rFonts w:cs="Arial"/>
          <w:b/>
          <w:caps/>
          <w:szCs w:val="20"/>
          <w:u w:val="single"/>
        </w:rPr>
      </w:pPr>
      <w:r w:rsidRPr="002363F2">
        <w:rPr>
          <w:rFonts w:cs="Arial"/>
          <w:szCs w:val="20"/>
        </w:rPr>
        <w:br w:type="page"/>
      </w:r>
      <w:r w:rsidR="00E53DF6" w:rsidRPr="003B7C6F">
        <w:rPr>
          <w:rFonts w:cs="Arial"/>
          <w:b/>
          <w:caps/>
          <w:szCs w:val="20"/>
          <w:u w:val="single"/>
        </w:rPr>
        <w:lastRenderedPageBreak/>
        <w:t>Obsah:</w:t>
      </w:r>
    </w:p>
    <w:p w:rsidR="00E53DF6" w:rsidRPr="0057315B" w:rsidRDefault="00E53DF6" w:rsidP="003E1864">
      <w:pPr>
        <w:tabs>
          <w:tab w:val="left" w:pos="0"/>
        </w:tabs>
        <w:spacing w:before="120" w:line="280" w:lineRule="atLeast"/>
        <w:rPr>
          <w:rFonts w:cs="Arial"/>
          <w:szCs w:val="20"/>
        </w:rPr>
      </w:pPr>
    </w:p>
    <w:p w:rsidR="00C146D0" w:rsidRPr="00C146D0" w:rsidRDefault="009C32E8">
      <w:pPr>
        <w:pStyle w:val="Obsah1"/>
        <w:rPr>
          <w:rFonts w:eastAsiaTheme="minorEastAsia" w:cs="Arial"/>
          <w:b w:val="0"/>
          <w:bCs w:val="0"/>
          <w:caps w:val="0"/>
          <w:noProof/>
          <w:sz w:val="20"/>
        </w:rPr>
      </w:pPr>
      <w:r w:rsidRPr="00C146D0">
        <w:rPr>
          <w:rFonts w:cs="Arial"/>
          <w:color w:val="FF0000"/>
          <w:sz w:val="20"/>
        </w:rPr>
        <w:fldChar w:fldCharType="begin"/>
      </w:r>
      <w:r w:rsidR="00A749C4" w:rsidRPr="00C146D0">
        <w:rPr>
          <w:rFonts w:cs="Arial"/>
          <w:color w:val="FF0000"/>
          <w:sz w:val="20"/>
        </w:rPr>
        <w:instrText xml:space="preserve"> TOC \h \z \t "Nadpis 1;1" </w:instrText>
      </w:r>
      <w:r w:rsidRPr="00C146D0">
        <w:rPr>
          <w:rFonts w:cs="Arial"/>
          <w:color w:val="FF0000"/>
          <w:sz w:val="20"/>
        </w:rPr>
        <w:fldChar w:fldCharType="separate"/>
      </w:r>
      <w:hyperlink w:anchor="_Toc468198633" w:history="1">
        <w:r w:rsidR="00C146D0" w:rsidRPr="00C146D0">
          <w:rPr>
            <w:rStyle w:val="Hypertextovodkaz"/>
            <w:rFonts w:ascii="Arial" w:hAnsi="Arial" w:cs="Arial"/>
            <w:noProof/>
            <w:sz w:val="20"/>
          </w:rPr>
          <w:t>1.</w:t>
        </w:r>
        <w:r w:rsidR="00C146D0" w:rsidRPr="00C146D0">
          <w:rPr>
            <w:rFonts w:eastAsiaTheme="minorEastAsia" w:cs="Arial"/>
            <w:b w:val="0"/>
            <w:bCs w:val="0"/>
            <w:caps w:val="0"/>
            <w:noProof/>
            <w:sz w:val="20"/>
          </w:rPr>
          <w:tab/>
        </w:r>
        <w:r w:rsidR="00C146D0" w:rsidRPr="00C146D0">
          <w:rPr>
            <w:rStyle w:val="Hypertextovodkaz"/>
            <w:rFonts w:ascii="Arial" w:hAnsi="Arial" w:cs="Arial"/>
            <w:noProof/>
            <w:sz w:val="20"/>
          </w:rPr>
          <w:t>KLASIFIKACE PŘEDMĚTU PLNĚNÍ VEŘEJNÉ ZAKÁZKY</w:t>
        </w:r>
        <w:r w:rsidR="00C146D0" w:rsidRPr="00C146D0">
          <w:rPr>
            <w:rFonts w:cs="Arial"/>
            <w:noProof/>
            <w:webHidden/>
            <w:sz w:val="20"/>
          </w:rPr>
          <w:tab/>
        </w:r>
        <w:r w:rsidR="00C146D0" w:rsidRPr="00C146D0">
          <w:rPr>
            <w:rFonts w:cs="Arial"/>
            <w:noProof/>
            <w:webHidden/>
            <w:sz w:val="20"/>
          </w:rPr>
          <w:fldChar w:fldCharType="begin"/>
        </w:r>
        <w:r w:rsidR="00C146D0" w:rsidRPr="00C146D0">
          <w:rPr>
            <w:rFonts w:cs="Arial"/>
            <w:noProof/>
            <w:webHidden/>
            <w:sz w:val="20"/>
          </w:rPr>
          <w:instrText xml:space="preserve"> PAGEREF _Toc468198633 \h </w:instrText>
        </w:r>
        <w:r w:rsidR="00C146D0" w:rsidRPr="00C146D0">
          <w:rPr>
            <w:rFonts w:cs="Arial"/>
            <w:noProof/>
            <w:webHidden/>
            <w:sz w:val="20"/>
          </w:rPr>
        </w:r>
        <w:r w:rsidR="00C146D0" w:rsidRPr="00C146D0">
          <w:rPr>
            <w:rFonts w:cs="Arial"/>
            <w:noProof/>
            <w:webHidden/>
            <w:sz w:val="20"/>
          </w:rPr>
          <w:fldChar w:fldCharType="separate"/>
        </w:r>
        <w:r w:rsidR="00F22EA6">
          <w:rPr>
            <w:rFonts w:cs="Arial"/>
            <w:noProof/>
            <w:webHidden/>
            <w:sz w:val="20"/>
          </w:rPr>
          <w:t>3</w:t>
        </w:r>
        <w:r w:rsidR="00C146D0" w:rsidRPr="00C146D0">
          <w:rPr>
            <w:rFonts w:cs="Arial"/>
            <w:noProof/>
            <w:webHidden/>
            <w:sz w:val="20"/>
          </w:rPr>
          <w:fldChar w:fldCharType="end"/>
        </w:r>
      </w:hyperlink>
    </w:p>
    <w:p w:rsidR="00C146D0" w:rsidRPr="00C146D0" w:rsidRDefault="00004D4E">
      <w:pPr>
        <w:pStyle w:val="Obsah1"/>
        <w:rPr>
          <w:rFonts w:eastAsiaTheme="minorEastAsia" w:cs="Arial"/>
          <w:b w:val="0"/>
          <w:bCs w:val="0"/>
          <w:caps w:val="0"/>
          <w:noProof/>
          <w:sz w:val="20"/>
        </w:rPr>
      </w:pPr>
      <w:hyperlink w:anchor="_Toc468198634" w:history="1">
        <w:r w:rsidR="00C146D0" w:rsidRPr="00C146D0">
          <w:rPr>
            <w:rStyle w:val="Hypertextovodkaz"/>
            <w:rFonts w:ascii="Arial" w:hAnsi="Arial" w:cs="Arial"/>
            <w:noProof/>
            <w:sz w:val="20"/>
          </w:rPr>
          <w:t>2.</w:t>
        </w:r>
        <w:r w:rsidR="00C146D0" w:rsidRPr="00C146D0">
          <w:rPr>
            <w:rFonts w:eastAsiaTheme="minorEastAsia" w:cs="Arial"/>
            <w:b w:val="0"/>
            <w:bCs w:val="0"/>
            <w:caps w:val="0"/>
            <w:noProof/>
            <w:sz w:val="20"/>
          </w:rPr>
          <w:tab/>
        </w:r>
        <w:r w:rsidR="00C146D0" w:rsidRPr="00C146D0">
          <w:rPr>
            <w:rStyle w:val="Hypertextovodkaz"/>
            <w:rFonts w:ascii="Arial" w:hAnsi="Arial" w:cs="Arial"/>
            <w:noProof/>
            <w:sz w:val="20"/>
          </w:rPr>
          <w:t>VYMEZENÍ ZADÁVACÍ DOKUMENTACE A JEJÍ POSKYTOVÁNÍ; OZNAČENÍ OSOBY, KTERÁ VYPRACOVALA ZADÁVACÍ DOKUMENTACI</w:t>
        </w:r>
        <w:r w:rsidR="00C146D0" w:rsidRPr="00C146D0">
          <w:rPr>
            <w:rFonts w:cs="Arial"/>
            <w:noProof/>
            <w:webHidden/>
            <w:sz w:val="20"/>
          </w:rPr>
          <w:tab/>
        </w:r>
        <w:r w:rsidR="00C146D0" w:rsidRPr="00C146D0">
          <w:rPr>
            <w:rFonts w:cs="Arial"/>
            <w:noProof/>
            <w:webHidden/>
            <w:sz w:val="20"/>
          </w:rPr>
          <w:fldChar w:fldCharType="begin"/>
        </w:r>
        <w:r w:rsidR="00C146D0" w:rsidRPr="00C146D0">
          <w:rPr>
            <w:rFonts w:cs="Arial"/>
            <w:noProof/>
            <w:webHidden/>
            <w:sz w:val="20"/>
          </w:rPr>
          <w:instrText xml:space="preserve"> PAGEREF _Toc468198634 \h </w:instrText>
        </w:r>
        <w:r w:rsidR="00C146D0" w:rsidRPr="00C146D0">
          <w:rPr>
            <w:rFonts w:cs="Arial"/>
            <w:noProof/>
            <w:webHidden/>
            <w:sz w:val="20"/>
          </w:rPr>
        </w:r>
        <w:r w:rsidR="00C146D0" w:rsidRPr="00C146D0">
          <w:rPr>
            <w:rFonts w:cs="Arial"/>
            <w:noProof/>
            <w:webHidden/>
            <w:sz w:val="20"/>
          </w:rPr>
          <w:fldChar w:fldCharType="separate"/>
        </w:r>
        <w:r w:rsidR="00F22EA6">
          <w:rPr>
            <w:rFonts w:cs="Arial"/>
            <w:noProof/>
            <w:webHidden/>
            <w:sz w:val="20"/>
          </w:rPr>
          <w:t>3</w:t>
        </w:r>
        <w:r w:rsidR="00C146D0" w:rsidRPr="00C146D0">
          <w:rPr>
            <w:rFonts w:cs="Arial"/>
            <w:noProof/>
            <w:webHidden/>
            <w:sz w:val="20"/>
          </w:rPr>
          <w:fldChar w:fldCharType="end"/>
        </w:r>
      </w:hyperlink>
    </w:p>
    <w:p w:rsidR="00C146D0" w:rsidRPr="00C146D0" w:rsidRDefault="00004D4E">
      <w:pPr>
        <w:pStyle w:val="Obsah1"/>
        <w:rPr>
          <w:rFonts w:eastAsiaTheme="minorEastAsia" w:cs="Arial"/>
          <w:b w:val="0"/>
          <w:bCs w:val="0"/>
          <w:caps w:val="0"/>
          <w:noProof/>
          <w:sz w:val="20"/>
        </w:rPr>
      </w:pPr>
      <w:hyperlink w:anchor="_Toc468198635" w:history="1">
        <w:r w:rsidR="00C146D0" w:rsidRPr="00C146D0">
          <w:rPr>
            <w:rStyle w:val="Hypertextovodkaz"/>
            <w:rFonts w:ascii="Arial" w:hAnsi="Arial" w:cs="Arial"/>
            <w:noProof/>
            <w:sz w:val="20"/>
          </w:rPr>
          <w:t>3.</w:t>
        </w:r>
        <w:r w:rsidR="00C146D0" w:rsidRPr="00C146D0">
          <w:rPr>
            <w:rFonts w:eastAsiaTheme="minorEastAsia" w:cs="Arial"/>
            <w:b w:val="0"/>
            <w:bCs w:val="0"/>
            <w:caps w:val="0"/>
            <w:noProof/>
            <w:sz w:val="20"/>
          </w:rPr>
          <w:tab/>
        </w:r>
        <w:r w:rsidR="00C146D0" w:rsidRPr="00C146D0">
          <w:rPr>
            <w:rStyle w:val="Hypertextovodkaz"/>
            <w:rFonts w:ascii="Arial" w:hAnsi="Arial" w:cs="Arial"/>
            <w:noProof/>
            <w:sz w:val="20"/>
          </w:rPr>
          <w:t>PŘEDMĚT PLNĚNÍ VEŘEJNÉ ZAKÁZKY</w:t>
        </w:r>
        <w:r w:rsidR="00C146D0" w:rsidRPr="00C146D0">
          <w:rPr>
            <w:rFonts w:cs="Arial"/>
            <w:noProof/>
            <w:webHidden/>
            <w:sz w:val="20"/>
          </w:rPr>
          <w:tab/>
        </w:r>
        <w:r w:rsidR="00C146D0" w:rsidRPr="00C146D0">
          <w:rPr>
            <w:rFonts w:cs="Arial"/>
            <w:noProof/>
            <w:webHidden/>
            <w:sz w:val="20"/>
          </w:rPr>
          <w:fldChar w:fldCharType="begin"/>
        </w:r>
        <w:r w:rsidR="00C146D0" w:rsidRPr="00C146D0">
          <w:rPr>
            <w:rFonts w:cs="Arial"/>
            <w:noProof/>
            <w:webHidden/>
            <w:sz w:val="20"/>
          </w:rPr>
          <w:instrText xml:space="preserve"> PAGEREF _Toc468198635 \h </w:instrText>
        </w:r>
        <w:r w:rsidR="00C146D0" w:rsidRPr="00C146D0">
          <w:rPr>
            <w:rFonts w:cs="Arial"/>
            <w:noProof/>
            <w:webHidden/>
            <w:sz w:val="20"/>
          </w:rPr>
        </w:r>
        <w:r w:rsidR="00C146D0" w:rsidRPr="00C146D0">
          <w:rPr>
            <w:rFonts w:cs="Arial"/>
            <w:noProof/>
            <w:webHidden/>
            <w:sz w:val="20"/>
          </w:rPr>
          <w:fldChar w:fldCharType="separate"/>
        </w:r>
        <w:r w:rsidR="00F22EA6">
          <w:rPr>
            <w:rFonts w:cs="Arial"/>
            <w:noProof/>
            <w:webHidden/>
            <w:sz w:val="20"/>
          </w:rPr>
          <w:t>3</w:t>
        </w:r>
        <w:r w:rsidR="00C146D0" w:rsidRPr="00C146D0">
          <w:rPr>
            <w:rFonts w:cs="Arial"/>
            <w:noProof/>
            <w:webHidden/>
            <w:sz w:val="20"/>
          </w:rPr>
          <w:fldChar w:fldCharType="end"/>
        </w:r>
      </w:hyperlink>
    </w:p>
    <w:p w:rsidR="00C146D0" w:rsidRPr="00C146D0" w:rsidRDefault="00004D4E">
      <w:pPr>
        <w:pStyle w:val="Obsah1"/>
        <w:rPr>
          <w:rFonts w:eastAsiaTheme="minorEastAsia" w:cs="Arial"/>
          <w:b w:val="0"/>
          <w:bCs w:val="0"/>
          <w:caps w:val="0"/>
          <w:noProof/>
          <w:sz w:val="20"/>
        </w:rPr>
      </w:pPr>
      <w:hyperlink w:anchor="_Toc468198636" w:history="1">
        <w:r w:rsidR="00C146D0" w:rsidRPr="00C146D0">
          <w:rPr>
            <w:rStyle w:val="Hypertextovodkaz"/>
            <w:rFonts w:ascii="Arial" w:hAnsi="Arial" w:cs="Arial"/>
            <w:noProof/>
            <w:sz w:val="20"/>
          </w:rPr>
          <w:t>4.</w:t>
        </w:r>
        <w:r w:rsidR="00C146D0" w:rsidRPr="00C146D0">
          <w:rPr>
            <w:rFonts w:eastAsiaTheme="minorEastAsia" w:cs="Arial"/>
            <w:b w:val="0"/>
            <w:bCs w:val="0"/>
            <w:caps w:val="0"/>
            <w:noProof/>
            <w:sz w:val="20"/>
          </w:rPr>
          <w:tab/>
        </w:r>
        <w:r w:rsidR="00C146D0" w:rsidRPr="00C146D0">
          <w:rPr>
            <w:rStyle w:val="Hypertextovodkaz"/>
            <w:rFonts w:ascii="Arial" w:hAnsi="Arial" w:cs="Arial"/>
            <w:noProof/>
            <w:sz w:val="20"/>
          </w:rPr>
          <w:t>POŽADAVKY NA VARIANTY NABÍDKY</w:t>
        </w:r>
        <w:r w:rsidR="00C146D0" w:rsidRPr="00C146D0">
          <w:rPr>
            <w:rFonts w:cs="Arial"/>
            <w:noProof/>
            <w:webHidden/>
            <w:sz w:val="20"/>
          </w:rPr>
          <w:tab/>
        </w:r>
        <w:r w:rsidR="00C146D0" w:rsidRPr="00C146D0">
          <w:rPr>
            <w:rFonts w:cs="Arial"/>
            <w:noProof/>
            <w:webHidden/>
            <w:sz w:val="20"/>
          </w:rPr>
          <w:fldChar w:fldCharType="begin"/>
        </w:r>
        <w:r w:rsidR="00C146D0" w:rsidRPr="00C146D0">
          <w:rPr>
            <w:rFonts w:cs="Arial"/>
            <w:noProof/>
            <w:webHidden/>
            <w:sz w:val="20"/>
          </w:rPr>
          <w:instrText xml:space="preserve"> PAGEREF _Toc468198636 \h </w:instrText>
        </w:r>
        <w:r w:rsidR="00C146D0" w:rsidRPr="00C146D0">
          <w:rPr>
            <w:rFonts w:cs="Arial"/>
            <w:noProof/>
            <w:webHidden/>
            <w:sz w:val="20"/>
          </w:rPr>
        </w:r>
        <w:r w:rsidR="00C146D0" w:rsidRPr="00C146D0">
          <w:rPr>
            <w:rFonts w:cs="Arial"/>
            <w:noProof/>
            <w:webHidden/>
            <w:sz w:val="20"/>
          </w:rPr>
          <w:fldChar w:fldCharType="separate"/>
        </w:r>
        <w:r w:rsidR="00F22EA6">
          <w:rPr>
            <w:rFonts w:cs="Arial"/>
            <w:noProof/>
            <w:webHidden/>
            <w:sz w:val="20"/>
          </w:rPr>
          <w:t>3</w:t>
        </w:r>
        <w:r w:rsidR="00C146D0" w:rsidRPr="00C146D0">
          <w:rPr>
            <w:rFonts w:cs="Arial"/>
            <w:noProof/>
            <w:webHidden/>
            <w:sz w:val="20"/>
          </w:rPr>
          <w:fldChar w:fldCharType="end"/>
        </w:r>
      </w:hyperlink>
    </w:p>
    <w:p w:rsidR="00C146D0" w:rsidRPr="00C146D0" w:rsidRDefault="00004D4E">
      <w:pPr>
        <w:pStyle w:val="Obsah1"/>
        <w:rPr>
          <w:rFonts w:eastAsiaTheme="minorEastAsia" w:cs="Arial"/>
          <w:b w:val="0"/>
          <w:bCs w:val="0"/>
          <w:caps w:val="0"/>
          <w:noProof/>
          <w:sz w:val="20"/>
        </w:rPr>
      </w:pPr>
      <w:hyperlink w:anchor="_Toc468198637" w:history="1">
        <w:r w:rsidR="00C146D0" w:rsidRPr="00C146D0">
          <w:rPr>
            <w:rStyle w:val="Hypertextovodkaz"/>
            <w:rFonts w:ascii="Arial" w:hAnsi="Arial" w:cs="Arial"/>
            <w:noProof/>
            <w:sz w:val="20"/>
          </w:rPr>
          <w:t>5.</w:t>
        </w:r>
        <w:r w:rsidR="00C146D0" w:rsidRPr="00C146D0">
          <w:rPr>
            <w:rFonts w:eastAsiaTheme="minorEastAsia" w:cs="Arial"/>
            <w:b w:val="0"/>
            <w:bCs w:val="0"/>
            <w:caps w:val="0"/>
            <w:noProof/>
            <w:sz w:val="20"/>
          </w:rPr>
          <w:tab/>
        </w:r>
        <w:r w:rsidR="00C146D0" w:rsidRPr="00C146D0">
          <w:rPr>
            <w:rStyle w:val="Hypertextovodkaz"/>
            <w:rFonts w:ascii="Arial" w:hAnsi="Arial" w:cs="Arial"/>
            <w:noProof/>
            <w:sz w:val="20"/>
          </w:rPr>
          <w:t>DOBA A MÍSTO PLNĚNÍ VEŘEJNÉ ZAKÁZKY</w:t>
        </w:r>
        <w:r w:rsidR="00C146D0" w:rsidRPr="00C146D0">
          <w:rPr>
            <w:rFonts w:cs="Arial"/>
            <w:noProof/>
            <w:webHidden/>
            <w:sz w:val="20"/>
          </w:rPr>
          <w:tab/>
        </w:r>
        <w:r w:rsidR="00C146D0" w:rsidRPr="00C146D0">
          <w:rPr>
            <w:rFonts w:cs="Arial"/>
            <w:noProof/>
            <w:webHidden/>
            <w:sz w:val="20"/>
          </w:rPr>
          <w:fldChar w:fldCharType="begin"/>
        </w:r>
        <w:r w:rsidR="00C146D0" w:rsidRPr="00C146D0">
          <w:rPr>
            <w:rFonts w:cs="Arial"/>
            <w:noProof/>
            <w:webHidden/>
            <w:sz w:val="20"/>
          </w:rPr>
          <w:instrText xml:space="preserve"> PAGEREF _Toc468198637 \h </w:instrText>
        </w:r>
        <w:r w:rsidR="00C146D0" w:rsidRPr="00C146D0">
          <w:rPr>
            <w:rFonts w:cs="Arial"/>
            <w:noProof/>
            <w:webHidden/>
            <w:sz w:val="20"/>
          </w:rPr>
        </w:r>
        <w:r w:rsidR="00C146D0" w:rsidRPr="00C146D0">
          <w:rPr>
            <w:rFonts w:cs="Arial"/>
            <w:noProof/>
            <w:webHidden/>
            <w:sz w:val="20"/>
          </w:rPr>
          <w:fldChar w:fldCharType="separate"/>
        </w:r>
        <w:r w:rsidR="00F22EA6">
          <w:rPr>
            <w:rFonts w:cs="Arial"/>
            <w:noProof/>
            <w:webHidden/>
            <w:sz w:val="20"/>
          </w:rPr>
          <w:t>4</w:t>
        </w:r>
        <w:r w:rsidR="00C146D0" w:rsidRPr="00C146D0">
          <w:rPr>
            <w:rFonts w:cs="Arial"/>
            <w:noProof/>
            <w:webHidden/>
            <w:sz w:val="20"/>
          </w:rPr>
          <w:fldChar w:fldCharType="end"/>
        </w:r>
      </w:hyperlink>
    </w:p>
    <w:p w:rsidR="00C146D0" w:rsidRPr="00C146D0" w:rsidRDefault="00004D4E">
      <w:pPr>
        <w:pStyle w:val="Obsah1"/>
        <w:rPr>
          <w:rFonts w:eastAsiaTheme="minorEastAsia" w:cs="Arial"/>
          <w:b w:val="0"/>
          <w:bCs w:val="0"/>
          <w:caps w:val="0"/>
          <w:noProof/>
          <w:sz w:val="20"/>
        </w:rPr>
      </w:pPr>
      <w:hyperlink w:anchor="_Toc468198638" w:history="1">
        <w:r w:rsidR="00C146D0" w:rsidRPr="00C146D0">
          <w:rPr>
            <w:rStyle w:val="Hypertextovodkaz"/>
            <w:rFonts w:ascii="Arial" w:hAnsi="Arial" w:cs="Arial"/>
            <w:noProof/>
            <w:sz w:val="20"/>
          </w:rPr>
          <w:t>6.</w:t>
        </w:r>
        <w:r w:rsidR="00C146D0" w:rsidRPr="00C146D0">
          <w:rPr>
            <w:rFonts w:eastAsiaTheme="minorEastAsia" w:cs="Arial"/>
            <w:b w:val="0"/>
            <w:bCs w:val="0"/>
            <w:caps w:val="0"/>
            <w:noProof/>
            <w:sz w:val="20"/>
          </w:rPr>
          <w:tab/>
        </w:r>
        <w:r w:rsidR="00C146D0" w:rsidRPr="00C146D0">
          <w:rPr>
            <w:rStyle w:val="Hypertextovodkaz"/>
            <w:rFonts w:ascii="Arial" w:hAnsi="Arial" w:cs="Arial"/>
            <w:noProof/>
            <w:sz w:val="20"/>
          </w:rPr>
          <w:t>POŽADAVKY NA PROKÁZÁNÍ SPLNĚNÍ KVALIFIKACE</w:t>
        </w:r>
        <w:r w:rsidR="00C146D0" w:rsidRPr="00C146D0">
          <w:rPr>
            <w:rFonts w:cs="Arial"/>
            <w:noProof/>
            <w:webHidden/>
            <w:sz w:val="20"/>
          </w:rPr>
          <w:tab/>
        </w:r>
        <w:r w:rsidR="00C146D0" w:rsidRPr="00C146D0">
          <w:rPr>
            <w:rFonts w:cs="Arial"/>
            <w:noProof/>
            <w:webHidden/>
            <w:sz w:val="20"/>
          </w:rPr>
          <w:fldChar w:fldCharType="begin"/>
        </w:r>
        <w:r w:rsidR="00C146D0" w:rsidRPr="00C146D0">
          <w:rPr>
            <w:rFonts w:cs="Arial"/>
            <w:noProof/>
            <w:webHidden/>
            <w:sz w:val="20"/>
          </w:rPr>
          <w:instrText xml:space="preserve"> PAGEREF _Toc468198638 \h </w:instrText>
        </w:r>
        <w:r w:rsidR="00C146D0" w:rsidRPr="00C146D0">
          <w:rPr>
            <w:rFonts w:cs="Arial"/>
            <w:noProof/>
            <w:webHidden/>
            <w:sz w:val="20"/>
          </w:rPr>
        </w:r>
        <w:r w:rsidR="00C146D0" w:rsidRPr="00C146D0">
          <w:rPr>
            <w:rFonts w:cs="Arial"/>
            <w:noProof/>
            <w:webHidden/>
            <w:sz w:val="20"/>
          </w:rPr>
          <w:fldChar w:fldCharType="separate"/>
        </w:r>
        <w:r w:rsidR="00F22EA6">
          <w:rPr>
            <w:rFonts w:cs="Arial"/>
            <w:noProof/>
            <w:webHidden/>
            <w:sz w:val="20"/>
          </w:rPr>
          <w:t>4</w:t>
        </w:r>
        <w:r w:rsidR="00C146D0" w:rsidRPr="00C146D0">
          <w:rPr>
            <w:rFonts w:cs="Arial"/>
            <w:noProof/>
            <w:webHidden/>
            <w:sz w:val="20"/>
          </w:rPr>
          <w:fldChar w:fldCharType="end"/>
        </w:r>
      </w:hyperlink>
    </w:p>
    <w:p w:rsidR="00C146D0" w:rsidRPr="00C146D0" w:rsidRDefault="00004D4E">
      <w:pPr>
        <w:pStyle w:val="Obsah1"/>
        <w:rPr>
          <w:rFonts w:eastAsiaTheme="minorEastAsia" w:cs="Arial"/>
          <w:b w:val="0"/>
          <w:bCs w:val="0"/>
          <w:caps w:val="0"/>
          <w:noProof/>
          <w:sz w:val="20"/>
        </w:rPr>
      </w:pPr>
      <w:hyperlink w:anchor="_Toc468198639" w:history="1">
        <w:r w:rsidR="00C146D0" w:rsidRPr="00C146D0">
          <w:rPr>
            <w:rStyle w:val="Hypertextovodkaz"/>
            <w:rFonts w:ascii="Arial" w:hAnsi="Arial" w:cs="Arial"/>
            <w:noProof/>
            <w:sz w:val="20"/>
          </w:rPr>
          <w:t>7.</w:t>
        </w:r>
        <w:r w:rsidR="00C146D0" w:rsidRPr="00C146D0">
          <w:rPr>
            <w:rFonts w:eastAsiaTheme="minorEastAsia" w:cs="Arial"/>
            <w:b w:val="0"/>
            <w:bCs w:val="0"/>
            <w:caps w:val="0"/>
            <w:noProof/>
            <w:sz w:val="20"/>
          </w:rPr>
          <w:tab/>
        </w:r>
        <w:r w:rsidR="00C146D0" w:rsidRPr="00C146D0">
          <w:rPr>
            <w:rStyle w:val="Hypertextovodkaz"/>
            <w:rFonts w:ascii="Arial" w:hAnsi="Arial" w:cs="Arial"/>
            <w:noProof/>
            <w:sz w:val="20"/>
          </w:rPr>
          <w:t>POŽADAVKY NA ZPŮSOB ZPRACOVÁNÍ NABÍDKOVÉ CENY</w:t>
        </w:r>
        <w:r w:rsidR="00C146D0" w:rsidRPr="00C146D0">
          <w:rPr>
            <w:rFonts w:cs="Arial"/>
            <w:noProof/>
            <w:webHidden/>
            <w:sz w:val="20"/>
          </w:rPr>
          <w:tab/>
        </w:r>
        <w:r w:rsidR="00C146D0" w:rsidRPr="00C146D0">
          <w:rPr>
            <w:rFonts w:cs="Arial"/>
            <w:noProof/>
            <w:webHidden/>
            <w:sz w:val="20"/>
          </w:rPr>
          <w:fldChar w:fldCharType="begin"/>
        </w:r>
        <w:r w:rsidR="00C146D0" w:rsidRPr="00C146D0">
          <w:rPr>
            <w:rFonts w:cs="Arial"/>
            <w:noProof/>
            <w:webHidden/>
            <w:sz w:val="20"/>
          </w:rPr>
          <w:instrText xml:space="preserve"> PAGEREF _Toc468198639 \h </w:instrText>
        </w:r>
        <w:r w:rsidR="00C146D0" w:rsidRPr="00C146D0">
          <w:rPr>
            <w:rFonts w:cs="Arial"/>
            <w:noProof/>
            <w:webHidden/>
            <w:sz w:val="20"/>
          </w:rPr>
        </w:r>
        <w:r w:rsidR="00C146D0" w:rsidRPr="00C146D0">
          <w:rPr>
            <w:rFonts w:cs="Arial"/>
            <w:noProof/>
            <w:webHidden/>
            <w:sz w:val="20"/>
          </w:rPr>
          <w:fldChar w:fldCharType="separate"/>
        </w:r>
        <w:r w:rsidR="00F22EA6">
          <w:rPr>
            <w:rFonts w:cs="Arial"/>
            <w:noProof/>
            <w:webHidden/>
            <w:sz w:val="20"/>
          </w:rPr>
          <w:t>4</w:t>
        </w:r>
        <w:r w:rsidR="00C146D0" w:rsidRPr="00C146D0">
          <w:rPr>
            <w:rFonts w:cs="Arial"/>
            <w:noProof/>
            <w:webHidden/>
            <w:sz w:val="20"/>
          </w:rPr>
          <w:fldChar w:fldCharType="end"/>
        </w:r>
      </w:hyperlink>
    </w:p>
    <w:p w:rsidR="00C146D0" w:rsidRPr="00C146D0" w:rsidRDefault="00004D4E">
      <w:pPr>
        <w:pStyle w:val="Obsah1"/>
        <w:rPr>
          <w:rFonts w:eastAsiaTheme="minorEastAsia" w:cs="Arial"/>
          <w:b w:val="0"/>
          <w:bCs w:val="0"/>
          <w:caps w:val="0"/>
          <w:noProof/>
          <w:sz w:val="20"/>
        </w:rPr>
      </w:pPr>
      <w:hyperlink w:anchor="_Toc468198640" w:history="1">
        <w:r w:rsidR="00C146D0" w:rsidRPr="00C146D0">
          <w:rPr>
            <w:rStyle w:val="Hypertextovodkaz"/>
            <w:rFonts w:ascii="Arial" w:hAnsi="Arial" w:cs="Arial"/>
            <w:noProof/>
            <w:sz w:val="20"/>
          </w:rPr>
          <w:t>8.</w:t>
        </w:r>
        <w:r w:rsidR="00C146D0" w:rsidRPr="00C146D0">
          <w:rPr>
            <w:rFonts w:eastAsiaTheme="minorEastAsia" w:cs="Arial"/>
            <w:b w:val="0"/>
            <w:bCs w:val="0"/>
            <w:caps w:val="0"/>
            <w:noProof/>
            <w:sz w:val="20"/>
          </w:rPr>
          <w:tab/>
        </w:r>
        <w:r w:rsidR="00C146D0" w:rsidRPr="00C146D0">
          <w:rPr>
            <w:rStyle w:val="Hypertextovodkaz"/>
            <w:rFonts w:ascii="Arial" w:hAnsi="Arial" w:cs="Arial"/>
            <w:noProof/>
            <w:sz w:val="20"/>
          </w:rPr>
          <w:t>NÁVRH SMLOUVY, PLATEBNÍ A OBCHODNÍ PODMÍNKY; SPOLEČNÉ PODÁNÍ NABÍDKY</w:t>
        </w:r>
        <w:r w:rsidR="00C146D0" w:rsidRPr="00C146D0">
          <w:rPr>
            <w:rFonts w:cs="Arial"/>
            <w:noProof/>
            <w:webHidden/>
            <w:sz w:val="20"/>
          </w:rPr>
          <w:tab/>
        </w:r>
        <w:r w:rsidR="00C146D0" w:rsidRPr="00C146D0">
          <w:rPr>
            <w:rFonts w:cs="Arial"/>
            <w:noProof/>
            <w:webHidden/>
            <w:sz w:val="20"/>
          </w:rPr>
          <w:fldChar w:fldCharType="begin"/>
        </w:r>
        <w:r w:rsidR="00C146D0" w:rsidRPr="00C146D0">
          <w:rPr>
            <w:rFonts w:cs="Arial"/>
            <w:noProof/>
            <w:webHidden/>
            <w:sz w:val="20"/>
          </w:rPr>
          <w:instrText xml:space="preserve"> PAGEREF _Toc468198640 \h </w:instrText>
        </w:r>
        <w:r w:rsidR="00C146D0" w:rsidRPr="00C146D0">
          <w:rPr>
            <w:rFonts w:cs="Arial"/>
            <w:noProof/>
            <w:webHidden/>
            <w:sz w:val="20"/>
          </w:rPr>
        </w:r>
        <w:r w:rsidR="00C146D0" w:rsidRPr="00C146D0">
          <w:rPr>
            <w:rFonts w:cs="Arial"/>
            <w:noProof/>
            <w:webHidden/>
            <w:sz w:val="20"/>
          </w:rPr>
          <w:fldChar w:fldCharType="separate"/>
        </w:r>
        <w:r w:rsidR="00F22EA6">
          <w:rPr>
            <w:rFonts w:cs="Arial"/>
            <w:noProof/>
            <w:webHidden/>
            <w:sz w:val="20"/>
          </w:rPr>
          <w:t>5</w:t>
        </w:r>
        <w:r w:rsidR="00C146D0" w:rsidRPr="00C146D0">
          <w:rPr>
            <w:rFonts w:cs="Arial"/>
            <w:noProof/>
            <w:webHidden/>
            <w:sz w:val="20"/>
          </w:rPr>
          <w:fldChar w:fldCharType="end"/>
        </w:r>
      </w:hyperlink>
    </w:p>
    <w:p w:rsidR="00C146D0" w:rsidRPr="00C146D0" w:rsidRDefault="00004D4E">
      <w:pPr>
        <w:pStyle w:val="Obsah1"/>
        <w:rPr>
          <w:rFonts w:eastAsiaTheme="minorEastAsia" w:cs="Arial"/>
          <w:b w:val="0"/>
          <w:bCs w:val="0"/>
          <w:caps w:val="0"/>
          <w:noProof/>
          <w:sz w:val="20"/>
        </w:rPr>
      </w:pPr>
      <w:hyperlink w:anchor="_Toc468198641" w:history="1">
        <w:r w:rsidR="00C146D0" w:rsidRPr="00C146D0">
          <w:rPr>
            <w:rStyle w:val="Hypertextovodkaz"/>
            <w:rFonts w:ascii="Arial" w:hAnsi="Arial" w:cs="Arial"/>
            <w:noProof/>
            <w:sz w:val="20"/>
          </w:rPr>
          <w:t>9.</w:t>
        </w:r>
        <w:r w:rsidR="00C146D0" w:rsidRPr="00C146D0">
          <w:rPr>
            <w:rFonts w:eastAsiaTheme="minorEastAsia" w:cs="Arial"/>
            <w:b w:val="0"/>
            <w:bCs w:val="0"/>
            <w:caps w:val="0"/>
            <w:noProof/>
            <w:sz w:val="20"/>
          </w:rPr>
          <w:tab/>
        </w:r>
        <w:r w:rsidR="00C146D0" w:rsidRPr="00C146D0">
          <w:rPr>
            <w:rStyle w:val="Hypertextovodkaz"/>
            <w:rFonts w:ascii="Arial" w:hAnsi="Arial" w:cs="Arial"/>
            <w:noProof/>
            <w:sz w:val="20"/>
          </w:rPr>
          <w:t>JINÉ POŽADAVKY ZADAVATELE NA PLNĚNÍ VEŘEJNÉ ZAKÁZKY</w:t>
        </w:r>
        <w:r w:rsidR="00C146D0" w:rsidRPr="00C146D0">
          <w:rPr>
            <w:rFonts w:cs="Arial"/>
            <w:noProof/>
            <w:webHidden/>
            <w:sz w:val="20"/>
          </w:rPr>
          <w:tab/>
        </w:r>
        <w:r w:rsidR="00C146D0" w:rsidRPr="00C146D0">
          <w:rPr>
            <w:rFonts w:cs="Arial"/>
            <w:noProof/>
            <w:webHidden/>
            <w:sz w:val="20"/>
          </w:rPr>
          <w:fldChar w:fldCharType="begin"/>
        </w:r>
        <w:r w:rsidR="00C146D0" w:rsidRPr="00C146D0">
          <w:rPr>
            <w:rFonts w:cs="Arial"/>
            <w:noProof/>
            <w:webHidden/>
            <w:sz w:val="20"/>
          </w:rPr>
          <w:instrText xml:space="preserve"> PAGEREF _Toc468198641 \h </w:instrText>
        </w:r>
        <w:r w:rsidR="00C146D0" w:rsidRPr="00C146D0">
          <w:rPr>
            <w:rFonts w:cs="Arial"/>
            <w:noProof/>
            <w:webHidden/>
            <w:sz w:val="20"/>
          </w:rPr>
        </w:r>
        <w:r w:rsidR="00C146D0" w:rsidRPr="00C146D0">
          <w:rPr>
            <w:rFonts w:cs="Arial"/>
            <w:noProof/>
            <w:webHidden/>
            <w:sz w:val="20"/>
          </w:rPr>
          <w:fldChar w:fldCharType="separate"/>
        </w:r>
        <w:r w:rsidR="00F22EA6">
          <w:rPr>
            <w:rFonts w:cs="Arial"/>
            <w:noProof/>
            <w:webHidden/>
            <w:sz w:val="20"/>
          </w:rPr>
          <w:t>6</w:t>
        </w:r>
        <w:r w:rsidR="00C146D0" w:rsidRPr="00C146D0">
          <w:rPr>
            <w:rFonts w:cs="Arial"/>
            <w:noProof/>
            <w:webHidden/>
            <w:sz w:val="20"/>
          </w:rPr>
          <w:fldChar w:fldCharType="end"/>
        </w:r>
      </w:hyperlink>
    </w:p>
    <w:p w:rsidR="00C146D0" w:rsidRPr="00C146D0" w:rsidRDefault="00004D4E">
      <w:pPr>
        <w:pStyle w:val="Obsah1"/>
        <w:rPr>
          <w:rFonts w:eastAsiaTheme="minorEastAsia" w:cs="Arial"/>
          <w:b w:val="0"/>
          <w:bCs w:val="0"/>
          <w:caps w:val="0"/>
          <w:noProof/>
          <w:sz w:val="20"/>
        </w:rPr>
      </w:pPr>
      <w:hyperlink w:anchor="_Toc468198642" w:history="1">
        <w:r w:rsidR="00C146D0" w:rsidRPr="00C146D0">
          <w:rPr>
            <w:rStyle w:val="Hypertextovodkaz"/>
            <w:rFonts w:ascii="Arial" w:hAnsi="Arial" w:cs="Arial"/>
            <w:noProof/>
            <w:sz w:val="20"/>
          </w:rPr>
          <w:t>10.</w:t>
        </w:r>
        <w:r w:rsidR="00C146D0" w:rsidRPr="00C146D0">
          <w:rPr>
            <w:rFonts w:eastAsiaTheme="minorEastAsia" w:cs="Arial"/>
            <w:b w:val="0"/>
            <w:bCs w:val="0"/>
            <w:caps w:val="0"/>
            <w:noProof/>
            <w:sz w:val="20"/>
          </w:rPr>
          <w:tab/>
        </w:r>
        <w:r w:rsidR="00C146D0" w:rsidRPr="00C146D0">
          <w:rPr>
            <w:rStyle w:val="Hypertextovodkaz"/>
            <w:rFonts w:ascii="Arial" w:hAnsi="Arial" w:cs="Arial"/>
            <w:noProof/>
            <w:sz w:val="20"/>
          </w:rPr>
          <w:t>ZPŮSOB HODNOCENÍ NABÍDEK</w:t>
        </w:r>
        <w:r w:rsidR="00C146D0" w:rsidRPr="00C146D0">
          <w:rPr>
            <w:rFonts w:cs="Arial"/>
            <w:noProof/>
            <w:webHidden/>
            <w:sz w:val="20"/>
          </w:rPr>
          <w:tab/>
        </w:r>
        <w:r w:rsidR="00C146D0" w:rsidRPr="00C146D0">
          <w:rPr>
            <w:rFonts w:cs="Arial"/>
            <w:noProof/>
            <w:webHidden/>
            <w:sz w:val="20"/>
          </w:rPr>
          <w:fldChar w:fldCharType="begin"/>
        </w:r>
        <w:r w:rsidR="00C146D0" w:rsidRPr="00C146D0">
          <w:rPr>
            <w:rFonts w:cs="Arial"/>
            <w:noProof/>
            <w:webHidden/>
            <w:sz w:val="20"/>
          </w:rPr>
          <w:instrText xml:space="preserve"> PAGEREF _Toc468198642 \h </w:instrText>
        </w:r>
        <w:r w:rsidR="00C146D0" w:rsidRPr="00C146D0">
          <w:rPr>
            <w:rFonts w:cs="Arial"/>
            <w:noProof/>
            <w:webHidden/>
            <w:sz w:val="20"/>
          </w:rPr>
        </w:r>
        <w:r w:rsidR="00C146D0" w:rsidRPr="00C146D0">
          <w:rPr>
            <w:rFonts w:cs="Arial"/>
            <w:noProof/>
            <w:webHidden/>
            <w:sz w:val="20"/>
          </w:rPr>
          <w:fldChar w:fldCharType="separate"/>
        </w:r>
        <w:r w:rsidR="00F22EA6">
          <w:rPr>
            <w:rFonts w:cs="Arial"/>
            <w:noProof/>
            <w:webHidden/>
            <w:sz w:val="20"/>
          </w:rPr>
          <w:t>6</w:t>
        </w:r>
        <w:r w:rsidR="00C146D0" w:rsidRPr="00C146D0">
          <w:rPr>
            <w:rFonts w:cs="Arial"/>
            <w:noProof/>
            <w:webHidden/>
            <w:sz w:val="20"/>
          </w:rPr>
          <w:fldChar w:fldCharType="end"/>
        </w:r>
      </w:hyperlink>
    </w:p>
    <w:p w:rsidR="00C146D0" w:rsidRPr="00C146D0" w:rsidRDefault="00004D4E">
      <w:pPr>
        <w:pStyle w:val="Obsah1"/>
        <w:rPr>
          <w:rFonts w:eastAsiaTheme="minorEastAsia" w:cs="Arial"/>
          <w:b w:val="0"/>
          <w:bCs w:val="0"/>
          <w:caps w:val="0"/>
          <w:noProof/>
          <w:sz w:val="20"/>
        </w:rPr>
      </w:pPr>
      <w:hyperlink w:anchor="_Toc468198643" w:history="1">
        <w:r w:rsidR="00C146D0" w:rsidRPr="00C146D0">
          <w:rPr>
            <w:rStyle w:val="Hypertextovodkaz"/>
            <w:rFonts w:ascii="Arial" w:hAnsi="Arial" w:cs="Arial"/>
            <w:noProof/>
            <w:sz w:val="20"/>
          </w:rPr>
          <w:t>11.</w:t>
        </w:r>
        <w:r w:rsidR="00C146D0" w:rsidRPr="00C146D0">
          <w:rPr>
            <w:rFonts w:eastAsiaTheme="minorEastAsia" w:cs="Arial"/>
            <w:b w:val="0"/>
            <w:bCs w:val="0"/>
            <w:caps w:val="0"/>
            <w:noProof/>
            <w:sz w:val="20"/>
          </w:rPr>
          <w:tab/>
        </w:r>
        <w:r w:rsidR="00C146D0" w:rsidRPr="00C146D0">
          <w:rPr>
            <w:rStyle w:val="Hypertextovodkaz"/>
            <w:rFonts w:ascii="Arial" w:hAnsi="Arial" w:cs="Arial"/>
            <w:noProof/>
            <w:sz w:val="20"/>
          </w:rPr>
          <w:t>Pokyny pro zpracování nabídky</w:t>
        </w:r>
        <w:r w:rsidR="00C146D0" w:rsidRPr="00C146D0">
          <w:rPr>
            <w:rFonts w:cs="Arial"/>
            <w:noProof/>
            <w:webHidden/>
            <w:sz w:val="20"/>
          </w:rPr>
          <w:tab/>
        </w:r>
        <w:r w:rsidR="00C146D0" w:rsidRPr="00C146D0">
          <w:rPr>
            <w:rFonts w:cs="Arial"/>
            <w:noProof/>
            <w:webHidden/>
            <w:sz w:val="20"/>
          </w:rPr>
          <w:fldChar w:fldCharType="begin"/>
        </w:r>
        <w:r w:rsidR="00C146D0" w:rsidRPr="00C146D0">
          <w:rPr>
            <w:rFonts w:cs="Arial"/>
            <w:noProof/>
            <w:webHidden/>
            <w:sz w:val="20"/>
          </w:rPr>
          <w:instrText xml:space="preserve"> PAGEREF _Toc468198643 \h </w:instrText>
        </w:r>
        <w:r w:rsidR="00C146D0" w:rsidRPr="00C146D0">
          <w:rPr>
            <w:rFonts w:cs="Arial"/>
            <w:noProof/>
            <w:webHidden/>
            <w:sz w:val="20"/>
          </w:rPr>
        </w:r>
        <w:r w:rsidR="00C146D0" w:rsidRPr="00C146D0">
          <w:rPr>
            <w:rFonts w:cs="Arial"/>
            <w:noProof/>
            <w:webHidden/>
            <w:sz w:val="20"/>
          </w:rPr>
          <w:fldChar w:fldCharType="separate"/>
        </w:r>
        <w:r w:rsidR="00F22EA6">
          <w:rPr>
            <w:rFonts w:cs="Arial"/>
            <w:noProof/>
            <w:webHidden/>
            <w:sz w:val="20"/>
          </w:rPr>
          <w:t>6</w:t>
        </w:r>
        <w:r w:rsidR="00C146D0" w:rsidRPr="00C146D0">
          <w:rPr>
            <w:rFonts w:cs="Arial"/>
            <w:noProof/>
            <w:webHidden/>
            <w:sz w:val="20"/>
          </w:rPr>
          <w:fldChar w:fldCharType="end"/>
        </w:r>
      </w:hyperlink>
    </w:p>
    <w:p w:rsidR="00C146D0" w:rsidRPr="00C146D0" w:rsidRDefault="00004D4E">
      <w:pPr>
        <w:pStyle w:val="Obsah1"/>
        <w:rPr>
          <w:rFonts w:eastAsiaTheme="minorEastAsia" w:cs="Arial"/>
          <w:b w:val="0"/>
          <w:bCs w:val="0"/>
          <w:caps w:val="0"/>
          <w:noProof/>
          <w:sz w:val="20"/>
        </w:rPr>
      </w:pPr>
      <w:hyperlink w:anchor="_Toc468198644" w:history="1">
        <w:r w:rsidR="00C146D0" w:rsidRPr="00C146D0">
          <w:rPr>
            <w:rStyle w:val="Hypertextovodkaz"/>
            <w:rFonts w:ascii="Arial" w:hAnsi="Arial" w:cs="Arial"/>
            <w:noProof/>
            <w:sz w:val="20"/>
          </w:rPr>
          <w:t>12.</w:t>
        </w:r>
        <w:r w:rsidR="00C146D0" w:rsidRPr="00C146D0">
          <w:rPr>
            <w:rFonts w:eastAsiaTheme="minorEastAsia" w:cs="Arial"/>
            <w:b w:val="0"/>
            <w:bCs w:val="0"/>
            <w:caps w:val="0"/>
            <w:noProof/>
            <w:sz w:val="20"/>
          </w:rPr>
          <w:tab/>
        </w:r>
        <w:r w:rsidR="00C146D0" w:rsidRPr="00C146D0">
          <w:rPr>
            <w:rStyle w:val="Hypertextovodkaz"/>
            <w:rFonts w:ascii="Arial" w:hAnsi="Arial" w:cs="Arial"/>
            <w:noProof/>
            <w:sz w:val="20"/>
          </w:rPr>
          <w:t>DALŠÍ PODMÍNKY PRO UZAVŘENÍ SMLOUVY</w:t>
        </w:r>
        <w:r w:rsidR="00C146D0" w:rsidRPr="00C146D0">
          <w:rPr>
            <w:rFonts w:cs="Arial"/>
            <w:noProof/>
            <w:webHidden/>
            <w:sz w:val="20"/>
          </w:rPr>
          <w:tab/>
        </w:r>
        <w:r w:rsidR="00C146D0" w:rsidRPr="00C146D0">
          <w:rPr>
            <w:rFonts w:cs="Arial"/>
            <w:noProof/>
            <w:webHidden/>
            <w:sz w:val="20"/>
          </w:rPr>
          <w:fldChar w:fldCharType="begin"/>
        </w:r>
        <w:r w:rsidR="00C146D0" w:rsidRPr="00C146D0">
          <w:rPr>
            <w:rFonts w:cs="Arial"/>
            <w:noProof/>
            <w:webHidden/>
            <w:sz w:val="20"/>
          </w:rPr>
          <w:instrText xml:space="preserve"> PAGEREF _Toc468198644 \h </w:instrText>
        </w:r>
        <w:r w:rsidR="00C146D0" w:rsidRPr="00C146D0">
          <w:rPr>
            <w:rFonts w:cs="Arial"/>
            <w:noProof/>
            <w:webHidden/>
            <w:sz w:val="20"/>
          </w:rPr>
        </w:r>
        <w:r w:rsidR="00C146D0" w:rsidRPr="00C146D0">
          <w:rPr>
            <w:rFonts w:cs="Arial"/>
            <w:noProof/>
            <w:webHidden/>
            <w:sz w:val="20"/>
          </w:rPr>
          <w:fldChar w:fldCharType="separate"/>
        </w:r>
        <w:r w:rsidR="00F22EA6">
          <w:rPr>
            <w:rFonts w:cs="Arial"/>
            <w:noProof/>
            <w:webHidden/>
            <w:sz w:val="20"/>
          </w:rPr>
          <w:t>8</w:t>
        </w:r>
        <w:r w:rsidR="00C146D0" w:rsidRPr="00C146D0">
          <w:rPr>
            <w:rFonts w:cs="Arial"/>
            <w:noProof/>
            <w:webHidden/>
            <w:sz w:val="20"/>
          </w:rPr>
          <w:fldChar w:fldCharType="end"/>
        </w:r>
      </w:hyperlink>
    </w:p>
    <w:p w:rsidR="00C146D0" w:rsidRPr="00C146D0" w:rsidRDefault="00004D4E">
      <w:pPr>
        <w:pStyle w:val="Obsah1"/>
        <w:rPr>
          <w:rFonts w:eastAsiaTheme="minorEastAsia" w:cs="Arial"/>
          <w:b w:val="0"/>
          <w:bCs w:val="0"/>
          <w:caps w:val="0"/>
          <w:noProof/>
          <w:sz w:val="20"/>
        </w:rPr>
      </w:pPr>
      <w:hyperlink w:anchor="_Toc468198645" w:history="1">
        <w:r w:rsidR="00C146D0" w:rsidRPr="00C146D0">
          <w:rPr>
            <w:rStyle w:val="Hypertextovodkaz"/>
            <w:rFonts w:ascii="Arial" w:hAnsi="Arial" w:cs="Arial"/>
            <w:noProof/>
            <w:sz w:val="20"/>
          </w:rPr>
          <w:t>13.</w:t>
        </w:r>
        <w:r w:rsidR="00C146D0" w:rsidRPr="00C146D0">
          <w:rPr>
            <w:rFonts w:eastAsiaTheme="minorEastAsia" w:cs="Arial"/>
            <w:b w:val="0"/>
            <w:bCs w:val="0"/>
            <w:caps w:val="0"/>
            <w:noProof/>
            <w:sz w:val="20"/>
          </w:rPr>
          <w:tab/>
        </w:r>
        <w:r w:rsidR="00C146D0" w:rsidRPr="00C146D0">
          <w:rPr>
            <w:rStyle w:val="Hypertextovodkaz"/>
            <w:rFonts w:ascii="Arial" w:hAnsi="Arial" w:cs="Arial"/>
            <w:noProof/>
            <w:sz w:val="20"/>
          </w:rPr>
          <w:t>VYSVĚTLENÍ, ZMĚNA NEBO DOPLNĚNÍ ZADÁVACÍ DOKUMENTACE a prohlídka místa plnění</w:t>
        </w:r>
        <w:r w:rsidR="00C146D0" w:rsidRPr="00C146D0">
          <w:rPr>
            <w:rFonts w:cs="Arial"/>
            <w:noProof/>
            <w:webHidden/>
            <w:sz w:val="20"/>
          </w:rPr>
          <w:tab/>
        </w:r>
        <w:r w:rsidR="00C146D0" w:rsidRPr="00C146D0">
          <w:rPr>
            <w:rFonts w:cs="Arial"/>
            <w:noProof/>
            <w:webHidden/>
            <w:sz w:val="20"/>
          </w:rPr>
          <w:fldChar w:fldCharType="begin"/>
        </w:r>
        <w:r w:rsidR="00C146D0" w:rsidRPr="00C146D0">
          <w:rPr>
            <w:rFonts w:cs="Arial"/>
            <w:noProof/>
            <w:webHidden/>
            <w:sz w:val="20"/>
          </w:rPr>
          <w:instrText xml:space="preserve"> PAGEREF _Toc468198645 \h </w:instrText>
        </w:r>
        <w:r w:rsidR="00C146D0" w:rsidRPr="00C146D0">
          <w:rPr>
            <w:rFonts w:cs="Arial"/>
            <w:noProof/>
            <w:webHidden/>
            <w:sz w:val="20"/>
          </w:rPr>
        </w:r>
        <w:r w:rsidR="00C146D0" w:rsidRPr="00C146D0">
          <w:rPr>
            <w:rFonts w:cs="Arial"/>
            <w:noProof/>
            <w:webHidden/>
            <w:sz w:val="20"/>
          </w:rPr>
          <w:fldChar w:fldCharType="separate"/>
        </w:r>
        <w:r w:rsidR="00F22EA6">
          <w:rPr>
            <w:rFonts w:cs="Arial"/>
            <w:noProof/>
            <w:webHidden/>
            <w:sz w:val="20"/>
          </w:rPr>
          <w:t>8</w:t>
        </w:r>
        <w:r w:rsidR="00C146D0" w:rsidRPr="00C146D0">
          <w:rPr>
            <w:rFonts w:cs="Arial"/>
            <w:noProof/>
            <w:webHidden/>
            <w:sz w:val="20"/>
          </w:rPr>
          <w:fldChar w:fldCharType="end"/>
        </w:r>
      </w:hyperlink>
    </w:p>
    <w:p w:rsidR="00C146D0" w:rsidRPr="00C146D0" w:rsidRDefault="00004D4E">
      <w:pPr>
        <w:pStyle w:val="Obsah1"/>
        <w:rPr>
          <w:rFonts w:eastAsiaTheme="minorEastAsia" w:cs="Arial"/>
          <w:b w:val="0"/>
          <w:bCs w:val="0"/>
          <w:caps w:val="0"/>
          <w:noProof/>
          <w:sz w:val="20"/>
        </w:rPr>
      </w:pPr>
      <w:hyperlink w:anchor="_Toc468198646" w:history="1">
        <w:r w:rsidR="00C146D0" w:rsidRPr="00C146D0">
          <w:rPr>
            <w:rStyle w:val="Hypertextovodkaz"/>
            <w:rFonts w:ascii="Arial" w:hAnsi="Arial" w:cs="Arial"/>
            <w:noProof/>
            <w:sz w:val="20"/>
          </w:rPr>
          <w:t>14.</w:t>
        </w:r>
        <w:r w:rsidR="00C146D0" w:rsidRPr="00C146D0">
          <w:rPr>
            <w:rFonts w:eastAsiaTheme="minorEastAsia" w:cs="Arial"/>
            <w:b w:val="0"/>
            <w:bCs w:val="0"/>
            <w:caps w:val="0"/>
            <w:noProof/>
            <w:sz w:val="20"/>
          </w:rPr>
          <w:tab/>
        </w:r>
        <w:r w:rsidR="00C146D0" w:rsidRPr="00C146D0">
          <w:rPr>
            <w:rStyle w:val="Hypertextovodkaz"/>
            <w:rFonts w:ascii="Arial" w:hAnsi="Arial" w:cs="Arial"/>
            <w:noProof/>
            <w:sz w:val="20"/>
          </w:rPr>
          <w:t>Lhůta, místo a způsob pro podání nabídek</w:t>
        </w:r>
        <w:r w:rsidR="00C146D0" w:rsidRPr="00C146D0">
          <w:rPr>
            <w:rFonts w:cs="Arial"/>
            <w:noProof/>
            <w:webHidden/>
            <w:sz w:val="20"/>
          </w:rPr>
          <w:tab/>
        </w:r>
        <w:r w:rsidR="00C146D0" w:rsidRPr="00C146D0">
          <w:rPr>
            <w:rFonts w:cs="Arial"/>
            <w:noProof/>
            <w:webHidden/>
            <w:sz w:val="20"/>
          </w:rPr>
          <w:fldChar w:fldCharType="begin"/>
        </w:r>
        <w:r w:rsidR="00C146D0" w:rsidRPr="00C146D0">
          <w:rPr>
            <w:rFonts w:cs="Arial"/>
            <w:noProof/>
            <w:webHidden/>
            <w:sz w:val="20"/>
          </w:rPr>
          <w:instrText xml:space="preserve"> PAGEREF _Toc468198646 \h </w:instrText>
        </w:r>
        <w:r w:rsidR="00C146D0" w:rsidRPr="00C146D0">
          <w:rPr>
            <w:rFonts w:cs="Arial"/>
            <w:noProof/>
            <w:webHidden/>
            <w:sz w:val="20"/>
          </w:rPr>
        </w:r>
        <w:r w:rsidR="00C146D0" w:rsidRPr="00C146D0">
          <w:rPr>
            <w:rFonts w:cs="Arial"/>
            <w:noProof/>
            <w:webHidden/>
            <w:sz w:val="20"/>
          </w:rPr>
          <w:fldChar w:fldCharType="separate"/>
        </w:r>
        <w:r w:rsidR="00F22EA6">
          <w:rPr>
            <w:rFonts w:cs="Arial"/>
            <w:noProof/>
            <w:webHidden/>
            <w:sz w:val="20"/>
          </w:rPr>
          <w:t>9</w:t>
        </w:r>
        <w:r w:rsidR="00C146D0" w:rsidRPr="00C146D0">
          <w:rPr>
            <w:rFonts w:cs="Arial"/>
            <w:noProof/>
            <w:webHidden/>
            <w:sz w:val="20"/>
          </w:rPr>
          <w:fldChar w:fldCharType="end"/>
        </w:r>
      </w:hyperlink>
    </w:p>
    <w:p w:rsidR="00C146D0" w:rsidRPr="00C146D0" w:rsidRDefault="00004D4E">
      <w:pPr>
        <w:pStyle w:val="Obsah1"/>
        <w:rPr>
          <w:rFonts w:eastAsiaTheme="minorEastAsia" w:cs="Arial"/>
          <w:b w:val="0"/>
          <w:bCs w:val="0"/>
          <w:caps w:val="0"/>
          <w:noProof/>
          <w:sz w:val="20"/>
        </w:rPr>
      </w:pPr>
      <w:hyperlink w:anchor="_Toc468198647" w:history="1">
        <w:r w:rsidR="00C146D0" w:rsidRPr="00C146D0">
          <w:rPr>
            <w:rStyle w:val="Hypertextovodkaz"/>
            <w:rFonts w:ascii="Arial" w:hAnsi="Arial" w:cs="Arial"/>
            <w:noProof/>
            <w:sz w:val="20"/>
          </w:rPr>
          <w:t>15.</w:t>
        </w:r>
        <w:r w:rsidR="00C146D0" w:rsidRPr="00C146D0">
          <w:rPr>
            <w:rFonts w:eastAsiaTheme="minorEastAsia" w:cs="Arial"/>
            <w:b w:val="0"/>
            <w:bCs w:val="0"/>
            <w:caps w:val="0"/>
            <w:noProof/>
            <w:sz w:val="20"/>
          </w:rPr>
          <w:tab/>
        </w:r>
        <w:r w:rsidR="00C146D0" w:rsidRPr="00C146D0">
          <w:rPr>
            <w:rStyle w:val="Hypertextovodkaz"/>
            <w:rFonts w:ascii="Arial" w:hAnsi="Arial" w:cs="Arial"/>
            <w:noProof/>
            <w:sz w:val="20"/>
          </w:rPr>
          <w:t>TERMÍN OTEVÍRÁNÍ NABÍDEK</w:t>
        </w:r>
        <w:r w:rsidR="00C146D0" w:rsidRPr="00C146D0">
          <w:rPr>
            <w:rFonts w:cs="Arial"/>
            <w:noProof/>
            <w:webHidden/>
            <w:sz w:val="20"/>
          </w:rPr>
          <w:tab/>
        </w:r>
        <w:r w:rsidR="00C146D0" w:rsidRPr="00C146D0">
          <w:rPr>
            <w:rFonts w:cs="Arial"/>
            <w:noProof/>
            <w:webHidden/>
            <w:sz w:val="20"/>
          </w:rPr>
          <w:fldChar w:fldCharType="begin"/>
        </w:r>
        <w:r w:rsidR="00C146D0" w:rsidRPr="00C146D0">
          <w:rPr>
            <w:rFonts w:cs="Arial"/>
            <w:noProof/>
            <w:webHidden/>
            <w:sz w:val="20"/>
          </w:rPr>
          <w:instrText xml:space="preserve"> PAGEREF _Toc468198647 \h </w:instrText>
        </w:r>
        <w:r w:rsidR="00C146D0" w:rsidRPr="00C146D0">
          <w:rPr>
            <w:rFonts w:cs="Arial"/>
            <w:noProof/>
            <w:webHidden/>
            <w:sz w:val="20"/>
          </w:rPr>
        </w:r>
        <w:r w:rsidR="00C146D0" w:rsidRPr="00C146D0">
          <w:rPr>
            <w:rFonts w:cs="Arial"/>
            <w:noProof/>
            <w:webHidden/>
            <w:sz w:val="20"/>
          </w:rPr>
          <w:fldChar w:fldCharType="separate"/>
        </w:r>
        <w:r w:rsidR="00F22EA6">
          <w:rPr>
            <w:rFonts w:cs="Arial"/>
            <w:noProof/>
            <w:webHidden/>
            <w:sz w:val="20"/>
          </w:rPr>
          <w:t>9</w:t>
        </w:r>
        <w:r w:rsidR="00C146D0" w:rsidRPr="00C146D0">
          <w:rPr>
            <w:rFonts w:cs="Arial"/>
            <w:noProof/>
            <w:webHidden/>
            <w:sz w:val="20"/>
          </w:rPr>
          <w:fldChar w:fldCharType="end"/>
        </w:r>
      </w:hyperlink>
    </w:p>
    <w:p w:rsidR="00C146D0" w:rsidRPr="00C146D0" w:rsidRDefault="00004D4E">
      <w:pPr>
        <w:pStyle w:val="Obsah1"/>
        <w:rPr>
          <w:rFonts w:eastAsiaTheme="minorEastAsia" w:cs="Arial"/>
          <w:b w:val="0"/>
          <w:bCs w:val="0"/>
          <w:caps w:val="0"/>
          <w:noProof/>
          <w:sz w:val="20"/>
        </w:rPr>
      </w:pPr>
      <w:hyperlink w:anchor="_Toc468198648" w:history="1">
        <w:r w:rsidR="00C146D0" w:rsidRPr="00C146D0">
          <w:rPr>
            <w:rStyle w:val="Hypertextovodkaz"/>
            <w:rFonts w:ascii="Arial" w:hAnsi="Arial" w:cs="Arial"/>
            <w:noProof/>
            <w:sz w:val="20"/>
          </w:rPr>
          <w:t>16.</w:t>
        </w:r>
        <w:r w:rsidR="00C146D0" w:rsidRPr="00C146D0">
          <w:rPr>
            <w:rFonts w:eastAsiaTheme="minorEastAsia" w:cs="Arial"/>
            <w:b w:val="0"/>
            <w:bCs w:val="0"/>
            <w:caps w:val="0"/>
            <w:noProof/>
            <w:sz w:val="20"/>
          </w:rPr>
          <w:tab/>
        </w:r>
        <w:r w:rsidR="00C146D0" w:rsidRPr="00C146D0">
          <w:rPr>
            <w:rStyle w:val="Hypertextovodkaz"/>
            <w:rFonts w:ascii="Arial" w:hAnsi="Arial" w:cs="Arial"/>
            <w:noProof/>
            <w:sz w:val="20"/>
          </w:rPr>
          <w:t>ZADÁVACÍ LHŮTA</w:t>
        </w:r>
        <w:r w:rsidR="00C146D0" w:rsidRPr="00C146D0">
          <w:rPr>
            <w:rFonts w:cs="Arial"/>
            <w:noProof/>
            <w:webHidden/>
            <w:sz w:val="20"/>
          </w:rPr>
          <w:tab/>
        </w:r>
        <w:r w:rsidR="00C146D0" w:rsidRPr="00C146D0">
          <w:rPr>
            <w:rFonts w:cs="Arial"/>
            <w:noProof/>
            <w:webHidden/>
            <w:sz w:val="20"/>
          </w:rPr>
          <w:fldChar w:fldCharType="begin"/>
        </w:r>
        <w:r w:rsidR="00C146D0" w:rsidRPr="00C146D0">
          <w:rPr>
            <w:rFonts w:cs="Arial"/>
            <w:noProof/>
            <w:webHidden/>
            <w:sz w:val="20"/>
          </w:rPr>
          <w:instrText xml:space="preserve"> PAGEREF _Toc468198648 \h </w:instrText>
        </w:r>
        <w:r w:rsidR="00C146D0" w:rsidRPr="00C146D0">
          <w:rPr>
            <w:rFonts w:cs="Arial"/>
            <w:noProof/>
            <w:webHidden/>
            <w:sz w:val="20"/>
          </w:rPr>
        </w:r>
        <w:r w:rsidR="00C146D0" w:rsidRPr="00C146D0">
          <w:rPr>
            <w:rFonts w:cs="Arial"/>
            <w:noProof/>
            <w:webHidden/>
            <w:sz w:val="20"/>
          </w:rPr>
          <w:fldChar w:fldCharType="separate"/>
        </w:r>
        <w:r w:rsidR="00F22EA6">
          <w:rPr>
            <w:rFonts w:cs="Arial"/>
            <w:noProof/>
            <w:webHidden/>
            <w:sz w:val="20"/>
          </w:rPr>
          <w:t>9</w:t>
        </w:r>
        <w:r w:rsidR="00C146D0" w:rsidRPr="00C146D0">
          <w:rPr>
            <w:rFonts w:cs="Arial"/>
            <w:noProof/>
            <w:webHidden/>
            <w:sz w:val="20"/>
          </w:rPr>
          <w:fldChar w:fldCharType="end"/>
        </w:r>
      </w:hyperlink>
    </w:p>
    <w:p w:rsidR="00C146D0" w:rsidRPr="00C146D0" w:rsidRDefault="00004D4E">
      <w:pPr>
        <w:pStyle w:val="Obsah1"/>
        <w:rPr>
          <w:rFonts w:eastAsiaTheme="minorEastAsia" w:cs="Arial"/>
          <w:b w:val="0"/>
          <w:bCs w:val="0"/>
          <w:caps w:val="0"/>
          <w:noProof/>
          <w:sz w:val="20"/>
        </w:rPr>
      </w:pPr>
      <w:hyperlink w:anchor="_Toc468198649" w:history="1">
        <w:r w:rsidR="00C146D0" w:rsidRPr="00C146D0">
          <w:rPr>
            <w:rStyle w:val="Hypertextovodkaz"/>
            <w:rFonts w:ascii="Arial" w:hAnsi="Arial" w:cs="Arial"/>
            <w:noProof/>
            <w:sz w:val="20"/>
          </w:rPr>
          <w:t>17.</w:t>
        </w:r>
        <w:r w:rsidR="00C146D0" w:rsidRPr="00C146D0">
          <w:rPr>
            <w:rFonts w:eastAsiaTheme="minorEastAsia" w:cs="Arial"/>
            <w:b w:val="0"/>
            <w:bCs w:val="0"/>
            <w:caps w:val="0"/>
            <w:noProof/>
            <w:sz w:val="20"/>
          </w:rPr>
          <w:tab/>
        </w:r>
        <w:r w:rsidR="00C146D0" w:rsidRPr="00C146D0">
          <w:rPr>
            <w:rStyle w:val="Hypertextovodkaz"/>
            <w:rFonts w:ascii="Arial" w:hAnsi="Arial" w:cs="Arial"/>
            <w:noProof/>
            <w:sz w:val="20"/>
          </w:rPr>
          <w:t>PŘÍLOHY ZADÁVACÍ DOKUMENTACE</w:t>
        </w:r>
        <w:r w:rsidR="00C146D0" w:rsidRPr="00C146D0">
          <w:rPr>
            <w:rFonts w:cs="Arial"/>
            <w:noProof/>
            <w:webHidden/>
            <w:sz w:val="20"/>
          </w:rPr>
          <w:tab/>
        </w:r>
        <w:r w:rsidR="00C146D0" w:rsidRPr="00C146D0">
          <w:rPr>
            <w:rFonts w:cs="Arial"/>
            <w:noProof/>
            <w:webHidden/>
            <w:sz w:val="20"/>
          </w:rPr>
          <w:fldChar w:fldCharType="begin"/>
        </w:r>
        <w:r w:rsidR="00C146D0" w:rsidRPr="00C146D0">
          <w:rPr>
            <w:rFonts w:cs="Arial"/>
            <w:noProof/>
            <w:webHidden/>
            <w:sz w:val="20"/>
          </w:rPr>
          <w:instrText xml:space="preserve"> PAGEREF _Toc468198649 \h </w:instrText>
        </w:r>
        <w:r w:rsidR="00C146D0" w:rsidRPr="00C146D0">
          <w:rPr>
            <w:rFonts w:cs="Arial"/>
            <w:noProof/>
            <w:webHidden/>
            <w:sz w:val="20"/>
          </w:rPr>
        </w:r>
        <w:r w:rsidR="00C146D0" w:rsidRPr="00C146D0">
          <w:rPr>
            <w:rFonts w:cs="Arial"/>
            <w:noProof/>
            <w:webHidden/>
            <w:sz w:val="20"/>
          </w:rPr>
          <w:fldChar w:fldCharType="separate"/>
        </w:r>
        <w:r w:rsidR="00F22EA6">
          <w:rPr>
            <w:rFonts w:cs="Arial"/>
            <w:noProof/>
            <w:webHidden/>
            <w:sz w:val="20"/>
          </w:rPr>
          <w:t>10</w:t>
        </w:r>
        <w:r w:rsidR="00C146D0" w:rsidRPr="00C146D0">
          <w:rPr>
            <w:rFonts w:cs="Arial"/>
            <w:noProof/>
            <w:webHidden/>
            <w:sz w:val="20"/>
          </w:rPr>
          <w:fldChar w:fldCharType="end"/>
        </w:r>
      </w:hyperlink>
    </w:p>
    <w:p w:rsidR="00A749C4" w:rsidRPr="00937F07" w:rsidRDefault="009C32E8">
      <w:pPr>
        <w:spacing w:before="240" w:after="240" w:line="280" w:lineRule="atLeast"/>
        <w:rPr>
          <w:rFonts w:cs="Arial"/>
          <w:b/>
          <w:bCs/>
          <w:caps/>
          <w:color w:val="FF0000"/>
          <w:szCs w:val="20"/>
        </w:rPr>
      </w:pPr>
      <w:r w:rsidRPr="00C146D0">
        <w:rPr>
          <w:rFonts w:cs="Arial"/>
          <w:color w:val="FF0000"/>
          <w:szCs w:val="20"/>
        </w:rPr>
        <w:fldChar w:fldCharType="end"/>
      </w:r>
    </w:p>
    <w:p w:rsidR="00A749C4" w:rsidRPr="002363F2" w:rsidRDefault="00A749C4">
      <w:pPr>
        <w:spacing w:before="240" w:after="240" w:line="280" w:lineRule="atLeast"/>
        <w:rPr>
          <w:rFonts w:cs="Arial"/>
          <w:b/>
          <w:bCs/>
          <w:caps/>
          <w:color w:val="FF0000"/>
          <w:szCs w:val="20"/>
        </w:rPr>
      </w:pPr>
    </w:p>
    <w:p w:rsidR="00A749C4" w:rsidRPr="002363F2" w:rsidRDefault="00A749C4">
      <w:pPr>
        <w:spacing w:before="240" w:after="240" w:line="280" w:lineRule="atLeast"/>
        <w:rPr>
          <w:rFonts w:cs="Arial"/>
          <w:b/>
          <w:bCs/>
          <w:caps/>
          <w:color w:val="FF0000"/>
          <w:szCs w:val="20"/>
        </w:rPr>
      </w:pPr>
    </w:p>
    <w:p w:rsidR="00A749C4" w:rsidRPr="002363F2" w:rsidRDefault="00A749C4">
      <w:pPr>
        <w:spacing w:before="240" w:after="240" w:line="280" w:lineRule="atLeast"/>
        <w:rPr>
          <w:rFonts w:cs="Arial"/>
          <w:b/>
          <w:bCs/>
          <w:caps/>
          <w:color w:val="FF0000"/>
          <w:szCs w:val="20"/>
        </w:rPr>
      </w:pPr>
    </w:p>
    <w:p w:rsidR="00A749C4" w:rsidRPr="002363F2" w:rsidRDefault="00A749C4" w:rsidP="00EF591E">
      <w:pPr>
        <w:spacing w:line="280" w:lineRule="atLeast"/>
        <w:rPr>
          <w:rFonts w:cs="Arial"/>
          <w:bCs/>
          <w:caps/>
          <w:color w:val="FF0000"/>
          <w:szCs w:val="20"/>
        </w:rPr>
      </w:pPr>
      <w:r w:rsidRPr="002363F2">
        <w:rPr>
          <w:rFonts w:cs="Arial"/>
          <w:b/>
          <w:bCs/>
          <w:caps/>
          <w:color w:val="FF0000"/>
          <w:szCs w:val="20"/>
        </w:rPr>
        <w:br w:type="page"/>
      </w:r>
    </w:p>
    <w:p w:rsidR="00A749C4" w:rsidRPr="002363F2" w:rsidRDefault="002468BE" w:rsidP="001D47D1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num" w:pos="540"/>
        </w:tabs>
        <w:spacing w:line="280" w:lineRule="atLeast"/>
        <w:ind w:left="540" w:hanging="540"/>
        <w:rPr>
          <w:caps/>
          <w:color w:val="FFFFFF"/>
          <w:sz w:val="20"/>
          <w:szCs w:val="20"/>
        </w:rPr>
      </w:pPr>
      <w:bookmarkStart w:id="1" w:name="_Toc274229179"/>
      <w:bookmarkStart w:id="2" w:name="_Toc468198633"/>
      <w:r w:rsidRPr="002363F2">
        <w:rPr>
          <w:color w:val="FFFFFF"/>
          <w:sz w:val="20"/>
          <w:szCs w:val="20"/>
        </w:rPr>
        <w:lastRenderedPageBreak/>
        <w:t>KLASIFIKACE PŘEDMĚTU PLNĚNÍ VEŘEJNÉ ZAKÁZKY</w:t>
      </w:r>
      <w:bookmarkEnd w:id="1"/>
      <w:bookmarkEnd w:id="2"/>
    </w:p>
    <w:p w:rsidR="00A749C4" w:rsidRPr="002363F2" w:rsidRDefault="00A749C4" w:rsidP="001D47D1">
      <w:pPr>
        <w:widowControl w:val="0"/>
        <w:autoSpaceDE w:val="0"/>
        <w:autoSpaceDN w:val="0"/>
        <w:adjustRightInd w:val="0"/>
        <w:spacing w:line="280" w:lineRule="atLeast"/>
        <w:rPr>
          <w:rFonts w:cs="Arial"/>
          <w:b/>
          <w:bCs/>
          <w:szCs w:val="20"/>
        </w:rPr>
      </w:pPr>
      <w:r w:rsidRPr="002363F2">
        <w:rPr>
          <w:rFonts w:cs="Arial"/>
          <w:b/>
          <w:bCs/>
          <w:szCs w:val="20"/>
        </w:rPr>
        <w:t xml:space="preserve">Druh veřejné zakázky: </w:t>
      </w:r>
      <w:r w:rsidRPr="002363F2">
        <w:rPr>
          <w:rFonts w:cs="Arial"/>
          <w:b/>
          <w:bCs/>
          <w:szCs w:val="20"/>
        </w:rPr>
        <w:tab/>
      </w:r>
      <w:r w:rsidRPr="002363F2">
        <w:rPr>
          <w:rFonts w:cs="Arial"/>
          <w:bCs/>
          <w:szCs w:val="20"/>
        </w:rPr>
        <w:t xml:space="preserve">veřejná zakázka na </w:t>
      </w:r>
      <w:r w:rsidR="00C96201">
        <w:rPr>
          <w:rFonts w:cs="Arial"/>
          <w:bCs/>
          <w:szCs w:val="20"/>
        </w:rPr>
        <w:t>dodávky</w:t>
      </w:r>
    </w:p>
    <w:p w:rsidR="00A749C4" w:rsidRPr="002363F2" w:rsidRDefault="00A749C4" w:rsidP="001D47D1">
      <w:pPr>
        <w:widowControl w:val="0"/>
        <w:autoSpaceDE w:val="0"/>
        <w:autoSpaceDN w:val="0"/>
        <w:adjustRightInd w:val="0"/>
        <w:spacing w:line="280" w:lineRule="atLeast"/>
        <w:rPr>
          <w:rFonts w:cs="Arial"/>
          <w:bCs/>
          <w:szCs w:val="20"/>
        </w:rPr>
      </w:pPr>
      <w:r w:rsidRPr="002363F2">
        <w:rPr>
          <w:rFonts w:cs="Arial"/>
          <w:b/>
          <w:bCs/>
          <w:szCs w:val="20"/>
        </w:rPr>
        <w:t xml:space="preserve">Druh zadávacího řízení: </w:t>
      </w:r>
      <w:r w:rsidRPr="002363F2">
        <w:rPr>
          <w:rFonts w:cs="Arial"/>
          <w:b/>
          <w:bCs/>
          <w:szCs w:val="20"/>
        </w:rPr>
        <w:tab/>
      </w:r>
      <w:r w:rsidR="008E5123" w:rsidRPr="00A465A9">
        <w:rPr>
          <w:rFonts w:cs="Arial"/>
          <w:bCs/>
          <w:szCs w:val="20"/>
        </w:rPr>
        <w:t xml:space="preserve">nadlimitní </w:t>
      </w:r>
      <w:r w:rsidR="003579A4" w:rsidRPr="00A465A9">
        <w:rPr>
          <w:rFonts w:cs="Arial"/>
          <w:bCs/>
          <w:szCs w:val="20"/>
        </w:rPr>
        <w:t>otevřené</w:t>
      </w:r>
      <w:r w:rsidR="003579A4" w:rsidRPr="002363F2">
        <w:rPr>
          <w:rFonts w:cs="Arial"/>
          <w:bCs/>
          <w:szCs w:val="20"/>
        </w:rPr>
        <w:t xml:space="preserve"> </w:t>
      </w:r>
      <w:r w:rsidRPr="002363F2">
        <w:rPr>
          <w:rFonts w:cs="Arial"/>
          <w:bCs/>
          <w:szCs w:val="20"/>
        </w:rPr>
        <w:t>řízení</w:t>
      </w:r>
    </w:p>
    <w:p w:rsidR="00934442" w:rsidRDefault="00934442" w:rsidP="001D47D1">
      <w:pPr>
        <w:widowControl w:val="0"/>
        <w:autoSpaceDE w:val="0"/>
        <w:autoSpaceDN w:val="0"/>
        <w:adjustRightInd w:val="0"/>
        <w:spacing w:line="280" w:lineRule="atLeast"/>
        <w:rPr>
          <w:rFonts w:cs="Arial"/>
          <w:bCs/>
          <w:szCs w:val="20"/>
        </w:rPr>
      </w:pPr>
    </w:p>
    <w:tbl>
      <w:tblPr>
        <w:tblW w:w="9269" w:type="dxa"/>
        <w:jc w:val="center"/>
        <w:tblInd w:w="-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1"/>
        <w:gridCol w:w="2918"/>
      </w:tblGrid>
      <w:tr w:rsidR="001B3B4D" w:rsidRPr="002363F2" w:rsidTr="00455CDB">
        <w:trPr>
          <w:trHeight w:val="386"/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3B4D" w:rsidRPr="002363F2" w:rsidRDefault="001B3B4D" w:rsidP="001D47D1">
            <w:pPr>
              <w:spacing w:line="280" w:lineRule="atLeast"/>
              <w:jc w:val="center"/>
              <w:rPr>
                <w:rFonts w:cs="Arial"/>
                <w:b/>
                <w:bCs/>
                <w:szCs w:val="20"/>
              </w:rPr>
            </w:pPr>
            <w:bookmarkStart w:id="3" w:name="_Toc245805748"/>
            <w:r w:rsidRPr="002363F2">
              <w:rPr>
                <w:rFonts w:cs="Arial"/>
                <w:b/>
                <w:bCs/>
                <w:szCs w:val="20"/>
              </w:rPr>
              <w:t>Název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3B4D" w:rsidRPr="002363F2" w:rsidRDefault="001B3B4D" w:rsidP="001D47D1">
            <w:pPr>
              <w:spacing w:line="280" w:lineRule="atLeast"/>
              <w:jc w:val="center"/>
              <w:rPr>
                <w:rFonts w:cs="Arial"/>
                <w:b/>
                <w:bCs/>
                <w:szCs w:val="20"/>
              </w:rPr>
            </w:pPr>
            <w:r w:rsidRPr="002363F2">
              <w:rPr>
                <w:rFonts w:cs="Arial"/>
                <w:b/>
                <w:bCs/>
                <w:szCs w:val="20"/>
              </w:rPr>
              <w:t>CPV</w:t>
            </w:r>
          </w:p>
        </w:tc>
      </w:tr>
      <w:tr w:rsidR="00A10654" w:rsidRPr="00D52F49" w:rsidTr="00A10654">
        <w:trPr>
          <w:trHeight w:val="262"/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54" w:rsidRPr="00D52F49" w:rsidRDefault="00A10654" w:rsidP="001D47D1">
            <w:pPr>
              <w:spacing w:line="280" w:lineRule="atLeast"/>
              <w:jc w:val="left"/>
              <w:rPr>
                <w:rFonts w:cs="Arial"/>
                <w:szCs w:val="20"/>
              </w:rPr>
            </w:pPr>
            <w:r w:rsidRPr="00D52F49">
              <w:rPr>
                <w:rFonts w:cs="Arial"/>
                <w:szCs w:val="20"/>
              </w:rPr>
              <w:t>Servery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54" w:rsidRPr="00D52F49" w:rsidRDefault="00A10654" w:rsidP="001D47D1">
            <w:pPr>
              <w:spacing w:line="280" w:lineRule="atLeast"/>
              <w:jc w:val="center"/>
              <w:rPr>
                <w:rFonts w:cs="Arial"/>
                <w:bCs/>
                <w:szCs w:val="20"/>
              </w:rPr>
            </w:pPr>
            <w:r w:rsidRPr="00D52F49">
              <w:rPr>
                <w:rFonts w:cs="Arial"/>
                <w:bCs/>
                <w:szCs w:val="20"/>
              </w:rPr>
              <w:t>48820000-2</w:t>
            </w:r>
          </w:p>
        </w:tc>
      </w:tr>
      <w:tr w:rsidR="00A10654" w:rsidRPr="00D52F49" w:rsidTr="00A10654">
        <w:trPr>
          <w:trHeight w:val="262"/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54" w:rsidRPr="00D52F49" w:rsidRDefault="00A10654" w:rsidP="001D47D1">
            <w:pPr>
              <w:spacing w:line="280" w:lineRule="atLeast"/>
              <w:jc w:val="left"/>
              <w:rPr>
                <w:rFonts w:cs="Arial"/>
                <w:szCs w:val="20"/>
              </w:rPr>
            </w:pPr>
            <w:r w:rsidRPr="00D52F49">
              <w:rPr>
                <w:rFonts w:cs="Arial"/>
                <w:szCs w:val="20"/>
              </w:rPr>
              <w:t>Systémové a podpůrné služby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54" w:rsidRPr="00D52F49" w:rsidRDefault="00A10654" w:rsidP="001D47D1">
            <w:pPr>
              <w:spacing w:line="280" w:lineRule="atLeast"/>
              <w:jc w:val="center"/>
              <w:rPr>
                <w:rFonts w:cs="Arial"/>
                <w:bCs/>
                <w:szCs w:val="20"/>
              </w:rPr>
            </w:pPr>
            <w:r w:rsidRPr="00D52F49">
              <w:rPr>
                <w:rFonts w:cs="Arial"/>
                <w:bCs/>
                <w:szCs w:val="20"/>
              </w:rPr>
              <w:t>72250000-2</w:t>
            </w:r>
          </w:p>
        </w:tc>
      </w:tr>
      <w:tr w:rsidR="00A10654" w:rsidRPr="00AD2C8B" w:rsidTr="00A10654">
        <w:trPr>
          <w:trHeight w:val="262"/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54" w:rsidRPr="00D52F49" w:rsidRDefault="00A10654" w:rsidP="001D47D1">
            <w:pPr>
              <w:spacing w:line="280" w:lineRule="atLeast"/>
              <w:jc w:val="left"/>
              <w:rPr>
                <w:rFonts w:cs="Arial"/>
                <w:szCs w:val="20"/>
              </w:rPr>
            </w:pPr>
            <w:r w:rsidRPr="00D52F49">
              <w:rPr>
                <w:rFonts w:cs="Arial"/>
                <w:szCs w:val="20"/>
              </w:rPr>
              <w:t>Dodávka programového vybavení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54" w:rsidRPr="00D52F49" w:rsidRDefault="00A10654" w:rsidP="001D47D1">
            <w:pPr>
              <w:spacing w:line="280" w:lineRule="atLeast"/>
              <w:jc w:val="center"/>
              <w:rPr>
                <w:rFonts w:cs="Arial"/>
                <w:bCs/>
                <w:szCs w:val="20"/>
              </w:rPr>
            </w:pPr>
            <w:r w:rsidRPr="00D52F49">
              <w:rPr>
                <w:rFonts w:cs="Arial"/>
                <w:bCs/>
                <w:szCs w:val="20"/>
              </w:rPr>
              <w:t>72268000-1</w:t>
            </w:r>
          </w:p>
        </w:tc>
      </w:tr>
    </w:tbl>
    <w:p w:rsidR="00A10654" w:rsidRDefault="009C32E8" w:rsidP="001D47D1">
      <w:pPr>
        <w:pStyle w:val="Normln11"/>
        <w:spacing w:before="120" w:after="120" w:line="280" w:lineRule="atLeast"/>
        <w:jc w:val="both"/>
        <w:rPr>
          <w:b/>
          <w:sz w:val="20"/>
          <w:szCs w:val="20"/>
        </w:rPr>
      </w:pPr>
      <w:bookmarkStart w:id="4" w:name="_Toc269749166"/>
      <w:bookmarkStart w:id="5" w:name="_Toc269749167"/>
      <w:bookmarkStart w:id="6" w:name="_Toc269749168"/>
      <w:bookmarkEnd w:id="3"/>
      <w:bookmarkEnd w:id="4"/>
      <w:bookmarkEnd w:id="5"/>
      <w:bookmarkEnd w:id="6"/>
      <w:r w:rsidRPr="00A10654">
        <w:rPr>
          <w:b/>
          <w:sz w:val="20"/>
          <w:szCs w:val="20"/>
        </w:rPr>
        <w:t xml:space="preserve">Předpokládaná hodnota veřejné zakázky </w:t>
      </w:r>
      <w:r w:rsidRPr="001A121A">
        <w:rPr>
          <w:b/>
          <w:sz w:val="20"/>
          <w:szCs w:val="20"/>
        </w:rPr>
        <w:t xml:space="preserve">činí </w:t>
      </w:r>
      <w:r w:rsidR="001A121A" w:rsidRPr="001A121A">
        <w:rPr>
          <w:b/>
          <w:sz w:val="20"/>
          <w:szCs w:val="20"/>
          <w:u w:val="single"/>
        </w:rPr>
        <w:t>8 950 000</w:t>
      </w:r>
      <w:r w:rsidRPr="001A121A">
        <w:rPr>
          <w:b/>
          <w:sz w:val="20"/>
          <w:szCs w:val="20"/>
          <w:u w:val="single"/>
        </w:rPr>
        <w:t>,- Kč bez</w:t>
      </w:r>
      <w:r w:rsidRPr="00A10654">
        <w:rPr>
          <w:b/>
          <w:sz w:val="20"/>
          <w:szCs w:val="20"/>
          <w:u w:val="single"/>
        </w:rPr>
        <w:t xml:space="preserve"> DP</w:t>
      </w:r>
      <w:r w:rsidR="00A10654">
        <w:rPr>
          <w:b/>
          <w:sz w:val="20"/>
          <w:szCs w:val="20"/>
        </w:rPr>
        <w:t>H.</w:t>
      </w:r>
    </w:p>
    <w:p w:rsidR="00381C10" w:rsidRPr="00773F0E" w:rsidRDefault="00381C10" w:rsidP="001D47D1">
      <w:pPr>
        <w:pStyle w:val="Zkladntext2"/>
        <w:spacing w:line="280" w:lineRule="atLeast"/>
        <w:ind w:left="425" w:hanging="425"/>
        <w:rPr>
          <w:sz w:val="20"/>
          <w:szCs w:val="20"/>
        </w:rPr>
      </w:pPr>
    </w:p>
    <w:p w:rsidR="00381C10" w:rsidRPr="002363F2" w:rsidRDefault="00381C10" w:rsidP="001D47D1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num" w:pos="540"/>
        </w:tabs>
        <w:spacing w:line="280" w:lineRule="atLeast"/>
        <w:ind w:left="540" w:hanging="540"/>
        <w:rPr>
          <w:caps/>
          <w:color w:val="FFFFFF"/>
          <w:sz w:val="20"/>
          <w:szCs w:val="20"/>
        </w:rPr>
      </w:pPr>
      <w:bookmarkStart w:id="7" w:name="_Toc468198634"/>
      <w:r>
        <w:rPr>
          <w:color w:val="FFFFFF"/>
          <w:sz w:val="20"/>
          <w:szCs w:val="20"/>
        </w:rPr>
        <w:t>VYMEZENÍ ZADÁVACÍ DOKUMENTACE A JEJÍ POSKYTOVÁNÍ; OZNAČENÍ OSOBY, KTERÁ VYPRACOVALA ZADÁVACÍ DOKUMENTACI</w:t>
      </w:r>
      <w:bookmarkEnd w:id="7"/>
    </w:p>
    <w:p w:rsidR="00381C10" w:rsidRPr="00A10654" w:rsidRDefault="009C32E8" w:rsidP="001D47D1">
      <w:pPr>
        <w:spacing w:before="120" w:line="280" w:lineRule="atLeast"/>
        <w:rPr>
          <w:b/>
          <w:szCs w:val="20"/>
          <w:u w:val="single"/>
        </w:rPr>
      </w:pPr>
      <w:r w:rsidRPr="00A10654">
        <w:rPr>
          <w:b/>
          <w:szCs w:val="20"/>
          <w:u w:val="single"/>
        </w:rPr>
        <w:t>Vymezení zadávací dokumentace a její poskytování</w:t>
      </w:r>
    </w:p>
    <w:p w:rsidR="00D52F49" w:rsidRDefault="009C32E8" w:rsidP="001D47D1">
      <w:pPr>
        <w:spacing w:before="120" w:line="280" w:lineRule="atLeast"/>
        <w:rPr>
          <w:szCs w:val="20"/>
        </w:rPr>
      </w:pPr>
      <w:r w:rsidRPr="00A10654">
        <w:rPr>
          <w:szCs w:val="20"/>
        </w:rPr>
        <w:t xml:space="preserve">Zadávací dokumentací se rozumí zadávací dokumentace v užším smyslu, tj. veškeré písemné dokumenty obsahující zadávací podmínky, sdělované nebo zpřístupňované účastníkům zadávacího řízení při zahájení zadávacího řízení, včetně změn či doplnění zadávací dokumentace podle § 99 </w:t>
      </w:r>
      <w:r w:rsidR="0018086A">
        <w:rPr>
          <w:szCs w:val="20"/>
        </w:rPr>
        <w:t>zákona</w:t>
      </w:r>
      <w:r w:rsidRPr="00A10654">
        <w:rPr>
          <w:szCs w:val="20"/>
        </w:rPr>
        <w:t xml:space="preserve">, </w:t>
      </w:r>
      <w:r w:rsidRPr="00D52F49">
        <w:rPr>
          <w:szCs w:val="20"/>
        </w:rPr>
        <w:t xml:space="preserve">s výjimkou formulářů podle § 212 </w:t>
      </w:r>
      <w:r w:rsidR="0018086A" w:rsidRPr="00D52F49">
        <w:rPr>
          <w:szCs w:val="20"/>
        </w:rPr>
        <w:t>zákona</w:t>
      </w:r>
      <w:r w:rsidRPr="00D52F49">
        <w:rPr>
          <w:szCs w:val="20"/>
        </w:rPr>
        <w:t xml:space="preserve"> a výzev uvedených v příloze č. 6 </w:t>
      </w:r>
      <w:r w:rsidR="0018086A" w:rsidRPr="00D52F49">
        <w:rPr>
          <w:szCs w:val="20"/>
        </w:rPr>
        <w:t>zákona</w:t>
      </w:r>
      <w:r w:rsidRPr="00D52F49">
        <w:rPr>
          <w:szCs w:val="20"/>
        </w:rPr>
        <w:t>.</w:t>
      </w:r>
    </w:p>
    <w:p w:rsidR="00381C10" w:rsidRPr="0018086A" w:rsidRDefault="009C32E8" w:rsidP="001D47D1">
      <w:pPr>
        <w:spacing w:before="120" w:line="280" w:lineRule="atLeast"/>
        <w:rPr>
          <w:szCs w:val="20"/>
        </w:rPr>
      </w:pPr>
      <w:r w:rsidRPr="00A10654">
        <w:rPr>
          <w:szCs w:val="20"/>
        </w:rPr>
        <w:t xml:space="preserve">V souladu s § 96 odst. 1 a 2 </w:t>
      </w:r>
      <w:r w:rsidR="0018086A">
        <w:rPr>
          <w:szCs w:val="20"/>
        </w:rPr>
        <w:t>zákona</w:t>
      </w:r>
      <w:r w:rsidRPr="00A10654">
        <w:rPr>
          <w:szCs w:val="20"/>
        </w:rPr>
        <w:t xml:space="preserve">, je zadávací dokumentace zveřejněna na profilu zadavatele na internetové adrese: </w:t>
      </w:r>
      <w:hyperlink r:id="rId14" w:tgtFrame="_blank" w:history="1">
        <w:r w:rsidR="00BF2309">
          <w:rPr>
            <w:rStyle w:val="Hypertextovodkaz"/>
            <w:rFonts w:ascii="Arial" w:hAnsi="Arial" w:cs="Arial"/>
            <w:szCs w:val="20"/>
          </w:rPr>
          <w:t>https://mpsv.ezak.cz/profile_display_2.html</w:t>
        </w:r>
      </w:hyperlink>
      <w:r w:rsidRPr="00A10654">
        <w:rPr>
          <w:szCs w:val="20"/>
        </w:rPr>
        <w:t>.</w:t>
      </w:r>
    </w:p>
    <w:p w:rsidR="00BC6717" w:rsidRPr="00A10654" w:rsidRDefault="009C32E8" w:rsidP="001D47D1">
      <w:pPr>
        <w:spacing w:before="120" w:line="280" w:lineRule="atLeast"/>
        <w:rPr>
          <w:b/>
          <w:szCs w:val="20"/>
          <w:u w:val="single"/>
        </w:rPr>
      </w:pPr>
      <w:r w:rsidRPr="00A10654">
        <w:rPr>
          <w:b/>
          <w:szCs w:val="20"/>
          <w:u w:val="single"/>
        </w:rPr>
        <w:t xml:space="preserve">Označení osoby, která vypracovala část zadávací dokumentace </w:t>
      </w:r>
    </w:p>
    <w:p w:rsidR="00381C10" w:rsidRPr="0018086A" w:rsidRDefault="009C32E8" w:rsidP="001D47D1">
      <w:pPr>
        <w:spacing w:before="120" w:line="280" w:lineRule="atLeast"/>
        <w:rPr>
          <w:szCs w:val="20"/>
        </w:rPr>
      </w:pPr>
      <w:r w:rsidRPr="00A10654">
        <w:rPr>
          <w:szCs w:val="20"/>
        </w:rPr>
        <w:t xml:space="preserve">Zadavatel uvádí, že </w:t>
      </w:r>
      <w:r w:rsidR="00F712A9">
        <w:rPr>
          <w:szCs w:val="20"/>
        </w:rPr>
        <w:t>žádnou část</w:t>
      </w:r>
      <w:r w:rsidRPr="00A10654">
        <w:rPr>
          <w:szCs w:val="20"/>
        </w:rPr>
        <w:t xml:space="preserve"> zadávací dokumentace </w:t>
      </w:r>
      <w:r w:rsidR="00F712A9">
        <w:rPr>
          <w:szCs w:val="20"/>
        </w:rPr>
        <w:t>ne</w:t>
      </w:r>
      <w:r w:rsidRPr="00A10654">
        <w:rPr>
          <w:szCs w:val="20"/>
        </w:rPr>
        <w:t>vypracovala osoba odlišná od zadavatele</w:t>
      </w:r>
      <w:r w:rsidR="00F712A9">
        <w:rPr>
          <w:szCs w:val="20"/>
        </w:rPr>
        <w:t xml:space="preserve"> ve</w:t>
      </w:r>
      <w:r w:rsidR="004474BB">
        <w:rPr>
          <w:szCs w:val="20"/>
        </w:rPr>
        <w:t> </w:t>
      </w:r>
      <w:r w:rsidR="00F712A9">
        <w:rPr>
          <w:szCs w:val="20"/>
        </w:rPr>
        <w:t xml:space="preserve">smyslu § 36 odst. 4 </w:t>
      </w:r>
      <w:r w:rsidR="004474BB">
        <w:rPr>
          <w:szCs w:val="20"/>
        </w:rPr>
        <w:t>zákona.</w:t>
      </w:r>
    </w:p>
    <w:p w:rsidR="00A749C4" w:rsidRPr="002363F2" w:rsidRDefault="002468BE" w:rsidP="001D47D1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1F497D"/>
        <w:tabs>
          <w:tab w:val="num" w:pos="540"/>
        </w:tabs>
        <w:spacing w:before="600" w:line="280" w:lineRule="atLeast"/>
        <w:ind w:left="539" w:hanging="539"/>
        <w:rPr>
          <w:caps/>
          <w:color w:val="FFFFFF"/>
          <w:sz w:val="20"/>
          <w:szCs w:val="20"/>
        </w:rPr>
      </w:pPr>
      <w:bookmarkStart w:id="8" w:name="_Toc468198635"/>
      <w:r w:rsidRPr="002363F2">
        <w:rPr>
          <w:color w:val="FFFFFF"/>
          <w:sz w:val="20"/>
          <w:szCs w:val="20"/>
        </w:rPr>
        <w:t>PŘEDMĚT PLNĚNÍ VEŘEJNÉ ZAKÁZKY</w:t>
      </w:r>
      <w:bookmarkEnd w:id="8"/>
      <w:r w:rsidRPr="002363F2">
        <w:rPr>
          <w:color w:val="FFFFFF"/>
          <w:sz w:val="20"/>
          <w:szCs w:val="20"/>
        </w:rPr>
        <w:t xml:space="preserve"> </w:t>
      </w:r>
    </w:p>
    <w:p w:rsidR="00730354" w:rsidRDefault="004474BB" w:rsidP="00F11778">
      <w:pPr>
        <w:spacing w:after="120" w:line="280" w:lineRule="atLeast"/>
        <w:rPr>
          <w:rFonts w:cs="Arial"/>
        </w:rPr>
      </w:pPr>
      <w:bookmarkStart w:id="9" w:name="_Toc269749170"/>
      <w:bookmarkStart w:id="10" w:name="_Toc269749171"/>
      <w:bookmarkStart w:id="11" w:name="_Toc269749172"/>
      <w:bookmarkStart w:id="12" w:name="_Toc269749173"/>
      <w:bookmarkStart w:id="13" w:name="_Toc269749209"/>
      <w:bookmarkStart w:id="14" w:name="_Toc269749210"/>
      <w:bookmarkStart w:id="15" w:name="_Toc269749211"/>
      <w:bookmarkStart w:id="16" w:name="_Toc269749212"/>
      <w:bookmarkStart w:id="17" w:name="_Toc269749213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444CFA">
        <w:rPr>
          <w:rFonts w:cs="Arial"/>
        </w:rPr>
        <w:t>Předmětem veřejné zakázky je dodávka serverů, SAN přepínačů a diskových polí včetn</w:t>
      </w:r>
      <w:r w:rsidR="00730354" w:rsidRPr="00444CFA">
        <w:rPr>
          <w:rFonts w:cs="Arial"/>
        </w:rPr>
        <w:t xml:space="preserve">ě příslušenství (dále také jen </w:t>
      </w:r>
      <w:r w:rsidRPr="00444CFA">
        <w:rPr>
          <w:rFonts w:cs="Arial"/>
        </w:rPr>
        <w:t xml:space="preserve">„zboží“) </w:t>
      </w:r>
      <w:r w:rsidR="004418B2">
        <w:rPr>
          <w:rFonts w:cs="Arial"/>
        </w:rPr>
        <w:t>zadavateli</w:t>
      </w:r>
      <w:r w:rsidRPr="00444CFA">
        <w:rPr>
          <w:rFonts w:cs="Arial"/>
        </w:rPr>
        <w:t xml:space="preserve">, včetně zajištění jejich dodávky do místa plnění (Na Poříčním právu 1/376, 128 01 Praha 2, 2. patro), instalace, </w:t>
      </w:r>
      <w:proofErr w:type="spellStart"/>
      <w:r w:rsidRPr="00444CFA">
        <w:rPr>
          <w:rFonts w:cs="Arial"/>
        </w:rPr>
        <w:t>virtualizace</w:t>
      </w:r>
      <w:proofErr w:type="spellEnd"/>
      <w:r w:rsidRPr="00444CFA">
        <w:rPr>
          <w:rFonts w:cs="Arial"/>
        </w:rPr>
        <w:t>, školení, dodávky software, jeho nových verzí a updatů.</w:t>
      </w:r>
      <w:r w:rsidRPr="004474BB">
        <w:rPr>
          <w:rFonts w:cs="Arial"/>
        </w:rPr>
        <w:t xml:space="preserve"> </w:t>
      </w:r>
    </w:p>
    <w:p w:rsidR="00730354" w:rsidRPr="00F11778" w:rsidRDefault="004474BB" w:rsidP="00F11778">
      <w:pPr>
        <w:spacing w:after="120" w:line="280" w:lineRule="atLeast"/>
        <w:rPr>
          <w:rFonts w:cs="Arial"/>
          <w:u w:val="single"/>
        </w:rPr>
      </w:pPr>
      <w:r w:rsidRPr="00F11778">
        <w:rPr>
          <w:rFonts w:cs="Arial"/>
          <w:u w:val="single"/>
        </w:rPr>
        <w:t xml:space="preserve">Konkrétní specifikace předmětu </w:t>
      </w:r>
      <w:r w:rsidR="00730354" w:rsidRPr="00F11778">
        <w:rPr>
          <w:rFonts w:cs="Arial"/>
          <w:u w:val="single"/>
        </w:rPr>
        <w:t>a podmínek plnění je uvedena v Příloze č. 1 a 6</w:t>
      </w:r>
      <w:r w:rsidRPr="00F11778">
        <w:rPr>
          <w:rFonts w:cs="Arial"/>
          <w:u w:val="single"/>
        </w:rPr>
        <w:t xml:space="preserve"> této </w:t>
      </w:r>
      <w:r w:rsidR="00730354" w:rsidRPr="00F11778">
        <w:rPr>
          <w:rFonts w:cs="Arial"/>
          <w:u w:val="single"/>
        </w:rPr>
        <w:t>zadávací dokumentace</w:t>
      </w:r>
      <w:r w:rsidRPr="00F11778">
        <w:rPr>
          <w:rFonts w:cs="Arial"/>
          <w:u w:val="single"/>
        </w:rPr>
        <w:t xml:space="preserve">. </w:t>
      </w:r>
    </w:p>
    <w:p w:rsidR="00A749C4" w:rsidRPr="002363F2" w:rsidRDefault="002468BE" w:rsidP="001D47D1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num" w:pos="540"/>
        </w:tabs>
        <w:spacing w:before="600" w:line="280" w:lineRule="atLeast"/>
        <w:ind w:left="539" w:hanging="539"/>
        <w:rPr>
          <w:caps/>
          <w:color w:val="FFFFFF"/>
          <w:sz w:val="20"/>
          <w:szCs w:val="20"/>
        </w:rPr>
      </w:pPr>
      <w:bookmarkStart w:id="18" w:name="_Toc411241916"/>
      <w:bookmarkStart w:id="19" w:name="_Toc468198636"/>
      <w:bookmarkEnd w:id="18"/>
      <w:r w:rsidRPr="002363F2">
        <w:rPr>
          <w:color w:val="FFFFFF"/>
          <w:sz w:val="20"/>
          <w:szCs w:val="20"/>
        </w:rPr>
        <w:t>POŽADAVKY NA VARIANTY NABÍDKY</w:t>
      </w:r>
      <w:bookmarkEnd w:id="19"/>
    </w:p>
    <w:p w:rsidR="00A749C4" w:rsidRDefault="00A749C4" w:rsidP="001D47D1">
      <w:pPr>
        <w:pStyle w:val="Normln11"/>
        <w:spacing w:line="280" w:lineRule="atLeast"/>
        <w:jc w:val="both"/>
        <w:rPr>
          <w:rFonts w:cs="Arial"/>
          <w:sz w:val="20"/>
          <w:szCs w:val="20"/>
        </w:rPr>
      </w:pPr>
      <w:r w:rsidRPr="002363F2">
        <w:rPr>
          <w:rFonts w:cs="Arial"/>
          <w:sz w:val="20"/>
          <w:szCs w:val="20"/>
        </w:rPr>
        <w:t>Zadavatel nepřipouští variantní řešení nabídky.</w:t>
      </w:r>
    </w:p>
    <w:p w:rsidR="00692A61" w:rsidRDefault="00692A61" w:rsidP="001D47D1">
      <w:pPr>
        <w:pStyle w:val="Normln11"/>
        <w:spacing w:line="280" w:lineRule="atLeast"/>
        <w:jc w:val="both"/>
        <w:rPr>
          <w:rFonts w:cs="Arial"/>
          <w:sz w:val="20"/>
          <w:szCs w:val="20"/>
        </w:rPr>
      </w:pPr>
    </w:p>
    <w:p w:rsidR="00692A61" w:rsidRPr="002363F2" w:rsidRDefault="00692A61" w:rsidP="001D47D1">
      <w:pPr>
        <w:pStyle w:val="Normln11"/>
        <w:spacing w:line="280" w:lineRule="atLeast"/>
        <w:jc w:val="both"/>
        <w:rPr>
          <w:rFonts w:cs="Arial"/>
          <w:sz w:val="20"/>
          <w:szCs w:val="20"/>
        </w:rPr>
      </w:pPr>
    </w:p>
    <w:p w:rsidR="00A749C4" w:rsidRPr="002363F2" w:rsidRDefault="002468BE" w:rsidP="001D47D1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num" w:pos="540"/>
        </w:tabs>
        <w:spacing w:before="600" w:line="280" w:lineRule="atLeast"/>
        <w:ind w:left="539" w:hanging="539"/>
        <w:rPr>
          <w:caps/>
          <w:color w:val="FFFFFF"/>
          <w:sz w:val="20"/>
          <w:szCs w:val="20"/>
        </w:rPr>
      </w:pPr>
      <w:bookmarkStart w:id="20" w:name="_Toc468198637"/>
      <w:r w:rsidRPr="002363F2">
        <w:rPr>
          <w:color w:val="FFFFFF"/>
          <w:sz w:val="20"/>
          <w:szCs w:val="20"/>
        </w:rPr>
        <w:lastRenderedPageBreak/>
        <w:t>DOBA A MÍSTO PLNĚNÍ VEŘEJNÉ ZAKÁZKY</w:t>
      </w:r>
      <w:bookmarkEnd w:id="20"/>
    </w:p>
    <w:p w:rsidR="00A749C4" w:rsidRPr="002363F2" w:rsidRDefault="00A749C4" w:rsidP="001D47D1">
      <w:pPr>
        <w:pStyle w:val="Nadpis2"/>
        <w:numPr>
          <w:ilvl w:val="0"/>
          <w:numId w:val="0"/>
        </w:numPr>
        <w:shd w:val="clear" w:color="auto" w:fill="D9D9D9"/>
        <w:tabs>
          <w:tab w:val="num" w:pos="792"/>
        </w:tabs>
        <w:spacing w:before="0" w:after="120" w:line="280" w:lineRule="atLeast"/>
        <w:ind w:right="-110"/>
        <w:rPr>
          <w:sz w:val="20"/>
          <w:szCs w:val="20"/>
        </w:rPr>
      </w:pPr>
      <w:r w:rsidRPr="002363F2">
        <w:rPr>
          <w:sz w:val="20"/>
          <w:szCs w:val="20"/>
        </w:rPr>
        <w:t>Doba plnění veřejné zakázky</w:t>
      </w:r>
    </w:p>
    <w:p w:rsidR="00A6416A" w:rsidRPr="00150180" w:rsidRDefault="00FF5394" w:rsidP="001D47D1">
      <w:pPr>
        <w:spacing w:line="280" w:lineRule="atLeast"/>
        <w:ind w:left="4245" w:hanging="4245"/>
        <w:rPr>
          <w:rFonts w:eastAsia="MS Mincho" w:cs="Arial"/>
          <w:bCs/>
          <w:iCs/>
          <w:szCs w:val="20"/>
        </w:rPr>
      </w:pPr>
      <w:r w:rsidRPr="002363F2">
        <w:rPr>
          <w:rFonts w:cs="Arial"/>
          <w:b/>
          <w:bCs/>
          <w:szCs w:val="20"/>
        </w:rPr>
        <w:t>T</w:t>
      </w:r>
      <w:r w:rsidR="00A6416A" w:rsidRPr="002363F2">
        <w:rPr>
          <w:rFonts w:cs="Arial"/>
          <w:b/>
          <w:bCs/>
          <w:szCs w:val="20"/>
        </w:rPr>
        <w:t xml:space="preserve">ermín zahájení plnění:     </w:t>
      </w:r>
      <w:r w:rsidR="00AA0B31" w:rsidRPr="002363F2">
        <w:rPr>
          <w:rFonts w:cs="Arial"/>
          <w:b/>
          <w:bCs/>
          <w:szCs w:val="20"/>
        </w:rPr>
        <w:tab/>
      </w:r>
      <w:r w:rsidR="00BE24C4" w:rsidRPr="00150180">
        <w:rPr>
          <w:rFonts w:cs="Arial"/>
          <w:bCs/>
          <w:szCs w:val="20"/>
        </w:rPr>
        <w:t>ihned po uzavření</w:t>
      </w:r>
      <w:r w:rsidR="00CA388D" w:rsidRPr="00150180">
        <w:rPr>
          <w:rFonts w:cs="Arial"/>
          <w:bCs/>
          <w:szCs w:val="20"/>
        </w:rPr>
        <w:t xml:space="preserve"> </w:t>
      </w:r>
      <w:r w:rsidR="00441D37" w:rsidRPr="00150180">
        <w:rPr>
          <w:rFonts w:cs="Arial"/>
          <w:bCs/>
          <w:szCs w:val="20"/>
        </w:rPr>
        <w:t>smlouvy</w:t>
      </w:r>
    </w:p>
    <w:p w:rsidR="00150180" w:rsidRDefault="00150180" w:rsidP="001D47D1">
      <w:pPr>
        <w:spacing w:after="120" w:line="280" w:lineRule="atLeast"/>
        <w:ind w:left="4245" w:hanging="4245"/>
        <w:rPr>
          <w:rFonts w:cs="Arial"/>
          <w:bCs/>
          <w:szCs w:val="20"/>
        </w:rPr>
      </w:pPr>
      <w:r w:rsidRPr="00150180">
        <w:rPr>
          <w:rFonts w:cs="Arial"/>
          <w:b/>
          <w:bCs/>
          <w:szCs w:val="20"/>
        </w:rPr>
        <w:t xml:space="preserve">Termín pro dodání </w:t>
      </w:r>
      <w:r w:rsidR="00730354">
        <w:rPr>
          <w:rFonts w:cs="Arial"/>
          <w:b/>
          <w:bCs/>
          <w:szCs w:val="20"/>
        </w:rPr>
        <w:t>zboží</w:t>
      </w:r>
      <w:r w:rsidRPr="00150180">
        <w:rPr>
          <w:rFonts w:cs="Arial"/>
          <w:b/>
          <w:bCs/>
          <w:szCs w:val="20"/>
        </w:rPr>
        <w:t>:</w:t>
      </w:r>
      <w:r>
        <w:rPr>
          <w:rFonts w:cs="Arial"/>
          <w:bCs/>
          <w:szCs w:val="20"/>
        </w:rPr>
        <w:tab/>
        <w:t xml:space="preserve">max. do </w:t>
      </w:r>
      <w:r w:rsidR="003316A1">
        <w:rPr>
          <w:rFonts w:cs="Arial"/>
          <w:bCs/>
          <w:szCs w:val="20"/>
          <w:u w:val="single"/>
        </w:rPr>
        <w:t>12</w:t>
      </w:r>
      <w:r w:rsidR="003316A1" w:rsidRPr="00156804">
        <w:rPr>
          <w:rFonts w:cs="Arial"/>
          <w:bCs/>
          <w:szCs w:val="20"/>
          <w:u w:val="single"/>
        </w:rPr>
        <w:t xml:space="preserve"> </w:t>
      </w:r>
      <w:r w:rsidRPr="00156804">
        <w:rPr>
          <w:rFonts w:cs="Arial"/>
          <w:bCs/>
          <w:szCs w:val="20"/>
          <w:u w:val="single"/>
        </w:rPr>
        <w:t>týdnů</w:t>
      </w:r>
      <w:r>
        <w:rPr>
          <w:rFonts w:cs="Arial"/>
          <w:bCs/>
          <w:szCs w:val="20"/>
        </w:rPr>
        <w:t xml:space="preserve"> od uzavření smlouvy</w:t>
      </w:r>
    </w:p>
    <w:p w:rsidR="00730354" w:rsidRDefault="00150180" w:rsidP="001D47D1">
      <w:pPr>
        <w:spacing w:after="120" w:line="280" w:lineRule="atLeast"/>
        <w:ind w:left="4245" w:hanging="4245"/>
        <w:rPr>
          <w:rFonts w:cs="Arial"/>
          <w:bCs/>
          <w:szCs w:val="20"/>
        </w:rPr>
      </w:pPr>
      <w:r w:rsidRPr="002363F2">
        <w:rPr>
          <w:rFonts w:cs="Arial"/>
          <w:b/>
          <w:bCs/>
          <w:szCs w:val="20"/>
        </w:rPr>
        <w:t xml:space="preserve">Termín ukončení plnění:    </w:t>
      </w:r>
      <w:r w:rsidRPr="002363F2">
        <w:rPr>
          <w:rFonts w:cs="Arial"/>
          <w:b/>
          <w:bCs/>
          <w:szCs w:val="20"/>
        </w:rPr>
        <w:tab/>
      </w:r>
      <w:r w:rsidRPr="00150180">
        <w:rPr>
          <w:rFonts w:cs="Arial"/>
          <w:bCs/>
          <w:szCs w:val="20"/>
        </w:rPr>
        <w:tab/>
      </w:r>
      <w:r w:rsidR="00730354" w:rsidRPr="00730354">
        <w:rPr>
          <w:rFonts w:cs="Arial"/>
          <w:bCs/>
          <w:szCs w:val="20"/>
        </w:rPr>
        <w:t xml:space="preserve">Smlouva </w:t>
      </w:r>
      <w:r w:rsidR="00730354">
        <w:rPr>
          <w:rFonts w:cs="Arial"/>
          <w:bCs/>
          <w:szCs w:val="20"/>
        </w:rPr>
        <w:t>bude uzavřena</w:t>
      </w:r>
      <w:r w:rsidR="00730354" w:rsidRPr="00730354">
        <w:rPr>
          <w:rFonts w:cs="Arial"/>
          <w:bCs/>
          <w:szCs w:val="20"/>
        </w:rPr>
        <w:t xml:space="preserve"> </w:t>
      </w:r>
      <w:r w:rsidR="00730354">
        <w:rPr>
          <w:rFonts w:cs="Arial"/>
          <w:bCs/>
          <w:szCs w:val="20"/>
        </w:rPr>
        <w:t>n</w:t>
      </w:r>
      <w:r w:rsidR="00730354" w:rsidRPr="00730354">
        <w:rPr>
          <w:rFonts w:cs="Arial"/>
          <w:bCs/>
          <w:szCs w:val="20"/>
        </w:rPr>
        <w:t xml:space="preserve">a dobu určitou, a to do doby ukončení záruční podpory </w:t>
      </w:r>
      <w:r w:rsidR="00730354">
        <w:rPr>
          <w:rFonts w:cs="Arial"/>
          <w:bCs/>
          <w:szCs w:val="20"/>
        </w:rPr>
        <w:t>definované v</w:t>
      </w:r>
      <w:r w:rsidR="00730354" w:rsidRPr="00730354">
        <w:rPr>
          <w:rFonts w:cs="Arial"/>
          <w:bCs/>
          <w:szCs w:val="20"/>
        </w:rPr>
        <w:t xml:space="preserve"> odst. 9.1 </w:t>
      </w:r>
      <w:r w:rsidR="00730354" w:rsidRPr="000D0E39">
        <w:rPr>
          <w:rFonts w:cs="Arial"/>
          <w:bCs/>
          <w:szCs w:val="20"/>
          <w:u w:val="single"/>
        </w:rPr>
        <w:t>přílohy č. 1 této zadávací dokumentace</w:t>
      </w:r>
      <w:r w:rsidR="00730354">
        <w:rPr>
          <w:rFonts w:cs="Arial"/>
          <w:bCs/>
          <w:szCs w:val="20"/>
        </w:rPr>
        <w:t>.</w:t>
      </w:r>
    </w:p>
    <w:p w:rsidR="00306BBF" w:rsidRPr="002363F2" w:rsidRDefault="00306BBF" w:rsidP="001D47D1">
      <w:pPr>
        <w:pStyle w:val="Nadpis2"/>
        <w:numPr>
          <w:ilvl w:val="0"/>
          <w:numId w:val="0"/>
        </w:numPr>
        <w:shd w:val="clear" w:color="auto" w:fill="D9D9D9"/>
        <w:tabs>
          <w:tab w:val="num" w:pos="792"/>
        </w:tabs>
        <w:spacing w:before="480" w:after="120" w:line="280" w:lineRule="atLeast"/>
        <w:rPr>
          <w:color w:val="000000"/>
          <w:sz w:val="20"/>
          <w:szCs w:val="20"/>
        </w:rPr>
      </w:pPr>
      <w:r w:rsidRPr="002363F2">
        <w:rPr>
          <w:color w:val="000000"/>
          <w:sz w:val="20"/>
          <w:szCs w:val="20"/>
        </w:rPr>
        <w:t>Místo plnění veřejné zakázky</w:t>
      </w:r>
    </w:p>
    <w:p w:rsidR="00A6416A" w:rsidRPr="002363F2" w:rsidRDefault="00306BBF" w:rsidP="001D47D1">
      <w:pPr>
        <w:spacing w:line="280" w:lineRule="atLeast"/>
        <w:rPr>
          <w:rFonts w:cs="Arial"/>
          <w:b/>
          <w:color w:val="000000"/>
          <w:szCs w:val="20"/>
        </w:rPr>
      </w:pPr>
      <w:r w:rsidRPr="002363F2">
        <w:rPr>
          <w:rFonts w:cs="Arial"/>
          <w:szCs w:val="20"/>
        </w:rPr>
        <w:t>Míst</w:t>
      </w:r>
      <w:r w:rsidR="00151AB8">
        <w:rPr>
          <w:rFonts w:cs="Arial"/>
          <w:szCs w:val="20"/>
        </w:rPr>
        <w:t>em</w:t>
      </w:r>
      <w:r w:rsidRPr="002363F2">
        <w:rPr>
          <w:rFonts w:cs="Arial"/>
          <w:szCs w:val="20"/>
        </w:rPr>
        <w:t xml:space="preserve"> plnění </w:t>
      </w:r>
      <w:r w:rsidR="00A6416A" w:rsidRPr="002363F2">
        <w:rPr>
          <w:rFonts w:cs="Arial"/>
          <w:szCs w:val="20"/>
        </w:rPr>
        <w:t xml:space="preserve">veřejné </w:t>
      </w:r>
      <w:r w:rsidRPr="002363F2">
        <w:rPr>
          <w:rFonts w:cs="Arial"/>
          <w:szCs w:val="20"/>
        </w:rPr>
        <w:t>zakázky</w:t>
      </w:r>
      <w:r w:rsidR="00151AB8">
        <w:rPr>
          <w:rFonts w:cs="Arial"/>
          <w:color w:val="000000"/>
          <w:szCs w:val="20"/>
        </w:rPr>
        <w:t xml:space="preserve"> je </w:t>
      </w:r>
      <w:r w:rsidR="006C24B2">
        <w:rPr>
          <w:rFonts w:cs="Arial"/>
          <w:color w:val="000000"/>
          <w:szCs w:val="20"/>
        </w:rPr>
        <w:t>sídlo zadavatele, Praha, Na Poříčním právu 1.</w:t>
      </w:r>
    </w:p>
    <w:p w:rsidR="00A749C4" w:rsidRPr="002363F2" w:rsidRDefault="002468BE" w:rsidP="001D47D1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num" w:pos="540"/>
        </w:tabs>
        <w:spacing w:before="600" w:line="280" w:lineRule="atLeast"/>
        <w:ind w:left="539" w:hanging="539"/>
        <w:rPr>
          <w:caps/>
          <w:color w:val="FFFFFF"/>
          <w:sz w:val="20"/>
          <w:szCs w:val="20"/>
        </w:rPr>
      </w:pPr>
      <w:bookmarkStart w:id="21" w:name="_Toc278564600"/>
      <w:bookmarkStart w:id="22" w:name="_Toc468198638"/>
      <w:bookmarkStart w:id="23" w:name="_Toc144700013"/>
      <w:r w:rsidRPr="002363F2">
        <w:rPr>
          <w:color w:val="FFFFFF"/>
          <w:sz w:val="20"/>
          <w:szCs w:val="20"/>
        </w:rPr>
        <w:t>POŽADAVKY NA PROKÁZÁNÍ SPLNĚNÍ KVALIFIKACE</w:t>
      </w:r>
      <w:bookmarkEnd w:id="21"/>
      <w:bookmarkEnd w:id="22"/>
    </w:p>
    <w:p w:rsidR="00021082" w:rsidRPr="006E4681" w:rsidRDefault="00021082" w:rsidP="001D47D1">
      <w:pPr>
        <w:pStyle w:val="Zkladntext"/>
        <w:tabs>
          <w:tab w:val="left" w:pos="7797"/>
        </w:tabs>
        <w:spacing w:after="0" w:line="280" w:lineRule="atLeast"/>
        <w:ind w:right="-2"/>
        <w:rPr>
          <w:i/>
          <w:szCs w:val="20"/>
        </w:rPr>
      </w:pPr>
      <w:r w:rsidRPr="000865F6">
        <w:rPr>
          <w:szCs w:val="20"/>
        </w:rPr>
        <w:t xml:space="preserve">Zadavatel požaduje po </w:t>
      </w:r>
      <w:r w:rsidR="00B13F7B">
        <w:rPr>
          <w:szCs w:val="20"/>
        </w:rPr>
        <w:t>dodavatelích</w:t>
      </w:r>
      <w:r w:rsidRPr="000865F6">
        <w:rPr>
          <w:szCs w:val="20"/>
        </w:rPr>
        <w:t xml:space="preserve"> předložení </w:t>
      </w:r>
      <w:r w:rsidR="00F712A9">
        <w:rPr>
          <w:szCs w:val="20"/>
        </w:rPr>
        <w:t xml:space="preserve">údajů a </w:t>
      </w:r>
      <w:r w:rsidRPr="000865F6">
        <w:rPr>
          <w:szCs w:val="20"/>
        </w:rPr>
        <w:t>dokladů</w:t>
      </w:r>
      <w:r w:rsidR="00F712A9">
        <w:rPr>
          <w:szCs w:val="20"/>
        </w:rPr>
        <w:t xml:space="preserve"> </w:t>
      </w:r>
      <w:r w:rsidRPr="000865F6">
        <w:rPr>
          <w:szCs w:val="20"/>
        </w:rPr>
        <w:t xml:space="preserve">k prokázání splnění </w:t>
      </w:r>
      <w:r w:rsidR="00B13F7B">
        <w:rPr>
          <w:szCs w:val="20"/>
        </w:rPr>
        <w:t xml:space="preserve">požadovaných kritérií </w:t>
      </w:r>
      <w:r w:rsidRPr="000865F6">
        <w:rPr>
          <w:szCs w:val="20"/>
        </w:rPr>
        <w:t>kvalifikace. Požadavky zadavatele na prokázání splnění kvalifikace jsou stanoveny v</w:t>
      </w:r>
      <w:r w:rsidR="00C13DBB" w:rsidRPr="000865F6">
        <w:rPr>
          <w:szCs w:val="20"/>
        </w:rPr>
        <w:t> </w:t>
      </w:r>
      <w:r w:rsidR="00C13DBB" w:rsidRPr="000865F6">
        <w:rPr>
          <w:b/>
          <w:szCs w:val="20"/>
        </w:rPr>
        <w:t>kvalifikační dokumentaci</w:t>
      </w:r>
      <w:r w:rsidR="00C13DBB" w:rsidRPr="000865F6">
        <w:rPr>
          <w:szCs w:val="20"/>
        </w:rPr>
        <w:t>, která tvoří</w:t>
      </w:r>
      <w:r w:rsidRPr="000865F6">
        <w:rPr>
          <w:szCs w:val="20"/>
        </w:rPr>
        <w:t> </w:t>
      </w:r>
      <w:r w:rsidR="003064F3" w:rsidRPr="003064F3">
        <w:rPr>
          <w:szCs w:val="20"/>
          <w:u w:val="single"/>
        </w:rPr>
        <w:t>P</w:t>
      </w:r>
      <w:r w:rsidRPr="003064F3">
        <w:rPr>
          <w:szCs w:val="20"/>
          <w:u w:val="single"/>
        </w:rPr>
        <w:t>řílo</w:t>
      </w:r>
      <w:r w:rsidR="00C13DBB" w:rsidRPr="003064F3">
        <w:rPr>
          <w:szCs w:val="20"/>
          <w:u w:val="single"/>
        </w:rPr>
        <w:t>hu</w:t>
      </w:r>
      <w:r w:rsidR="00426ED7" w:rsidRPr="003064F3">
        <w:rPr>
          <w:szCs w:val="20"/>
          <w:u w:val="single"/>
        </w:rPr>
        <w:t xml:space="preserve"> </w:t>
      </w:r>
      <w:r w:rsidR="003064F3" w:rsidRPr="003064F3">
        <w:rPr>
          <w:szCs w:val="20"/>
          <w:u w:val="single"/>
        </w:rPr>
        <w:t>č. 2</w:t>
      </w:r>
      <w:r w:rsidR="003064F3" w:rsidRPr="000865F6">
        <w:rPr>
          <w:szCs w:val="20"/>
        </w:rPr>
        <w:t xml:space="preserve"> </w:t>
      </w:r>
      <w:r w:rsidR="003064F3">
        <w:rPr>
          <w:szCs w:val="20"/>
        </w:rPr>
        <w:t xml:space="preserve">této </w:t>
      </w:r>
      <w:r w:rsidRPr="00601ACB">
        <w:rPr>
          <w:szCs w:val="20"/>
        </w:rPr>
        <w:t>zadávací dokumentace</w:t>
      </w:r>
      <w:r w:rsidR="00256DCF" w:rsidRPr="00601ACB">
        <w:rPr>
          <w:szCs w:val="20"/>
        </w:rPr>
        <w:t xml:space="preserve"> </w:t>
      </w:r>
      <w:r w:rsidR="00256DCF">
        <w:rPr>
          <w:szCs w:val="20"/>
        </w:rPr>
        <w:t xml:space="preserve">- </w:t>
      </w:r>
      <w:r w:rsidR="00256DCF" w:rsidRPr="006E4681">
        <w:rPr>
          <w:i/>
          <w:szCs w:val="20"/>
        </w:rPr>
        <w:t>Kvalifikační dokumentace</w:t>
      </w:r>
      <w:r w:rsidRPr="006E4681">
        <w:rPr>
          <w:szCs w:val="20"/>
        </w:rPr>
        <w:t>.</w:t>
      </w:r>
    </w:p>
    <w:p w:rsidR="00A749C4" w:rsidRPr="000865F6" w:rsidRDefault="002468BE" w:rsidP="001D47D1">
      <w:pPr>
        <w:pStyle w:val="Nadpis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1F497D"/>
        <w:tabs>
          <w:tab w:val="num" w:pos="540"/>
        </w:tabs>
        <w:spacing w:before="600" w:line="280" w:lineRule="atLeast"/>
        <w:ind w:left="539" w:hanging="539"/>
        <w:rPr>
          <w:caps/>
          <w:color w:val="FFFFFF"/>
          <w:sz w:val="20"/>
          <w:szCs w:val="20"/>
        </w:rPr>
      </w:pPr>
      <w:bookmarkStart w:id="24" w:name="_Toc372138646"/>
      <w:bookmarkStart w:id="25" w:name="_Toc468198639"/>
      <w:bookmarkEnd w:id="24"/>
      <w:r w:rsidRPr="000865F6">
        <w:rPr>
          <w:color w:val="FFFFFF"/>
          <w:sz w:val="20"/>
          <w:szCs w:val="20"/>
        </w:rPr>
        <w:t>POŽADAVKY NA ZPŮSOB ZPRACOVÁNÍ NABÍDKOVÉ CENY</w:t>
      </w:r>
      <w:bookmarkEnd w:id="23"/>
      <w:bookmarkEnd w:id="25"/>
    </w:p>
    <w:p w:rsidR="00AF4DAA" w:rsidRPr="0018086A" w:rsidRDefault="009C32E8" w:rsidP="001D47D1">
      <w:pPr>
        <w:numPr>
          <w:ilvl w:val="0"/>
          <w:numId w:val="12"/>
        </w:numPr>
        <w:spacing w:before="120" w:after="60" w:line="280" w:lineRule="atLeast"/>
        <w:ind w:right="22"/>
        <w:rPr>
          <w:rFonts w:cs="Arial"/>
          <w:szCs w:val="20"/>
        </w:rPr>
      </w:pPr>
      <w:bookmarkStart w:id="26" w:name="_Toc278564602"/>
      <w:r w:rsidRPr="00B16576">
        <w:rPr>
          <w:rFonts w:cs="Arial"/>
          <w:szCs w:val="20"/>
        </w:rPr>
        <w:t xml:space="preserve">Účastník ve své nabídce stanoví nabídkovou cenu </w:t>
      </w:r>
      <w:r w:rsidRPr="00B16576">
        <w:rPr>
          <w:rFonts w:cs="Arial"/>
          <w:b/>
          <w:szCs w:val="20"/>
        </w:rPr>
        <w:t>celou částkou za celý předmět plnění veřejné zakázky</w:t>
      </w:r>
      <w:r w:rsidRPr="00B16576">
        <w:rPr>
          <w:rFonts w:cs="Arial"/>
          <w:szCs w:val="20"/>
        </w:rPr>
        <w:t xml:space="preserve"> v souladu se zadávacími podmínkami.</w:t>
      </w:r>
      <w:bookmarkStart w:id="27" w:name="_Ref304813594"/>
      <w:r w:rsidRPr="00B16576">
        <w:rPr>
          <w:szCs w:val="20"/>
        </w:rPr>
        <w:t xml:space="preserve"> </w:t>
      </w:r>
    </w:p>
    <w:p w:rsidR="00901E8A" w:rsidRPr="0018086A" w:rsidRDefault="009C32E8" w:rsidP="001D47D1">
      <w:pPr>
        <w:numPr>
          <w:ilvl w:val="0"/>
          <w:numId w:val="12"/>
        </w:numPr>
        <w:spacing w:before="120" w:after="60" w:line="280" w:lineRule="atLeast"/>
        <w:ind w:right="22"/>
        <w:rPr>
          <w:rFonts w:cs="Arial"/>
          <w:szCs w:val="20"/>
        </w:rPr>
      </w:pPr>
      <w:r w:rsidRPr="00B16576">
        <w:rPr>
          <w:rFonts w:cs="Arial"/>
          <w:szCs w:val="20"/>
        </w:rPr>
        <w:t xml:space="preserve">Zadavatel požaduje, aby účastník kompletně vyplnil tabulku obsaženou v </w:t>
      </w:r>
      <w:r w:rsidRPr="001D47D1">
        <w:rPr>
          <w:rFonts w:cs="Arial"/>
          <w:szCs w:val="20"/>
          <w:u w:val="single"/>
        </w:rPr>
        <w:t xml:space="preserve">příloze č. </w:t>
      </w:r>
      <w:r w:rsidR="00855C3A">
        <w:rPr>
          <w:rFonts w:cs="Arial"/>
          <w:szCs w:val="20"/>
          <w:u w:val="single"/>
        </w:rPr>
        <w:t>6</w:t>
      </w:r>
      <w:r w:rsidR="00B255F3">
        <w:rPr>
          <w:rFonts w:cs="Arial"/>
          <w:szCs w:val="20"/>
        </w:rPr>
        <w:t xml:space="preserve"> zadávací dokumentace</w:t>
      </w:r>
      <w:r w:rsidRPr="00B16576">
        <w:rPr>
          <w:rFonts w:cs="Arial"/>
          <w:szCs w:val="20"/>
        </w:rPr>
        <w:t xml:space="preserve"> – </w:t>
      </w:r>
      <w:r w:rsidR="00F90E95" w:rsidRPr="00F90E95">
        <w:rPr>
          <w:rFonts w:cs="Arial"/>
          <w:b/>
          <w:szCs w:val="20"/>
        </w:rPr>
        <w:t>Technická specifikace -</w:t>
      </w:r>
      <w:r w:rsidR="00F90E95">
        <w:rPr>
          <w:rFonts w:cs="Arial"/>
          <w:szCs w:val="20"/>
        </w:rPr>
        <w:t xml:space="preserve"> </w:t>
      </w:r>
      <w:r w:rsidRPr="00B16576">
        <w:rPr>
          <w:rFonts w:cs="Arial"/>
          <w:b/>
          <w:szCs w:val="20"/>
        </w:rPr>
        <w:t>Položkový rozpočet</w:t>
      </w:r>
      <w:r w:rsidR="00CB68C3">
        <w:rPr>
          <w:rFonts w:cs="Arial"/>
          <w:b/>
          <w:szCs w:val="20"/>
        </w:rPr>
        <w:t>.</w:t>
      </w:r>
    </w:p>
    <w:p w:rsidR="00CB68C3" w:rsidRDefault="009C32E8" w:rsidP="001D47D1">
      <w:pPr>
        <w:pStyle w:val="Zkladntext"/>
        <w:numPr>
          <w:ilvl w:val="0"/>
          <w:numId w:val="12"/>
        </w:numPr>
        <w:spacing w:before="120" w:line="280" w:lineRule="atLeast"/>
        <w:ind w:right="-2"/>
        <w:rPr>
          <w:szCs w:val="20"/>
        </w:rPr>
      </w:pPr>
      <w:bookmarkStart w:id="28" w:name="_Ref230400236"/>
      <w:bookmarkEnd w:id="27"/>
      <w:r w:rsidRPr="00B16576">
        <w:rPr>
          <w:szCs w:val="20"/>
          <w:u w:val="single"/>
        </w:rPr>
        <w:t xml:space="preserve">Účastníci jsou povinni vyplnit všechna předem určená </w:t>
      </w:r>
      <w:r w:rsidRPr="00B16576">
        <w:rPr>
          <w:szCs w:val="20"/>
          <w:highlight w:val="yellow"/>
          <w:u w:val="single"/>
        </w:rPr>
        <w:t>a žlutě odlišená</w:t>
      </w:r>
      <w:r w:rsidRPr="00B16576">
        <w:rPr>
          <w:szCs w:val="20"/>
          <w:u w:val="single"/>
        </w:rPr>
        <w:t xml:space="preserve"> pole tabulky obsažená </w:t>
      </w:r>
      <w:r w:rsidRPr="00B255F3">
        <w:rPr>
          <w:szCs w:val="20"/>
          <w:u w:val="single"/>
        </w:rPr>
        <w:t>v příloze č.</w:t>
      </w:r>
      <w:r w:rsidR="00855C3A">
        <w:rPr>
          <w:szCs w:val="20"/>
          <w:u w:val="single"/>
        </w:rPr>
        <w:t xml:space="preserve"> 6</w:t>
      </w:r>
      <w:r w:rsidR="00B255F3" w:rsidRPr="00B255F3">
        <w:rPr>
          <w:szCs w:val="20"/>
          <w:u w:val="single"/>
        </w:rPr>
        <w:t xml:space="preserve"> zadávací dokumentace</w:t>
      </w:r>
      <w:r w:rsidRPr="00B255F3">
        <w:rPr>
          <w:szCs w:val="20"/>
          <w:u w:val="single"/>
        </w:rPr>
        <w:t xml:space="preserve"> – </w:t>
      </w:r>
      <w:r w:rsidR="00F90E95" w:rsidRPr="00B255F3">
        <w:rPr>
          <w:szCs w:val="20"/>
          <w:u w:val="single"/>
        </w:rPr>
        <w:t xml:space="preserve">Technická specifikace - </w:t>
      </w:r>
      <w:r w:rsidRPr="00B255F3">
        <w:rPr>
          <w:szCs w:val="20"/>
          <w:u w:val="single"/>
        </w:rPr>
        <w:t>Položkový rozpočet</w:t>
      </w:r>
      <w:r w:rsidRPr="00B255F3">
        <w:rPr>
          <w:szCs w:val="20"/>
        </w:rPr>
        <w:t>.</w:t>
      </w:r>
      <w:r w:rsidRPr="00B16576">
        <w:rPr>
          <w:szCs w:val="20"/>
        </w:rPr>
        <w:t xml:space="preserve"> Účastník není oprávněn provádět v tabulce žádné další úpravy, změny či doplnění, nad rámec výše uvedeného doplnění jednotlivých, zadavatelem předem určených polí tabulky.</w:t>
      </w:r>
    </w:p>
    <w:p w:rsidR="00CB68C3" w:rsidRPr="00B255F3" w:rsidRDefault="00CB68C3" w:rsidP="001D47D1">
      <w:pPr>
        <w:pStyle w:val="Zkladntext"/>
        <w:numPr>
          <w:ilvl w:val="0"/>
          <w:numId w:val="12"/>
        </w:numPr>
        <w:spacing w:before="120" w:line="280" w:lineRule="atLeast"/>
        <w:ind w:right="-2"/>
        <w:rPr>
          <w:szCs w:val="20"/>
        </w:rPr>
      </w:pPr>
      <w:r w:rsidRPr="00B255F3">
        <w:rPr>
          <w:szCs w:val="20"/>
        </w:rPr>
        <w:t>Účastník je povinen doplnit cenové údaje uvedené v </w:t>
      </w:r>
      <w:r w:rsidRPr="001D47D1">
        <w:rPr>
          <w:szCs w:val="20"/>
          <w:u w:val="single"/>
        </w:rPr>
        <w:t xml:space="preserve">příloze č. </w:t>
      </w:r>
      <w:r w:rsidR="00855C3A">
        <w:rPr>
          <w:szCs w:val="20"/>
          <w:u w:val="single"/>
        </w:rPr>
        <w:t>6</w:t>
      </w:r>
      <w:r w:rsidR="00855C3A" w:rsidRPr="00B255F3">
        <w:rPr>
          <w:szCs w:val="20"/>
        </w:rPr>
        <w:t xml:space="preserve"> </w:t>
      </w:r>
      <w:r w:rsidRPr="00B255F3">
        <w:rPr>
          <w:szCs w:val="20"/>
        </w:rPr>
        <w:t>zadávací dokumentace</w:t>
      </w:r>
      <w:r w:rsidR="00B255F3">
        <w:rPr>
          <w:szCs w:val="20"/>
        </w:rPr>
        <w:t xml:space="preserve"> – Technická specifikace – Položkový rozpočet</w:t>
      </w:r>
      <w:r w:rsidRPr="00B255F3">
        <w:rPr>
          <w:szCs w:val="20"/>
        </w:rPr>
        <w:t xml:space="preserve"> shodně </w:t>
      </w:r>
      <w:r w:rsidRPr="004A487E">
        <w:rPr>
          <w:szCs w:val="20"/>
        </w:rPr>
        <w:t xml:space="preserve">do přílohy č. </w:t>
      </w:r>
      <w:r w:rsidR="00855C3A" w:rsidRPr="00F11778">
        <w:rPr>
          <w:szCs w:val="20"/>
        </w:rPr>
        <w:t xml:space="preserve">1 </w:t>
      </w:r>
      <w:r w:rsidRPr="004A487E">
        <w:rPr>
          <w:szCs w:val="20"/>
        </w:rPr>
        <w:t>závazného návrhu</w:t>
      </w:r>
      <w:r w:rsidR="002F43FC" w:rsidRPr="004A487E">
        <w:rPr>
          <w:szCs w:val="20"/>
        </w:rPr>
        <w:t xml:space="preserve"> </w:t>
      </w:r>
      <w:r w:rsidRPr="004A487E">
        <w:rPr>
          <w:szCs w:val="20"/>
        </w:rPr>
        <w:t>smlouvy.</w:t>
      </w:r>
    </w:p>
    <w:p w:rsidR="00CB68C3" w:rsidRPr="00B255F3" w:rsidRDefault="00CB68C3" w:rsidP="001D47D1">
      <w:pPr>
        <w:pStyle w:val="Odstavecseseznamem"/>
        <w:numPr>
          <w:ilvl w:val="0"/>
          <w:numId w:val="12"/>
        </w:numPr>
        <w:spacing w:before="120" w:after="120" w:line="280" w:lineRule="atLeast"/>
        <w:ind w:right="-2"/>
        <w:rPr>
          <w:rFonts w:cs="Arial"/>
          <w:szCs w:val="20"/>
        </w:rPr>
      </w:pPr>
      <w:r w:rsidRPr="00B255F3">
        <w:rPr>
          <w:rFonts w:cs="Arial"/>
          <w:szCs w:val="20"/>
        </w:rPr>
        <w:t>Účastník vloží údaj o „</w:t>
      </w:r>
      <w:r w:rsidR="00B255F3" w:rsidRPr="00B255F3">
        <w:rPr>
          <w:rFonts w:cs="Arial"/>
          <w:szCs w:val="20"/>
        </w:rPr>
        <w:t>Nabídkové ceně celkem (v Kč bez DPH)</w:t>
      </w:r>
      <w:r w:rsidRPr="00B255F3">
        <w:rPr>
          <w:rFonts w:cs="Arial"/>
          <w:szCs w:val="20"/>
        </w:rPr>
        <w:t xml:space="preserve">“ také do </w:t>
      </w:r>
      <w:r w:rsidRPr="001D47D1">
        <w:rPr>
          <w:rFonts w:cs="Arial"/>
          <w:szCs w:val="20"/>
          <w:u w:val="single"/>
        </w:rPr>
        <w:t xml:space="preserve">přílohy č. </w:t>
      </w:r>
      <w:r w:rsidR="00B255F3" w:rsidRPr="001D47D1">
        <w:rPr>
          <w:rFonts w:cs="Arial"/>
          <w:szCs w:val="20"/>
          <w:u w:val="single"/>
        </w:rPr>
        <w:t>3</w:t>
      </w:r>
      <w:r w:rsidR="00B255F3" w:rsidRPr="00B255F3">
        <w:rPr>
          <w:rFonts w:cs="Arial"/>
          <w:szCs w:val="20"/>
        </w:rPr>
        <w:t xml:space="preserve"> zadávací dokumentace - </w:t>
      </w:r>
      <w:r w:rsidRPr="00B255F3">
        <w:rPr>
          <w:rFonts w:cs="Arial"/>
          <w:szCs w:val="20"/>
        </w:rPr>
        <w:t>Krycího listu nabídky.</w:t>
      </w:r>
    </w:p>
    <w:p w:rsidR="00263856" w:rsidRPr="0018086A" w:rsidRDefault="009C32E8" w:rsidP="001D47D1">
      <w:pPr>
        <w:numPr>
          <w:ilvl w:val="0"/>
          <w:numId w:val="12"/>
        </w:numPr>
        <w:spacing w:before="120" w:after="60" w:line="280" w:lineRule="atLeast"/>
        <w:ind w:right="-2"/>
        <w:rPr>
          <w:rFonts w:cs="Arial"/>
          <w:szCs w:val="20"/>
        </w:rPr>
      </w:pPr>
      <w:r w:rsidRPr="00B16576">
        <w:rPr>
          <w:rFonts w:cs="Arial"/>
          <w:szCs w:val="20"/>
        </w:rPr>
        <w:t>Nabídková cena bude uvedena v českých korunách.</w:t>
      </w:r>
    </w:p>
    <w:p w:rsidR="00E45D98" w:rsidRPr="0018086A" w:rsidRDefault="00CB68C3" w:rsidP="001D47D1">
      <w:pPr>
        <w:numPr>
          <w:ilvl w:val="0"/>
          <w:numId w:val="12"/>
        </w:numPr>
        <w:spacing w:before="120" w:after="60" w:line="280" w:lineRule="atLeast"/>
        <w:ind w:right="22"/>
        <w:rPr>
          <w:rFonts w:cs="Arial"/>
          <w:szCs w:val="20"/>
        </w:rPr>
      </w:pPr>
      <w:r>
        <w:rPr>
          <w:rFonts w:cs="Arial"/>
          <w:szCs w:val="20"/>
        </w:rPr>
        <w:t>Nabídková cena bude konečná a nejvýše přípustná</w:t>
      </w:r>
      <w:r w:rsidR="009C32E8" w:rsidRPr="00B16576">
        <w:rPr>
          <w:rFonts w:cs="Arial"/>
          <w:szCs w:val="20"/>
        </w:rPr>
        <w:t xml:space="preserve"> po celou dobu plnění veřejné zakázky. V nabídkové ceně budou obsaženy veškeré práce a činnosti potřebné pro řádné splnění předmětu veřejné zakázky, resp. jeho příslušné části. </w:t>
      </w:r>
    </w:p>
    <w:p w:rsidR="00CB68C3" w:rsidRPr="00CB68C3" w:rsidRDefault="009C32E8" w:rsidP="001D47D1">
      <w:pPr>
        <w:numPr>
          <w:ilvl w:val="0"/>
          <w:numId w:val="12"/>
        </w:numPr>
        <w:spacing w:before="120" w:after="60" w:line="280" w:lineRule="atLeast"/>
        <w:ind w:right="22"/>
        <w:rPr>
          <w:rFonts w:cs="Arial"/>
          <w:szCs w:val="20"/>
        </w:rPr>
      </w:pPr>
      <w:r w:rsidRPr="00B16576">
        <w:rPr>
          <w:szCs w:val="20"/>
        </w:rPr>
        <w:t xml:space="preserve">Při stanovení </w:t>
      </w:r>
      <w:r w:rsidR="00CB68C3">
        <w:rPr>
          <w:szCs w:val="20"/>
        </w:rPr>
        <w:t>nabídkové ceny</w:t>
      </w:r>
      <w:r w:rsidRPr="00B16576">
        <w:rPr>
          <w:szCs w:val="20"/>
        </w:rPr>
        <w:t xml:space="preserve"> musí vzít účastník v úvahu veškeré náklady (na dodávky i služby), jejichž vynaložení bude nezbytné ke splnění předmětu veřejné zakázky v jeho plném rozsahu</w:t>
      </w:r>
      <w:r w:rsidR="00CB68C3">
        <w:rPr>
          <w:szCs w:val="20"/>
        </w:rPr>
        <w:t>.</w:t>
      </w:r>
      <w:r w:rsidR="00CB68C3">
        <w:rPr>
          <w:rFonts w:cs="Arial"/>
          <w:szCs w:val="20"/>
        </w:rPr>
        <w:t xml:space="preserve"> </w:t>
      </w:r>
      <w:r w:rsidR="00CB68C3" w:rsidRPr="00CB68C3">
        <w:rPr>
          <w:rFonts w:cs="Arial"/>
          <w:szCs w:val="20"/>
        </w:rPr>
        <w:t xml:space="preserve">Pro všechny položky nabídkové ceny bez dalšího platí, že dodavatelé jsou povinni stanovit nabídkovou cenu (resp. každou její dílčí položku) tak, aby </w:t>
      </w:r>
      <w:proofErr w:type="spellStart"/>
      <w:r w:rsidR="00CB68C3" w:rsidRPr="00CB68C3">
        <w:rPr>
          <w:rFonts w:cs="Arial"/>
          <w:szCs w:val="20"/>
        </w:rPr>
        <w:t>naceňované</w:t>
      </w:r>
      <w:proofErr w:type="spellEnd"/>
      <w:r w:rsidR="00CB68C3" w:rsidRPr="00CB68C3">
        <w:rPr>
          <w:rFonts w:cs="Arial"/>
          <w:szCs w:val="20"/>
        </w:rPr>
        <w:t xml:space="preserve"> položky zahrnovaly veškeré skutečné náklady dodavatele na poskytování plnění (tj. fixní i variabilní náklady, náklady materiální a</w:t>
      </w:r>
      <w:r w:rsidR="00730354">
        <w:rPr>
          <w:rFonts w:cs="Arial"/>
          <w:szCs w:val="20"/>
        </w:rPr>
        <w:t> </w:t>
      </w:r>
      <w:r w:rsidR="00CB68C3" w:rsidRPr="00CB68C3">
        <w:rPr>
          <w:rFonts w:cs="Arial"/>
          <w:szCs w:val="20"/>
        </w:rPr>
        <w:t xml:space="preserve">personální apod.) a přiměřený zisk. </w:t>
      </w:r>
    </w:p>
    <w:p w:rsidR="00CB68C3" w:rsidRDefault="00CB68C3" w:rsidP="001D47D1">
      <w:pPr>
        <w:pStyle w:val="Odstavecseseznamem"/>
        <w:numPr>
          <w:ilvl w:val="0"/>
          <w:numId w:val="12"/>
        </w:numPr>
        <w:spacing w:before="120" w:after="120" w:line="280" w:lineRule="atLeast"/>
        <w:ind w:right="-108"/>
      </w:pPr>
      <w:r w:rsidRPr="00CB68C3">
        <w:rPr>
          <w:b/>
        </w:rPr>
        <w:lastRenderedPageBreak/>
        <w:t>Mimořádně nízkou nabídkovou cenou</w:t>
      </w:r>
      <w:r w:rsidRPr="000A7EDB">
        <w:t xml:space="preserve"> </w:t>
      </w:r>
      <w:r>
        <w:t xml:space="preserve">je </w:t>
      </w:r>
      <w:r w:rsidRPr="000A7EDB">
        <w:t>nabídková cena nebo náklady uvedené účastníkem, které se jeví jako mimořádně nízké ve vztahu k předmětu veřejné zakázky.</w:t>
      </w:r>
    </w:p>
    <w:p w:rsidR="00CB68C3" w:rsidRDefault="00CB68C3" w:rsidP="001D47D1">
      <w:pPr>
        <w:pStyle w:val="Odstavecseseznamem"/>
        <w:spacing w:before="120" w:after="120" w:line="280" w:lineRule="atLeast"/>
        <w:ind w:left="435" w:right="-108"/>
      </w:pPr>
      <w:r>
        <w:t xml:space="preserve">V souladu s § 113 </w:t>
      </w:r>
      <w:r w:rsidR="002F43FC">
        <w:t>zákona</w:t>
      </w:r>
      <w:r>
        <w:t xml:space="preserve"> posoudí zadavatel </w:t>
      </w:r>
      <w:r w:rsidRPr="000A7EDB">
        <w:t>mimořádně nízké nabídkové ceny před odesláním oznámení o výběru dodavatele.</w:t>
      </w:r>
      <w:r>
        <w:t xml:space="preserve"> </w:t>
      </w:r>
      <w:r w:rsidRPr="000A7EDB">
        <w:t>Zadavatel požádá účastníka o písemné zdůvodnění způsobu stanovení mimořádně nízké nabídkové ceny. Žádost o zdůvodnění mimořádně nízké nabídkové ceny se považuje za žádost podle § 46</w:t>
      </w:r>
      <w:r>
        <w:t xml:space="preserve"> </w:t>
      </w:r>
      <w:r w:rsidR="002F43FC">
        <w:t>zákona</w:t>
      </w:r>
      <w:r w:rsidRPr="000A7EDB">
        <w:t>, lze ji doplňovat a vznést opakovaně.</w:t>
      </w:r>
      <w:r>
        <w:t xml:space="preserve"> </w:t>
      </w:r>
      <w:r w:rsidRPr="000A7EDB">
        <w:t>Zadavatel může vyloučit účastníka zadávacího řízení, pokud nabídka účastníka zadávacího řízení obsahuje mimořádně nízkou nabídkovou cenu, která nebyla účastníkem zadávacího řízení zdůvodněna.</w:t>
      </w:r>
    </w:p>
    <w:p w:rsidR="00CB68C3" w:rsidRDefault="00CB68C3" w:rsidP="001D47D1">
      <w:pPr>
        <w:pStyle w:val="Odstavecseseznamem"/>
        <w:spacing w:before="120" w:after="120" w:line="280" w:lineRule="atLeast"/>
        <w:ind w:left="435" w:right="-108"/>
      </w:pPr>
      <w:r w:rsidRPr="009D2288">
        <w:t xml:space="preserve">V souladu s § 113 odst. 2 písm. b) </w:t>
      </w:r>
      <w:r w:rsidR="002F43FC">
        <w:t>zákona</w:t>
      </w:r>
      <w:r w:rsidRPr="009D2288">
        <w:t xml:space="preserve"> zadavatel stanovuje způsob určení mimořádně nízké nabídkové ceny. Za nabídku obsahující mimořádně nízkou nabídkovou cenu bude považována taková cenová nabídka, jejíž celková cenová úroveň bude o více než 50 % nižší než průměrná cenová úroveň všech hodnocených nabídek. Tím však není dotčena možnost zadavatele požadovat v souladu s § 113 odst. 3 a 4 </w:t>
      </w:r>
      <w:r w:rsidR="002F43FC">
        <w:t>zákona</w:t>
      </w:r>
      <w:r w:rsidRPr="009D2288">
        <w:t xml:space="preserve"> vysvětlení mimořádně nízké nabídkové ceny i v případě, že zadavatel shledá nabídkovou cenu některého z dodavatelů mimořádně nízkou ve vztahu k předmětu veřejné zakázky na základě jiných skutečností, než je výše definovaná odchylka od průměrné cenové úrovně.</w:t>
      </w:r>
    </w:p>
    <w:bookmarkEnd w:id="28"/>
    <w:p w:rsidR="007633EB" w:rsidRPr="0018086A" w:rsidRDefault="009C32E8" w:rsidP="001D47D1">
      <w:pPr>
        <w:pStyle w:val="Prosttext"/>
        <w:spacing w:before="240" w:after="60" w:line="280" w:lineRule="atLeast"/>
        <w:ind w:right="-108"/>
        <w:jc w:val="both"/>
        <w:rPr>
          <w:rFonts w:ascii="Arial" w:eastAsia="MS Mincho" w:hAnsi="Arial" w:cs="Arial"/>
          <w:b/>
          <w:bCs/>
          <w:i/>
          <w:u w:val="single"/>
        </w:rPr>
      </w:pPr>
      <w:r w:rsidRPr="00B16576">
        <w:rPr>
          <w:rFonts w:ascii="Arial" w:eastAsia="MS Mincho" w:hAnsi="Arial" w:cs="Arial"/>
          <w:b/>
          <w:bCs/>
          <w:i/>
          <w:u w:val="single"/>
        </w:rPr>
        <w:t>Objektivní podmínky, za nichž je možno překročit výši nabídkové ceny</w:t>
      </w:r>
    </w:p>
    <w:p w:rsidR="002707DF" w:rsidRPr="0018086A" w:rsidRDefault="00BF2309" w:rsidP="001D47D1">
      <w:pPr>
        <w:pStyle w:val="Normln11"/>
        <w:spacing w:before="120" w:line="280" w:lineRule="atLeast"/>
        <w:ind w:right="-1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Nabídkovou cenu je možno překročit v případě, že během realizace předmětu veřejné zakázky dojde ke změně výše sazby daně z přidané hodnoty, která se uplatňuje na předmět veřejné zakázky ke dni uskutečnění zdanitelného plnění. </w:t>
      </w:r>
    </w:p>
    <w:p w:rsidR="00A749C4" w:rsidRPr="002363F2" w:rsidRDefault="002468BE" w:rsidP="001D47D1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num" w:pos="540"/>
        </w:tabs>
        <w:spacing w:before="600" w:line="280" w:lineRule="atLeast"/>
        <w:ind w:left="539" w:hanging="539"/>
        <w:rPr>
          <w:caps/>
          <w:color w:val="FFFFFF"/>
          <w:sz w:val="20"/>
          <w:szCs w:val="20"/>
        </w:rPr>
      </w:pPr>
      <w:bookmarkStart w:id="29" w:name="_Toc468198640"/>
      <w:r w:rsidRPr="002363F2">
        <w:rPr>
          <w:color w:val="FFFFFF"/>
          <w:sz w:val="20"/>
          <w:szCs w:val="20"/>
        </w:rPr>
        <w:t xml:space="preserve">NÁVRH </w:t>
      </w:r>
      <w:r w:rsidR="002F43FC">
        <w:rPr>
          <w:color w:val="FFFFFF"/>
          <w:sz w:val="20"/>
          <w:szCs w:val="20"/>
        </w:rPr>
        <w:t>SMLOUVY</w:t>
      </w:r>
      <w:r w:rsidRPr="002363F2">
        <w:rPr>
          <w:color w:val="FFFFFF"/>
          <w:sz w:val="20"/>
          <w:szCs w:val="20"/>
        </w:rPr>
        <w:t>, PLATEBNÍ A OBCHODNÍ PODMÍNKY</w:t>
      </w:r>
      <w:r w:rsidR="00A311E2">
        <w:rPr>
          <w:color w:val="FFFFFF"/>
          <w:sz w:val="20"/>
          <w:szCs w:val="20"/>
        </w:rPr>
        <w:t>; SPOLEČNÉ PODÁNÍ NABÍDKY</w:t>
      </w:r>
      <w:bookmarkEnd w:id="29"/>
    </w:p>
    <w:bookmarkEnd w:id="26"/>
    <w:p w:rsidR="00021082" w:rsidRPr="0018086A" w:rsidRDefault="009C32E8" w:rsidP="001D47D1">
      <w:pPr>
        <w:spacing w:line="280" w:lineRule="atLeast"/>
        <w:ind w:right="-110"/>
        <w:rPr>
          <w:rFonts w:cs="Arial"/>
          <w:szCs w:val="20"/>
        </w:rPr>
      </w:pPr>
      <w:r w:rsidRPr="00B16576">
        <w:rPr>
          <w:rFonts w:cs="Arial"/>
          <w:szCs w:val="20"/>
        </w:rPr>
        <w:t xml:space="preserve">Účastník je povinen předložit v nabídce jediný návrh </w:t>
      </w:r>
      <w:r w:rsidR="002F43FC">
        <w:rPr>
          <w:rFonts w:cs="Arial"/>
          <w:szCs w:val="20"/>
        </w:rPr>
        <w:t>smlouvy</w:t>
      </w:r>
      <w:r w:rsidRPr="00B16576">
        <w:rPr>
          <w:rFonts w:cs="Arial"/>
          <w:szCs w:val="20"/>
        </w:rPr>
        <w:t xml:space="preserve">, a to na celý předmět plnění veřejné zakázky. K tomuto účelu využije Závazný vzor </w:t>
      </w:r>
      <w:r w:rsidR="002F43FC">
        <w:rPr>
          <w:rFonts w:cs="Arial"/>
          <w:szCs w:val="20"/>
        </w:rPr>
        <w:t>smlouvy</w:t>
      </w:r>
      <w:r w:rsidRPr="00B16576">
        <w:rPr>
          <w:rFonts w:cs="Arial"/>
          <w:szCs w:val="20"/>
        </w:rPr>
        <w:t xml:space="preserve">, který tvoří </w:t>
      </w:r>
      <w:r w:rsidRPr="00B16576">
        <w:rPr>
          <w:rFonts w:cs="Arial"/>
          <w:szCs w:val="20"/>
          <w:u w:val="single"/>
        </w:rPr>
        <w:t>Přílohu č. 1</w:t>
      </w:r>
      <w:r w:rsidRPr="00B16576">
        <w:rPr>
          <w:rFonts w:cs="Arial"/>
          <w:szCs w:val="20"/>
        </w:rPr>
        <w:t xml:space="preserve"> této zadávací dokumentace.</w:t>
      </w:r>
    </w:p>
    <w:p w:rsidR="00021082" w:rsidRPr="0018086A" w:rsidRDefault="009C32E8" w:rsidP="001D47D1">
      <w:pPr>
        <w:spacing w:before="120" w:line="280" w:lineRule="atLeast"/>
        <w:ind w:right="-108"/>
        <w:rPr>
          <w:rFonts w:cs="Arial"/>
          <w:szCs w:val="20"/>
        </w:rPr>
      </w:pPr>
      <w:r w:rsidRPr="00B16576">
        <w:rPr>
          <w:rFonts w:cs="Arial"/>
          <w:szCs w:val="20"/>
        </w:rPr>
        <w:t xml:space="preserve">Účastník není oprávněn činit změny či doplnění Závazného vzoru </w:t>
      </w:r>
      <w:r w:rsidR="002F43FC">
        <w:rPr>
          <w:rFonts w:cs="Arial"/>
          <w:szCs w:val="20"/>
        </w:rPr>
        <w:t>smlouvy</w:t>
      </w:r>
      <w:r w:rsidRPr="00B16576">
        <w:rPr>
          <w:rFonts w:cs="Arial"/>
          <w:szCs w:val="20"/>
        </w:rPr>
        <w:t>, vyjma údajů, u nichž vyplývá z jejich obsahu povinnost doplnění (označené jako „</w:t>
      </w:r>
      <w:r w:rsidRPr="00B16576">
        <w:rPr>
          <w:rFonts w:cs="Arial"/>
          <w:szCs w:val="20"/>
          <w:highlight w:val="yellow"/>
        </w:rPr>
        <w:t xml:space="preserve">[DOPLNÍ </w:t>
      </w:r>
      <w:r w:rsidR="00422056">
        <w:rPr>
          <w:rFonts w:cs="Arial"/>
          <w:szCs w:val="20"/>
          <w:highlight w:val="yellow"/>
        </w:rPr>
        <w:t>DODAVATEL</w:t>
      </w:r>
      <w:r w:rsidRPr="00B16576">
        <w:rPr>
          <w:rFonts w:cs="Arial"/>
          <w:szCs w:val="20"/>
          <w:highlight w:val="yellow"/>
        </w:rPr>
        <w:t>]</w:t>
      </w:r>
      <w:r w:rsidRPr="00B16576">
        <w:rPr>
          <w:rFonts w:cs="Arial"/>
          <w:szCs w:val="20"/>
        </w:rPr>
        <w:t xml:space="preserve">“). V případě nabídky podávané společně několika dodavateli je účastník oprávněn měnit či doplnit Závazný vzor </w:t>
      </w:r>
      <w:r w:rsidR="002F43FC">
        <w:rPr>
          <w:rFonts w:cs="Arial"/>
          <w:szCs w:val="20"/>
        </w:rPr>
        <w:t>smlouvy</w:t>
      </w:r>
      <w:r w:rsidRPr="00B16576">
        <w:rPr>
          <w:rFonts w:cs="Arial"/>
          <w:szCs w:val="20"/>
        </w:rPr>
        <w:t xml:space="preserve"> pouze s ohledem na tuto skutečnost. Obdobně v případě, že je účastník fyzickou osobou, zohlední tuto skutečnost v relevantních částech Závazného vzoru </w:t>
      </w:r>
      <w:r w:rsidR="002F43FC">
        <w:rPr>
          <w:rFonts w:cs="Arial"/>
          <w:szCs w:val="20"/>
        </w:rPr>
        <w:t>smlouvy</w:t>
      </w:r>
      <w:r w:rsidRPr="00B16576">
        <w:rPr>
          <w:rFonts w:cs="Arial"/>
          <w:szCs w:val="20"/>
        </w:rPr>
        <w:t>.</w:t>
      </w:r>
    </w:p>
    <w:p w:rsidR="00DB676E" w:rsidRPr="0018086A" w:rsidRDefault="009C32E8" w:rsidP="001D47D1">
      <w:pPr>
        <w:spacing w:before="120" w:line="280" w:lineRule="atLeast"/>
        <w:ind w:right="-2"/>
        <w:rPr>
          <w:rFonts w:cs="Arial"/>
          <w:szCs w:val="20"/>
        </w:rPr>
      </w:pPr>
      <w:r w:rsidRPr="006A6BA0">
        <w:rPr>
          <w:rFonts w:cs="Arial"/>
          <w:szCs w:val="20"/>
          <w:u w:val="single"/>
        </w:rPr>
        <w:t xml:space="preserve">Návrh </w:t>
      </w:r>
      <w:r w:rsidR="002F43FC">
        <w:rPr>
          <w:rFonts w:cs="Arial"/>
          <w:szCs w:val="20"/>
          <w:u w:val="single"/>
        </w:rPr>
        <w:t>smlouvy</w:t>
      </w:r>
      <w:r w:rsidRPr="006A6BA0">
        <w:rPr>
          <w:rFonts w:cs="Arial"/>
          <w:szCs w:val="20"/>
          <w:u w:val="single"/>
        </w:rPr>
        <w:t xml:space="preserve"> musí být ze strany účastníka podepsán osobou oprávněnou zastupovat účastníka</w:t>
      </w:r>
      <w:r w:rsidRPr="006A6BA0">
        <w:rPr>
          <w:rFonts w:cs="Arial"/>
          <w:szCs w:val="20"/>
        </w:rPr>
        <w:t xml:space="preserve"> (statutárním orgánem nebo osobou k tomu statutárním orgánem zmocněnou v souladu se způsobem zastupování účastníka; </w:t>
      </w:r>
      <w:r w:rsidR="00B16576">
        <w:rPr>
          <w:rFonts w:cs="Arial"/>
          <w:b/>
          <w:szCs w:val="20"/>
          <w:u w:val="single"/>
        </w:rPr>
        <w:t>musí být</w:t>
      </w:r>
      <w:r w:rsidRPr="006A6BA0">
        <w:rPr>
          <w:rFonts w:cs="Arial"/>
          <w:b/>
          <w:szCs w:val="20"/>
          <w:u w:val="single"/>
        </w:rPr>
        <w:t xml:space="preserve"> součástí nabídky účastníka kopie zmocnění</w:t>
      </w:r>
      <w:r w:rsidRPr="006A6BA0">
        <w:rPr>
          <w:rFonts w:cs="Arial"/>
          <w:szCs w:val="20"/>
        </w:rPr>
        <w:t xml:space="preserve">). </w:t>
      </w:r>
    </w:p>
    <w:p w:rsidR="00021082" w:rsidRPr="0018086A" w:rsidRDefault="009C32E8" w:rsidP="001D47D1">
      <w:pPr>
        <w:spacing w:before="120" w:line="280" w:lineRule="atLeast"/>
        <w:ind w:right="-108"/>
        <w:rPr>
          <w:rFonts w:cs="Arial"/>
          <w:szCs w:val="20"/>
        </w:rPr>
      </w:pPr>
      <w:r w:rsidRPr="006A6BA0">
        <w:rPr>
          <w:rFonts w:cs="Arial"/>
          <w:szCs w:val="20"/>
        </w:rPr>
        <w:t xml:space="preserve">Závazné platební a obchodní podmínky jsou uvedeny v Závazném vzoru </w:t>
      </w:r>
      <w:r w:rsidR="002F43FC">
        <w:rPr>
          <w:rFonts w:cs="Arial"/>
          <w:szCs w:val="20"/>
        </w:rPr>
        <w:t>smlouvy</w:t>
      </w:r>
      <w:r w:rsidRPr="006A6BA0">
        <w:rPr>
          <w:rFonts w:cs="Arial"/>
          <w:szCs w:val="20"/>
        </w:rPr>
        <w:t xml:space="preserve">, který tvoří </w:t>
      </w:r>
      <w:r w:rsidRPr="006A6BA0">
        <w:rPr>
          <w:rFonts w:cs="Arial"/>
          <w:szCs w:val="20"/>
          <w:u w:val="single"/>
        </w:rPr>
        <w:t>Přílohu č. 1</w:t>
      </w:r>
      <w:r w:rsidRPr="006A6BA0">
        <w:rPr>
          <w:rFonts w:cs="Arial"/>
          <w:szCs w:val="20"/>
        </w:rPr>
        <w:t xml:space="preserve"> této zadávací dokumentace. </w:t>
      </w:r>
    </w:p>
    <w:p w:rsidR="00C6598E" w:rsidRDefault="00A311E2" w:rsidP="001D47D1">
      <w:pPr>
        <w:spacing w:before="120" w:line="280" w:lineRule="atLeast"/>
      </w:pPr>
      <w:bookmarkStart w:id="30" w:name="_Toc208292146"/>
      <w:r w:rsidRPr="00A311E2">
        <w:t>Zadavatel požaduje, aby v případě společné účasti dodavatelů dodavatelé v nabídce doložili, jaké bude rozdělení odpovědnosti za plnění veřejné zakázky. Zadavatel vyžaduje, aby odpovědnost nesli všichni dodavatelé podávající společnou nabídku společně a nerozdílně. Dodavatel za účelem ověření této skutečnosti doloží v nabídce písemný závazek všech těchto dodavatelů.</w:t>
      </w:r>
      <w:bookmarkEnd w:id="30"/>
    </w:p>
    <w:p w:rsidR="00692A61" w:rsidRDefault="00692A61" w:rsidP="001D47D1">
      <w:pPr>
        <w:spacing w:before="120" w:line="280" w:lineRule="atLeast"/>
        <w:rPr>
          <w:rFonts w:cs="Arial"/>
          <w:szCs w:val="20"/>
        </w:rPr>
      </w:pPr>
    </w:p>
    <w:p w:rsidR="00A749C4" w:rsidRPr="002363F2" w:rsidRDefault="002468BE" w:rsidP="001D47D1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num" w:pos="540"/>
        </w:tabs>
        <w:spacing w:before="600" w:line="280" w:lineRule="atLeast"/>
        <w:ind w:left="539" w:hanging="539"/>
        <w:rPr>
          <w:caps/>
          <w:color w:val="FFFFFF"/>
          <w:sz w:val="20"/>
          <w:szCs w:val="20"/>
        </w:rPr>
      </w:pPr>
      <w:bookmarkStart w:id="31" w:name="_Toc377479376"/>
      <w:bookmarkStart w:id="32" w:name="_Toc372138649"/>
      <w:bookmarkStart w:id="33" w:name="_Toc372138650"/>
      <w:bookmarkStart w:id="34" w:name="_Toc372138651"/>
      <w:bookmarkStart w:id="35" w:name="_Toc372138652"/>
      <w:bookmarkStart w:id="36" w:name="_Toc278564621"/>
      <w:bookmarkStart w:id="37" w:name="_Toc468198641"/>
      <w:bookmarkEnd w:id="31"/>
      <w:bookmarkEnd w:id="32"/>
      <w:bookmarkEnd w:id="33"/>
      <w:bookmarkEnd w:id="34"/>
      <w:bookmarkEnd w:id="35"/>
      <w:r w:rsidRPr="002363F2">
        <w:rPr>
          <w:color w:val="FFFFFF"/>
          <w:sz w:val="20"/>
          <w:szCs w:val="20"/>
        </w:rPr>
        <w:lastRenderedPageBreak/>
        <w:t>JINÉ POŽADAVKY ZADAVATELE NA PLNĚNÍ VEŘEJNÉ ZAKÁZKY</w:t>
      </w:r>
      <w:bookmarkEnd w:id="36"/>
      <w:bookmarkEnd w:id="37"/>
    </w:p>
    <w:p w:rsidR="00501116" w:rsidRPr="008C5FE1" w:rsidRDefault="004C2F77" w:rsidP="001D47D1">
      <w:pPr>
        <w:pStyle w:val="Zkladntext"/>
        <w:shd w:val="clear" w:color="auto" w:fill="E0E0E0"/>
        <w:spacing w:before="240" w:line="280" w:lineRule="atLeast"/>
        <w:rPr>
          <w:rFonts w:cs="Courier New"/>
          <w:b/>
          <w:bCs/>
        </w:rPr>
      </w:pPr>
      <w:r>
        <w:rPr>
          <w:rFonts w:cs="Courier New"/>
          <w:b/>
        </w:rPr>
        <w:t>Pod</w:t>
      </w:r>
      <w:r w:rsidR="00501116">
        <w:rPr>
          <w:rFonts w:cs="Courier New"/>
          <w:b/>
        </w:rPr>
        <w:t>dodavatelský systém</w:t>
      </w:r>
      <w:r w:rsidR="00501116" w:rsidRPr="008C5FE1">
        <w:rPr>
          <w:rFonts w:cs="Courier New"/>
          <w:b/>
        </w:rPr>
        <w:t>:</w:t>
      </w:r>
    </w:p>
    <w:p w:rsidR="00D21031" w:rsidRDefault="00D21031" w:rsidP="001D47D1">
      <w:pPr>
        <w:pStyle w:val="NormalJustified"/>
        <w:spacing w:before="120" w:line="280" w:lineRule="atLeast"/>
        <w:rPr>
          <w:rFonts w:ascii="Arial" w:hAnsi="Arial" w:cs="Arial"/>
          <w:bCs/>
          <w:iCs/>
          <w:sz w:val="20"/>
        </w:rPr>
      </w:pPr>
      <w:r w:rsidRPr="00383FE2">
        <w:rPr>
          <w:rFonts w:ascii="Arial" w:hAnsi="Arial" w:cs="Arial"/>
          <w:bCs/>
          <w:iCs/>
          <w:sz w:val="20"/>
        </w:rPr>
        <w:t>V</w:t>
      </w:r>
      <w:r w:rsidR="004C2F77">
        <w:rPr>
          <w:rFonts w:ascii="Arial" w:hAnsi="Arial" w:cs="Arial"/>
          <w:bCs/>
          <w:iCs/>
          <w:sz w:val="20"/>
        </w:rPr>
        <w:t> případě, že část veřejné zakázky bude plněna prostřednictvím poddodavatelů, požaduje zadavatel v</w:t>
      </w:r>
      <w:r w:rsidRPr="00383FE2">
        <w:rPr>
          <w:rFonts w:ascii="Arial" w:hAnsi="Arial" w:cs="Arial"/>
          <w:bCs/>
          <w:iCs/>
          <w:sz w:val="20"/>
        </w:rPr>
        <w:t xml:space="preserve"> souladu s ustanovením § </w:t>
      </w:r>
      <w:r w:rsidR="004C2F77">
        <w:rPr>
          <w:rFonts w:ascii="Arial" w:hAnsi="Arial" w:cs="Arial"/>
          <w:bCs/>
          <w:iCs/>
          <w:sz w:val="20"/>
        </w:rPr>
        <w:t>105</w:t>
      </w:r>
      <w:r w:rsidRPr="00383FE2">
        <w:rPr>
          <w:rFonts w:ascii="Arial" w:hAnsi="Arial" w:cs="Arial"/>
          <w:bCs/>
          <w:iCs/>
          <w:sz w:val="20"/>
        </w:rPr>
        <w:t xml:space="preserve"> odst. </w:t>
      </w:r>
      <w:r w:rsidR="004C2F77">
        <w:rPr>
          <w:rFonts w:ascii="Arial" w:hAnsi="Arial" w:cs="Arial"/>
          <w:bCs/>
          <w:iCs/>
          <w:sz w:val="20"/>
        </w:rPr>
        <w:t>1</w:t>
      </w:r>
      <w:r w:rsidRPr="00383FE2">
        <w:rPr>
          <w:rFonts w:ascii="Arial" w:hAnsi="Arial" w:cs="Arial"/>
          <w:bCs/>
          <w:iCs/>
          <w:sz w:val="20"/>
        </w:rPr>
        <w:t xml:space="preserve"> zákona, aby </w:t>
      </w:r>
      <w:r w:rsidR="004C2F77">
        <w:rPr>
          <w:rFonts w:ascii="Arial" w:hAnsi="Arial" w:cs="Arial"/>
          <w:bCs/>
          <w:iCs/>
          <w:sz w:val="20"/>
        </w:rPr>
        <w:t>účastník</w:t>
      </w:r>
      <w:r w:rsidR="004C2F77" w:rsidRPr="00383FE2">
        <w:rPr>
          <w:rFonts w:ascii="Arial" w:hAnsi="Arial" w:cs="Arial"/>
          <w:bCs/>
          <w:iCs/>
          <w:sz w:val="20"/>
        </w:rPr>
        <w:t xml:space="preserve"> </w:t>
      </w:r>
      <w:r w:rsidRPr="00383FE2">
        <w:rPr>
          <w:rFonts w:ascii="Arial" w:hAnsi="Arial" w:cs="Arial"/>
          <w:bCs/>
          <w:iCs/>
          <w:sz w:val="20"/>
        </w:rPr>
        <w:t xml:space="preserve">v nabídce </w:t>
      </w:r>
      <w:r w:rsidR="004C2F77">
        <w:rPr>
          <w:rFonts w:ascii="Arial" w:hAnsi="Arial" w:cs="Arial"/>
          <w:bCs/>
          <w:iCs/>
          <w:sz w:val="20"/>
        </w:rPr>
        <w:t>předložil seznam poddodavatelů, pokud jsou účastníkovi zadávacího řízení známi, a uvedl kterou (věcně určenou)</w:t>
      </w:r>
      <w:r w:rsidR="004C2F77" w:rsidRPr="00383FE2">
        <w:rPr>
          <w:rFonts w:ascii="Arial" w:hAnsi="Arial" w:cs="Arial"/>
          <w:bCs/>
          <w:iCs/>
          <w:sz w:val="20"/>
        </w:rPr>
        <w:t xml:space="preserve"> </w:t>
      </w:r>
      <w:r w:rsidRPr="00383FE2">
        <w:rPr>
          <w:rFonts w:ascii="Arial" w:hAnsi="Arial" w:cs="Arial"/>
          <w:bCs/>
          <w:iCs/>
          <w:sz w:val="20"/>
        </w:rPr>
        <w:t>části veřejné zakázky</w:t>
      </w:r>
      <w:r w:rsidR="004C2F77">
        <w:rPr>
          <w:rFonts w:ascii="Arial" w:hAnsi="Arial" w:cs="Arial"/>
          <w:bCs/>
          <w:iCs/>
          <w:sz w:val="20"/>
        </w:rPr>
        <w:t xml:space="preserve"> bude každý z poddodavatelů plnit</w:t>
      </w:r>
      <w:r w:rsidRPr="00383FE2">
        <w:rPr>
          <w:rFonts w:ascii="Arial" w:hAnsi="Arial" w:cs="Arial"/>
          <w:bCs/>
          <w:iCs/>
          <w:sz w:val="20"/>
        </w:rPr>
        <w:t>.</w:t>
      </w:r>
    </w:p>
    <w:p w:rsidR="00BA2544" w:rsidRDefault="004C2F77" w:rsidP="001D47D1">
      <w:pPr>
        <w:spacing w:before="120" w:line="280" w:lineRule="atLeast"/>
        <w:rPr>
          <w:rFonts w:cs="Arial"/>
        </w:rPr>
      </w:pPr>
      <w:r>
        <w:rPr>
          <w:rFonts w:cs="Arial"/>
        </w:rPr>
        <w:t>Účastník</w:t>
      </w:r>
      <w:r w:rsidR="00896B13">
        <w:rPr>
          <w:rFonts w:cs="Arial"/>
        </w:rPr>
        <w:t xml:space="preserve"> </w:t>
      </w:r>
      <w:r w:rsidR="00791D0D">
        <w:rPr>
          <w:rFonts w:cs="Arial"/>
        </w:rPr>
        <w:t>je oprávněn využít vzor s</w:t>
      </w:r>
      <w:r w:rsidR="005E3047">
        <w:rPr>
          <w:rFonts w:cs="Arial"/>
        </w:rPr>
        <w:t xml:space="preserve">eznamu </w:t>
      </w:r>
      <w:r w:rsidR="00BB28F5">
        <w:rPr>
          <w:rFonts w:cs="Arial"/>
        </w:rPr>
        <w:t>pod</w:t>
      </w:r>
      <w:r w:rsidR="005E3047">
        <w:rPr>
          <w:rFonts w:cs="Arial"/>
        </w:rPr>
        <w:t xml:space="preserve">dodavatelů, který je </w:t>
      </w:r>
      <w:r w:rsidR="005E3047" w:rsidRPr="005E3047">
        <w:rPr>
          <w:rFonts w:cs="Arial"/>
          <w:u w:val="single"/>
        </w:rPr>
        <w:t>P</w:t>
      </w:r>
      <w:r w:rsidR="00791D0D" w:rsidRPr="005E3047">
        <w:rPr>
          <w:rFonts w:cs="Arial"/>
          <w:u w:val="single"/>
        </w:rPr>
        <w:t xml:space="preserve">řílohou </w:t>
      </w:r>
      <w:r w:rsidR="005E3047" w:rsidRPr="005E3047">
        <w:rPr>
          <w:rFonts w:cs="Arial"/>
          <w:u w:val="single"/>
        </w:rPr>
        <w:t>č. 4</w:t>
      </w:r>
      <w:r w:rsidR="005E3047">
        <w:rPr>
          <w:rFonts w:cs="Arial"/>
        </w:rPr>
        <w:t xml:space="preserve"> této </w:t>
      </w:r>
      <w:r w:rsidR="00791D0D" w:rsidRPr="00A553B1">
        <w:rPr>
          <w:rFonts w:cs="Arial"/>
        </w:rPr>
        <w:t>zadávací dokumentace</w:t>
      </w:r>
      <w:r w:rsidR="005E3047">
        <w:rPr>
          <w:rFonts w:cs="Arial"/>
        </w:rPr>
        <w:t xml:space="preserve"> </w:t>
      </w:r>
      <w:r w:rsidR="00256DCF">
        <w:rPr>
          <w:rFonts w:cs="Arial"/>
        </w:rPr>
        <w:t xml:space="preserve">– </w:t>
      </w:r>
      <w:r w:rsidR="00256DCF" w:rsidRPr="00BC7DAC">
        <w:rPr>
          <w:rFonts w:cs="Arial"/>
          <w:i/>
        </w:rPr>
        <w:t xml:space="preserve">Seznam </w:t>
      </w:r>
      <w:r w:rsidR="00BB28F5">
        <w:rPr>
          <w:rFonts w:cs="Arial"/>
          <w:i/>
        </w:rPr>
        <w:t>pod</w:t>
      </w:r>
      <w:r w:rsidR="00256DCF" w:rsidRPr="00BC7DAC">
        <w:rPr>
          <w:rFonts w:cs="Arial"/>
          <w:i/>
        </w:rPr>
        <w:t>dodavatelů (vzor</w:t>
      </w:r>
      <w:r w:rsidR="00256DCF">
        <w:rPr>
          <w:rFonts w:cs="Arial"/>
        </w:rPr>
        <w:t>)</w:t>
      </w:r>
      <w:r w:rsidR="00791D0D" w:rsidRPr="00A553B1">
        <w:rPr>
          <w:rFonts w:cs="Arial"/>
        </w:rPr>
        <w:t>.</w:t>
      </w:r>
    </w:p>
    <w:p w:rsidR="00195843" w:rsidRPr="00195843" w:rsidRDefault="002468BE" w:rsidP="001D47D1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num" w:pos="540"/>
        </w:tabs>
        <w:spacing w:before="600" w:line="280" w:lineRule="atLeast"/>
        <w:ind w:left="539" w:hanging="539"/>
        <w:rPr>
          <w:color w:val="FFFFFF"/>
          <w:sz w:val="20"/>
          <w:szCs w:val="20"/>
        </w:rPr>
      </w:pPr>
      <w:bookmarkStart w:id="38" w:name="_Toc278564623"/>
      <w:bookmarkStart w:id="39" w:name="_Ref377477675"/>
      <w:bookmarkStart w:id="40" w:name="_Toc468198642"/>
      <w:r w:rsidRPr="002363F2">
        <w:rPr>
          <w:color w:val="FFFFFF"/>
          <w:sz w:val="20"/>
          <w:szCs w:val="20"/>
        </w:rPr>
        <w:t>ZPŮSOB HODNOCENÍ NABÍDEK</w:t>
      </w:r>
      <w:bookmarkEnd w:id="38"/>
      <w:bookmarkEnd w:id="39"/>
      <w:bookmarkEnd w:id="40"/>
    </w:p>
    <w:p w:rsidR="00733579" w:rsidRPr="0018086A" w:rsidRDefault="009C32E8" w:rsidP="001D47D1">
      <w:pPr>
        <w:spacing w:line="280" w:lineRule="atLeast"/>
        <w:rPr>
          <w:szCs w:val="20"/>
        </w:rPr>
      </w:pPr>
      <w:r w:rsidRPr="00EF68C2">
        <w:rPr>
          <w:szCs w:val="20"/>
        </w:rPr>
        <w:t xml:space="preserve">Hodnocení nabídek bude provedeno v souladu s ustanovením § 114 a násl. </w:t>
      </w:r>
      <w:r w:rsidR="0018086A">
        <w:rPr>
          <w:szCs w:val="20"/>
        </w:rPr>
        <w:t>zákona</w:t>
      </w:r>
      <w:r w:rsidRPr="00EF68C2">
        <w:rPr>
          <w:szCs w:val="20"/>
        </w:rPr>
        <w:t xml:space="preserve"> podle ekonomické výhodnosti nabídek, na základě </w:t>
      </w:r>
      <w:r w:rsidRPr="00B16576">
        <w:rPr>
          <w:b/>
          <w:szCs w:val="20"/>
        </w:rPr>
        <w:t>nejnižší nabídkové ceny</w:t>
      </w:r>
      <w:r w:rsidRPr="00EF68C2">
        <w:rPr>
          <w:szCs w:val="20"/>
        </w:rPr>
        <w:t>.</w:t>
      </w:r>
    </w:p>
    <w:p w:rsidR="00B16576" w:rsidRDefault="009C32E8" w:rsidP="001D47D1">
      <w:pPr>
        <w:spacing w:before="120" w:line="280" w:lineRule="atLeast"/>
        <w:rPr>
          <w:szCs w:val="20"/>
        </w:rPr>
      </w:pPr>
      <w:r w:rsidRPr="00EF68C2">
        <w:rPr>
          <w:szCs w:val="20"/>
        </w:rPr>
        <w:t xml:space="preserve">Předmětem hodnocení bude celková nabídková cena v Kč bez DPH stanovená účastníkem v souladu s čl. </w:t>
      </w:r>
      <w:r w:rsidR="002F43FC">
        <w:rPr>
          <w:szCs w:val="20"/>
        </w:rPr>
        <w:t>7</w:t>
      </w:r>
      <w:r w:rsidRPr="00EF68C2">
        <w:rPr>
          <w:szCs w:val="20"/>
        </w:rPr>
        <w:t xml:space="preserve"> této zadávací dokumentace. Jako nejvýhodnější nabídka bude vyhodnocena nabídka s nejnižší </w:t>
      </w:r>
      <w:r w:rsidRPr="001D47D1">
        <w:rPr>
          <w:b/>
          <w:szCs w:val="20"/>
        </w:rPr>
        <w:t>celkovou nabídkovou cenou</w:t>
      </w:r>
      <w:r w:rsidRPr="00EF68C2">
        <w:rPr>
          <w:szCs w:val="20"/>
        </w:rPr>
        <w:t xml:space="preserve"> </w:t>
      </w:r>
      <w:r w:rsidRPr="00C5780C">
        <w:rPr>
          <w:b/>
          <w:szCs w:val="20"/>
        </w:rPr>
        <w:t>v Kč bez DPH</w:t>
      </w:r>
      <w:r w:rsidRPr="00EF68C2">
        <w:rPr>
          <w:szCs w:val="20"/>
        </w:rPr>
        <w:t>.</w:t>
      </w:r>
    </w:p>
    <w:p w:rsidR="00E237E5" w:rsidRPr="00103472" w:rsidRDefault="009C32E8" w:rsidP="001D47D1">
      <w:pPr>
        <w:spacing w:before="120" w:line="280" w:lineRule="atLeast"/>
        <w:rPr>
          <w:szCs w:val="20"/>
        </w:rPr>
      </w:pPr>
      <w:r w:rsidRPr="00EF68C2">
        <w:rPr>
          <w:szCs w:val="20"/>
        </w:rPr>
        <w:t>V případě rovnosti bodového hodnocení rozhodne los. Losování bude provedeno zadavatelem, popř. hodnoticí komisí transparentním způsobem při zachování zásady rovného přístupu a zákazu diskriminace.</w:t>
      </w:r>
    </w:p>
    <w:p w:rsidR="00151AB8" w:rsidRPr="00383FE2" w:rsidRDefault="00151AB8" w:rsidP="001D47D1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num" w:pos="540"/>
        </w:tabs>
        <w:spacing w:before="600" w:line="280" w:lineRule="atLeast"/>
        <w:ind w:left="539" w:hanging="539"/>
        <w:rPr>
          <w:caps/>
          <w:color w:val="FFFFFF"/>
          <w:sz w:val="20"/>
          <w:szCs w:val="20"/>
        </w:rPr>
      </w:pPr>
      <w:bookmarkStart w:id="41" w:name="_Toc466221699"/>
      <w:bookmarkStart w:id="42" w:name="_Toc467601139"/>
      <w:bookmarkStart w:id="43" w:name="_Toc467601196"/>
      <w:bookmarkStart w:id="44" w:name="_Toc466221700"/>
      <w:bookmarkStart w:id="45" w:name="_Toc467601140"/>
      <w:bookmarkStart w:id="46" w:name="_Toc467601197"/>
      <w:bookmarkStart w:id="47" w:name="_Toc466221705"/>
      <w:bookmarkStart w:id="48" w:name="_Toc467601145"/>
      <w:bookmarkStart w:id="49" w:name="_Toc467601202"/>
      <w:bookmarkStart w:id="50" w:name="_Toc466221706"/>
      <w:bookmarkStart w:id="51" w:name="_Toc467601146"/>
      <w:bookmarkStart w:id="52" w:name="_Toc467601203"/>
      <w:bookmarkStart w:id="53" w:name="_Toc466221708"/>
      <w:bookmarkStart w:id="54" w:name="_Toc467601148"/>
      <w:bookmarkStart w:id="55" w:name="_Toc467601205"/>
      <w:bookmarkStart w:id="56" w:name="_Toc466221710"/>
      <w:bookmarkStart w:id="57" w:name="_Toc467601150"/>
      <w:bookmarkStart w:id="58" w:name="_Toc467601207"/>
      <w:bookmarkStart w:id="59" w:name="_Toc466221711"/>
      <w:bookmarkStart w:id="60" w:name="_Toc467601151"/>
      <w:bookmarkStart w:id="61" w:name="_Toc467601208"/>
      <w:bookmarkStart w:id="62" w:name="_Toc466221712"/>
      <w:bookmarkStart w:id="63" w:name="_Toc467601152"/>
      <w:bookmarkStart w:id="64" w:name="_Toc467601209"/>
      <w:bookmarkStart w:id="65" w:name="_Toc466221713"/>
      <w:bookmarkStart w:id="66" w:name="_Toc467601153"/>
      <w:bookmarkStart w:id="67" w:name="_Toc467601210"/>
      <w:bookmarkStart w:id="68" w:name="_Toc466221714"/>
      <w:bookmarkStart w:id="69" w:name="_Toc467601154"/>
      <w:bookmarkStart w:id="70" w:name="_Toc467601211"/>
      <w:bookmarkStart w:id="71" w:name="_Toc466221715"/>
      <w:bookmarkStart w:id="72" w:name="_Toc467601155"/>
      <w:bookmarkStart w:id="73" w:name="_Toc467601212"/>
      <w:bookmarkStart w:id="74" w:name="_Toc466221716"/>
      <w:bookmarkStart w:id="75" w:name="_Toc467601156"/>
      <w:bookmarkStart w:id="76" w:name="_Toc467601213"/>
      <w:bookmarkStart w:id="77" w:name="_Toc466221717"/>
      <w:bookmarkStart w:id="78" w:name="_Toc467601157"/>
      <w:bookmarkStart w:id="79" w:name="_Toc467601214"/>
      <w:bookmarkStart w:id="80" w:name="_Toc466221718"/>
      <w:bookmarkStart w:id="81" w:name="_Toc467601158"/>
      <w:bookmarkStart w:id="82" w:name="_Toc467601215"/>
      <w:bookmarkStart w:id="83" w:name="_Toc466221719"/>
      <w:bookmarkStart w:id="84" w:name="_Toc467601159"/>
      <w:bookmarkStart w:id="85" w:name="_Toc467601216"/>
      <w:bookmarkStart w:id="86" w:name="_Toc466221723"/>
      <w:bookmarkStart w:id="87" w:name="_Toc467601163"/>
      <w:bookmarkStart w:id="88" w:name="_Toc467601220"/>
      <w:bookmarkStart w:id="89" w:name="_Toc466221724"/>
      <w:bookmarkStart w:id="90" w:name="_Toc467601164"/>
      <w:bookmarkStart w:id="91" w:name="_Toc467601221"/>
      <w:bookmarkStart w:id="92" w:name="_Toc466221727"/>
      <w:bookmarkStart w:id="93" w:name="_Toc467601167"/>
      <w:bookmarkStart w:id="94" w:name="_Toc467601224"/>
      <w:bookmarkStart w:id="95" w:name="_Toc466221729"/>
      <w:bookmarkStart w:id="96" w:name="_Toc467601169"/>
      <w:bookmarkStart w:id="97" w:name="_Toc467601226"/>
      <w:bookmarkStart w:id="98" w:name="_Toc466221735"/>
      <w:bookmarkStart w:id="99" w:name="_Toc467601175"/>
      <w:bookmarkStart w:id="100" w:name="_Toc467601232"/>
      <w:bookmarkStart w:id="101" w:name="_Toc466221738"/>
      <w:bookmarkStart w:id="102" w:name="_Toc467601178"/>
      <w:bookmarkStart w:id="103" w:name="_Toc467601235"/>
      <w:bookmarkStart w:id="104" w:name="_Toc325988393"/>
      <w:bookmarkStart w:id="105" w:name="_Toc325988396"/>
      <w:bookmarkStart w:id="106" w:name="_Toc325988397"/>
      <w:bookmarkStart w:id="107" w:name="_Toc325988410"/>
      <w:bookmarkStart w:id="108" w:name="_Toc325988413"/>
      <w:bookmarkStart w:id="109" w:name="_Toc325988416"/>
      <w:bookmarkStart w:id="110" w:name="_Toc325988417"/>
      <w:bookmarkStart w:id="111" w:name="_Toc325988420"/>
      <w:bookmarkStart w:id="112" w:name="_Toc325988421"/>
      <w:bookmarkStart w:id="113" w:name="_Toc325988422"/>
      <w:bookmarkStart w:id="114" w:name="_Toc325988426"/>
      <w:bookmarkStart w:id="115" w:name="_Toc325988427"/>
      <w:bookmarkStart w:id="116" w:name="_Toc269749233"/>
      <w:bookmarkStart w:id="117" w:name="_Toc468198643"/>
      <w:bookmarkStart w:id="118" w:name="_Toc278564624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r w:rsidRPr="00383FE2">
        <w:rPr>
          <w:caps/>
          <w:color w:val="FFFFFF"/>
          <w:sz w:val="20"/>
          <w:szCs w:val="20"/>
        </w:rPr>
        <w:t>Pokyny pro zpracování nabídky</w:t>
      </w:r>
      <w:bookmarkEnd w:id="117"/>
    </w:p>
    <w:p w:rsidR="00FD5600" w:rsidRPr="00FD5600" w:rsidRDefault="00B41AF8" w:rsidP="001D47D1">
      <w:pPr>
        <w:tabs>
          <w:tab w:val="left" w:pos="0"/>
        </w:tabs>
        <w:suppressAutoHyphens/>
        <w:autoSpaceDE w:val="0"/>
        <w:autoSpaceDN w:val="0"/>
        <w:adjustRightInd w:val="0"/>
        <w:spacing w:after="120" w:line="280" w:lineRule="atLeast"/>
        <w:rPr>
          <w:rFonts w:cs="Arial"/>
          <w:color w:val="000000"/>
          <w:szCs w:val="20"/>
          <w:lang w:eastAsia="ar-SA"/>
        </w:rPr>
      </w:pPr>
      <w:r>
        <w:rPr>
          <w:rFonts w:cs="Arial"/>
          <w:color w:val="000000"/>
          <w:szCs w:val="20"/>
          <w:lang w:eastAsia="ar-SA"/>
        </w:rPr>
        <w:t>Účastník</w:t>
      </w:r>
      <w:r w:rsidR="00FD5600" w:rsidRPr="00FD5600">
        <w:rPr>
          <w:rFonts w:cs="Arial"/>
          <w:color w:val="000000"/>
          <w:szCs w:val="20"/>
          <w:lang w:eastAsia="ar-SA"/>
        </w:rPr>
        <w:t xml:space="preserve"> může podat pouze jednu nabídku. </w:t>
      </w:r>
    </w:p>
    <w:p w:rsidR="00FD5600" w:rsidRPr="00151AB8" w:rsidRDefault="00FD5600" w:rsidP="001D47D1">
      <w:pPr>
        <w:tabs>
          <w:tab w:val="num" w:pos="426"/>
        </w:tabs>
        <w:spacing w:before="120" w:after="120" w:line="280" w:lineRule="atLeast"/>
        <w:ind w:right="-2"/>
        <w:rPr>
          <w:rFonts w:cs="Arial"/>
          <w:szCs w:val="20"/>
        </w:rPr>
      </w:pPr>
      <w:r w:rsidRPr="00151AB8">
        <w:rPr>
          <w:rFonts w:cs="Arial"/>
          <w:szCs w:val="20"/>
        </w:rPr>
        <w:t xml:space="preserve">Nabídka </w:t>
      </w:r>
      <w:r>
        <w:rPr>
          <w:rFonts w:cs="Arial"/>
          <w:szCs w:val="20"/>
        </w:rPr>
        <w:t xml:space="preserve">musí být </w:t>
      </w:r>
      <w:r w:rsidRPr="00151AB8">
        <w:rPr>
          <w:rFonts w:cs="Arial"/>
          <w:szCs w:val="20"/>
        </w:rPr>
        <w:t xml:space="preserve">zpracována v českém </w:t>
      </w:r>
      <w:r>
        <w:rPr>
          <w:rFonts w:cs="Arial"/>
          <w:szCs w:val="20"/>
        </w:rPr>
        <w:t xml:space="preserve">či slovenském </w:t>
      </w:r>
      <w:r w:rsidRPr="00151AB8">
        <w:rPr>
          <w:rFonts w:cs="Arial"/>
          <w:szCs w:val="20"/>
        </w:rPr>
        <w:t>jazyce</w:t>
      </w:r>
      <w:r>
        <w:rPr>
          <w:rFonts w:cs="Arial"/>
          <w:szCs w:val="20"/>
        </w:rPr>
        <w:t xml:space="preserve"> </w:t>
      </w:r>
      <w:r w:rsidRPr="009876B9">
        <w:rPr>
          <w:rFonts w:cs="Arial"/>
          <w:szCs w:val="20"/>
        </w:rPr>
        <w:t xml:space="preserve">(výjimku tvoří </w:t>
      </w:r>
      <w:r>
        <w:rPr>
          <w:rFonts w:cs="Arial"/>
          <w:szCs w:val="20"/>
        </w:rPr>
        <w:t>odborné názvy a </w:t>
      </w:r>
      <w:r w:rsidRPr="009876B9">
        <w:rPr>
          <w:rFonts w:cs="Arial"/>
          <w:szCs w:val="20"/>
        </w:rPr>
        <w:t>údaje)</w:t>
      </w:r>
      <w:r>
        <w:rPr>
          <w:rFonts w:cs="Arial"/>
          <w:szCs w:val="20"/>
        </w:rPr>
        <w:t>.</w:t>
      </w:r>
    </w:p>
    <w:p w:rsidR="00FD5600" w:rsidRPr="00FD5600" w:rsidRDefault="00FD5600" w:rsidP="001D47D1">
      <w:pPr>
        <w:tabs>
          <w:tab w:val="left" w:pos="0"/>
        </w:tabs>
        <w:suppressAutoHyphens/>
        <w:autoSpaceDE w:val="0"/>
        <w:autoSpaceDN w:val="0"/>
        <w:adjustRightInd w:val="0"/>
        <w:spacing w:after="120" w:line="280" w:lineRule="atLeast"/>
        <w:rPr>
          <w:rFonts w:cs="Arial"/>
          <w:color w:val="000000"/>
          <w:szCs w:val="20"/>
          <w:lang w:eastAsia="ar-SA"/>
        </w:rPr>
      </w:pPr>
      <w:r w:rsidRPr="00FD5600">
        <w:rPr>
          <w:rFonts w:cs="Arial"/>
          <w:color w:val="000000"/>
          <w:szCs w:val="20"/>
          <w:lang w:eastAsia="ar-SA"/>
        </w:rPr>
        <w:t xml:space="preserve">Veškeré předložené cizojazyčné úřední listiny či jiné doklady musí být doplněny úředně ověřeným českým překladem, není-li původním jazykem slovenský jazyk. </w:t>
      </w:r>
      <w:r w:rsidR="00A311E2">
        <w:rPr>
          <w:rFonts w:cs="Arial"/>
          <w:color w:val="000000"/>
          <w:szCs w:val="20"/>
          <w:lang w:eastAsia="ar-SA"/>
        </w:rPr>
        <w:t>P</w:t>
      </w:r>
      <w:r w:rsidR="00A311E2" w:rsidRPr="00A40D79">
        <w:t>ovinnost připojit k</w:t>
      </w:r>
      <w:r w:rsidR="00A311E2">
        <w:t> </w:t>
      </w:r>
      <w:r w:rsidR="00A311E2" w:rsidRPr="00A40D79">
        <w:t xml:space="preserve">dokladům překlad do českého jazyka se nevztahuje </w:t>
      </w:r>
      <w:r w:rsidR="00A311E2">
        <w:t>na doklady o dosaženém vzdělání v latinském jazyce</w:t>
      </w:r>
      <w:r w:rsidR="00A311E2" w:rsidRPr="00A40D79">
        <w:t>.</w:t>
      </w:r>
    </w:p>
    <w:p w:rsidR="00FD5600" w:rsidRPr="00FD5600" w:rsidRDefault="00FD5600" w:rsidP="001D47D1">
      <w:pPr>
        <w:tabs>
          <w:tab w:val="left" w:pos="0"/>
        </w:tabs>
        <w:suppressAutoHyphens/>
        <w:autoSpaceDE w:val="0"/>
        <w:autoSpaceDN w:val="0"/>
        <w:adjustRightInd w:val="0"/>
        <w:spacing w:after="120" w:line="280" w:lineRule="atLeast"/>
        <w:rPr>
          <w:rFonts w:cs="Arial"/>
          <w:color w:val="000000"/>
          <w:szCs w:val="20"/>
          <w:lang w:eastAsia="ar-SA"/>
        </w:rPr>
      </w:pPr>
      <w:r w:rsidRPr="00FD5600">
        <w:rPr>
          <w:rFonts w:cs="Arial"/>
          <w:color w:val="000000"/>
          <w:szCs w:val="20"/>
          <w:lang w:eastAsia="ar-SA"/>
        </w:rPr>
        <w:t xml:space="preserve">Veškeré doklady nebo prohlášení, u nichž je požadován podpis </w:t>
      </w:r>
      <w:r w:rsidR="00B41AF8">
        <w:rPr>
          <w:rFonts w:cs="Arial"/>
          <w:color w:val="000000"/>
          <w:szCs w:val="20"/>
          <w:lang w:eastAsia="ar-SA"/>
        </w:rPr>
        <w:t>účastníka</w:t>
      </w:r>
      <w:r w:rsidRPr="00FD5600">
        <w:rPr>
          <w:rFonts w:cs="Arial"/>
          <w:color w:val="000000"/>
          <w:szCs w:val="20"/>
          <w:lang w:eastAsia="ar-SA"/>
        </w:rPr>
        <w:t xml:space="preserve">, musí být podepsány osobou oprávněnou zastupovat </w:t>
      </w:r>
      <w:r w:rsidR="00B41AF8">
        <w:rPr>
          <w:rFonts w:cs="Arial"/>
          <w:color w:val="000000"/>
          <w:szCs w:val="20"/>
          <w:lang w:eastAsia="ar-SA"/>
        </w:rPr>
        <w:t>účastníka</w:t>
      </w:r>
      <w:r w:rsidRPr="00FD5600">
        <w:rPr>
          <w:rFonts w:cs="Arial"/>
          <w:color w:val="000000"/>
          <w:szCs w:val="20"/>
          <w:lang w:eastAsia="ar-SA"/>
        </w:rPr>
        <w:t>.</w:t>
      </w:r>
      <w:r w:rsidRPr="00FD5600">
        <w:rPr>
          <w:rFonts w:ascii="Times New Roman" w:hAnsi="Times New Roman"/>
          <w:lang w:eastAsia="ar-SA"/>
        </w:rPr>
        <w:t xml:space="preserve"> </w:t>
      </w:r>
      <w:r w:rsidRPr="00FD5600">
        <w:rPr>
          <w:rFonts w:cs="Arial"/>
          <w:color w:val="000000"/>
          <w:szCs w:val="20"/>
          <w:lang w:eastAsia="ar-SA"/>
        </w:rPr>
        <w:t xml:space="preserve">Pokud </w:t>
      </w:r>
      <w:r w:rsidR="00B41AF8">
        <w:rPr>
          <w:rFonts w:cs="Arial"/>
          <w:color w:val="000000"/>
          <w:szCs w:val="20"/>
          <w:lang w:eastAsia="ar-SA"/>
        </w:rPr>
        <w:t>účastníka</w:t>
      </w:r>
      <w:r w:rsidRPr="00FD5600">
        <w:rPr>
          <w:rFonts w:cs="Arial"/>
          <w:color w:val="000000"/>
          <w:szCs w:val="20"/>
          <w:lang w:eastAsia="ar-SA"/>
        </w:rPr>
        <w:t xml:space="preserve"> zastupuje zmocněnec na základě plné moci, musí být v nabídce za návrhem uvedené </w:t>
      </w:r>
      <w:r w:rsidR="00B16576">
        <w:rPr>
          <w:rFonts w:cs="Arial"/>
          <w:color w:val="000000"/>
          <w:szCs w:val="20"/>
          <w:lang w:eastAsia="ar-SA"/>
        </w:rPr>
        <w:t>smlouvy</w:t>
      </w:r>
      <w:r w:rsidRPr="00FD5600">
        <w:rPr>
          <w:rFonts w:cs="Arial"/>
          <w:color w:val="000000"/>
          <w:szCs w:val="20"/>
          <w:lang w:eastAsia="ar-SA"/>
        </w:rPr>
        <w:t xml:space="preserve"> předložena plná moc</w:t>
      </w:r>
      <w:r w:rsidR="00B41AF8">
        <w:rPr>
          <w:rFonts w:cs="Arial"/>
          <w:color w:val="000000"/>
          <w:szCs w:val="20"/>
          <w:lang w:eastAsia="ar-SA"/>
        </w:rPr>
        <w:t>.</w:t>
      </w:r>
    </w:p>
    <w:p w:rsidR="00FD5600" w:rsidRPr="00FD5600" w:rsidRDefault="00FD5600" w:rsidP="001D47D1">
      <w:pPr>
        <w:tabs>
          <w:tab w:val="left" w:pos="0"/>
        </w:tabs>
        <w:suppressAutoHyphens/>
        <w:autoSpaceDE w:val="0"/>
        <w:autoSpaceDN w:val="0"/>
        <w:adjustRightInd w:val="0"/>
        <w:spacing w:after="120" w:line="280" w:lineRule="atLeast"/>
        <w:rPr>
          <w:rFonts w:cs="Arial"/>
          <w:color w:val="000000"/>
          <w:szCs w:val="20"/>
          <w:lang w:eastAsia="ar-SA"/>
        </w:rPr>
      </w:pPr>
      <w:r w:rsidRPr="00FD5600">
        <w:rPr>
          <w:rFonts w:cs="Arial"/>
          <w:color w:val="000000"/>
          <w:szCs w:val="20"/>
          <w:lang w:eastAsia="ar-SA"/>
        </w:rPr>
        <w:t xml:space="preserve">Nabídka bude opatřena obsahem s uvedením čísel stránek u jednotlivých oddílů (kapitol) podle závazného obsahu a pořadí dokumentů, specifikovaného níže. </w:t>
      </w:r>
    </w:p>
    <w:p w:rsidR="00FD5600" w:rsidRPr="00FD5600" w:rsidRDefault="00FD5600" w:rsidP="001D47D1">
      <w:pPr>
        <w:tabs>
          <w:tab w:val="left" w:pos="0"/>
        </w:tabs>
        <w:suppressAutoHyphens/>
        <w:autoSpaceDE w:val="0"/>
        <w:autoSpaceDN w:val="0"/>
        <w:adjustRightInd w:val="0"/>
        <w:spacing w:after="120" w:line="280" w:lineRule="atLeast"/>
        <w:rPr>
          <w:rFonts w:cs="Arial"/>
          <w:color w:val="000000"/>
          <w:szCs w:val="20"/>
          <w:lang w:eastAsia="ar-SA"/>
        </w:rPr>
      </w:pPr>
      <w:r w:rsidRPr="00FD5600">
        <w:rPr>
          <w:rFonts w:cs="Arial"/>
          <w:color w:val="000000"/>
          <w:szCs w:val="20"/>
          <w:lang w:eastAsia="ar-SA"/>
        </w:rPr>
        <w:t xml:space="preserve">Všechny listy nabídky včetně příloh budou řádně očíslovány vzestupnou číselnou řadou počínající číslem 1. Vkládá-li </w:t>
      </w:r>
      <w:r w:rsidR="00B41AF8">
        <w:rPr>
          <w:rFonts w:cs="Arial"/>
          <w:color w:val="000000"/>
          <w:szCs w:val="20"/>
          <w:lang w:eastAsia="ar-SA"/>
        </w:rPr>
        <w:t>účastník</w:t>
      </w:r>
      <w:r w:rsidR="00B41AF8" w:rsidRPr="00FD5600">
        <w:rPr>
          <w:rFonts w:cs="Arial"/>
          <w:color w:val="000000"/>
          <w:szCs w:val="20"/>
          <w:lang w:eastAsia="ar-SA"/>
        </w:rPr>
        <w:t xml:space="preserve"> </w:t>
      </w:r>
      <w:r w:rsidRPr="00FD5600">
        <w:rPr>
          <w:rFonts w:cs="Arial"/>
          <w:color w:val="000000"/>
          <w:szCs w:val="20"/>
          <w:lang w:eastAsia="ar-SA"/>
        </w:rPr>
        <w:t xml:space="preserve">do nabídky jako její součást některý samostatný celek (listinu), který má již listy očíslovány vlastní číselnou řadou, </w:t>
      </w:r>
      <w:r w:rsidR="00B41AF8">
        <w:rPr>
          <w:rFonts w:cs="Arial"/>
          <w:color w:val="000000"/>
          <w:szCs w:val="20"/>
          <w:lang w:eastAsia="ar-SA"/>
        </w:rPr>
        <w:t>účastník</w:t>
      </w:r>
      <w:r w:rsidR="00B41AF8" w:rsidRPr="00FD5600">
        <w:rPr>
          <w:rFonts w:cs="Arial"/>
          <w:color w:val="000000"/>
          <w:szCs w:val="20"/>
          <w:lang w:eastAsia="ar-SA"/>
        </w:rPr>
        <w:t xml:space="preserve"> </w:t>
      </w:r>
      <w:r w:rsidRPr="00FD5600">
        <w:rPr>
          <w:rFonts w:cs="Arial"/>
          <w:color w:val="000000"/>
          <w:szCs w:val="20"/>
          <w:lang w:eastAsia="ar-SA"/>
        </w:rPr>
        <w:t>zřetelně odlišně očísluje i všechny tyto listy znovu, v rámci nepřerušené číselné řady.</w:t>
      </w:r>
    </w:p>
    <w:p w:rsidR="00FC0743" w:rsidRDefault="00FD5600" w:rsidP="001D47D1">
      <w:pPr>
        <w:tabs>
          <w:tab w:val="num" w:pos="1440"/>
        </w:tabs>
        <w:spacing w:line="280" w:lineRule="atLeast"/>
        <w:ind w:right="-108"/>
        <w:rPr>
          <w:rFonts w:cs="Arial"/>
          <w:szCs w:val="20"/>
        </w:rPr>
      </w:pPr>
      <w:r w:rsidRPr="00FD5600">
        <w:rPr>
          <w:rFonts w:cs="Arial"/>
          <w:color w:val="000000"/>
          <w:szCs w:val="20"/>
          <w:lang w:eastAsia="ar-SA"/>
        </w:rPr>
        <w:t xml:space="preserve">Za účelem efektivní kontroly nabídek při otevírání </w:t>
      </w:r>
      <w:r w:rsidR="00B41AF8">
        <w:rPr>
          <w:rFonts w:cs="Arial"/>
          <w:color w:val="000000"/>
          <w:szCs w:val="20"/>
          <w:lang w:eastAsia="ar-SA"/>
        </w:rPr>
        <w:t>nabídek</w:t>
      </w:r>
      <w:r w:rsidRPr="00FD5600">
        <w:rPr>
          <w:rFonts w:cs="Arial"/>
          <w:color w:val="000000"/>
          <w:szCs w:val="20"/>
          <w:lang w:eastAsia="ar-SA"/>
        </w:rPr>
        <w:t xml:space="preserve"> a následně při posouzení a hodnocení nabídek je vhodné, aby </w:t>
      </w:r>
      <w:r w:rsidR="00B41AF8">
        <w:rPr>
          <w:rFonts w:cs="Arial"/>
          <w:color w:val="000000"/>
          <w:szCs w:val="20"/>
          <w:lang w:eastAsia="ar-SA"/>
        </w:rPr>
        <w:t>účastník</w:t>
      </w:r>
      <w:r w:rsidRPr="00FD5600">
        <w:rPr>
          <w:rFonts w:cs="Arial"/>
          <w:color w:val="000000"/>
          <w:szCs w:val="20"/>
          <w:lang w:eastAsia="ar-SA"/>
        </w:rPr>
        <w:t>, který podává nabídku v listin</w:t>
      </w:r>
      <w:r>
        <w:rPr>
          <w:rFonts w:cs="Arial"/>
          <w:color w:val="000000"/>
          <w:szCs w:val="20"/>
          <w:lang w:eastAsia="ar-SA"/>
        </w:rPr>
        <w:t xml:space="preserve">né </w:t>
      </w:r>
      <w:r w:rsidR="00B41AF8">
        <w:rPr>
          <w:rFonts w:cs="Arial"/>
          <w:color w:val="000000"/>
          <w:szCs w:val="20"/>
          <w:lang w:eastAsia="ar-SA"/>
        </w:rPr>
        <w:t>podobě</w:t>
      </w:r>
      <w:r>
        <w:rPr>
          <w:rFonts w:cs="Arial"/>
          <w:color w:val="000000"/>
          <w:szCs w:val="20"/>
          <w:lang w:eastAsia="ar-SA"/>
        </w:rPr>
        <w:t>, předložil nabídku ve 3</w:t>
      </w:r>
      <w:r w:rsidRPr="00FD5600">
        <w:rPr>
          <w:rFonts w:cs="Arial"/>
          <w:color w:val="000000"/>
          <w:szCs w:val="20"/>
          <w:lang w:eastAsia="ar-SA"/>
        </w:rPr>
        <w:t> </w:t>
      </w:r>
      <w:r>
        <w:rPr>
          <w:rFonts w:cs="Arial"/>
          <w:color w:val="000000"/>
          <w:szCs w:val="20"/>
          <w:lang w:eastAsia="ar-SA"/>
        </w:rPr>
        <w:t>vyhotoveních (tj. 1 originál a 2</w:t>
      </w:r>
      <w:r w:rsidRPr="00FD5600">
        <w:rPr>
          <w:rFonts w:cs="Arial"/>
          <w:color w:val="000000"/>
          <w:szCs w:val="20"/>
          <w:lang w:eastAsia="ar-SA"/>
        </w:rPr>
        <w:t xml:space="preserve"> kopie). Za účelem odlišení originálu listinné nabídky je nutné originál nabídky označit jako „Originál“ a kopii jako „Kopie“. </w:t>
      </w:r>
      <w:r w:rsidR="00FC0743">
        <w:rPr>
          <w:rFonts w:cs="Arial"/>
          <w:szCs w:val="20"/>
        </w:rPr>
        <w:t>Dodavatel</w:t>
      </w:r>
      <w:r w:rsidR="00FC0743" w:rsidRPr="00D33F61">
        <w:rPr>
          <w:rFonts w:cs="Arial"/>
          <w:szCs w:val="20"/>
        </w:rPr>
        <w:t xml:space="preserve"> předloží nabídku vedle listinné formy též v elektronické podobě na CD; informace na CD mají pouze informativní povahu. Každý </w:t>
      </w:r>
      <w:r w:rsidR="00FC0743">
        <w:rPr>
          <w:rFonts w:cs="Arial"/>
          <w:szCs w:val="20"/>
        </w:rPr>
        <w:t>dodavatel</w:t>
      </w:r>
      <w:r w:rsidR="00FC0743" w:rsidRPr="00D33F61">
        <w:rPr>
          <w:rFonts w:cs="Arial"/>
          <w:szCs w:val="20"/>
        </w:rPr>
        <w:t xml:space="preserve"> je povinen předložit návrh </w:t>
      </w:r>
      <w:r w:rsidR="00FC0743">
        <w:rPr>
          <w:rFonts w:cs="Arial"/>
          <w:szCs w:val="20"/>
        </w:rPr>
        <w:t>s</w:t>
      </w:r>
      <w:r w:rsidR="00FC0743" w:rsidRPr="00D33F61">
        <w:rPr>
          <w:rFonts w:cs="Arial"/>
          <w:szCs w:val="20"/>
        </w:rPr>
        <w:t>mlouvy v elektronické podobě v editovatelném formátu např. Word (doc).</w:t>
      </w:r>
    </w:p>
    <w:p w:rsidR="00C6598E" w:rsidRPr="00FC0743" w:rsidRDefault="00FD5600" w:rsidP="001D47D1">
      <w:pPr>
        <w:tabs>
          <w:tab w:val="num" w:pos="1440"/>
        </w:tabs>
        <w:spacing w:before="120" w:line="280" w:lineRule="atLeast"/>
        <w:ind w:right="-108"/>
        <w:rPr>
          <w:rFonts w:cs="Arial"/>
          <w:szCs w:val="20"/>
        </w:rPr>
      </w:pPr>
      <w:r w:rsidRPr="00FD5600">
        <w:rPr>
          <w:rFonts w:cs="Arial"/>
          <w:color w:val="000000"/>
          <w:szCs w:val="20"/>
          <w:lang w:eastAsia="ar-SA"/>
        </w:rPr>
        <w:lastRenderedPageBreak/>
        <w:t>Za originál listinné nabídky bude považována pouze listinná forma nabídky označená jako „Originál“. V případě rozporů mezi jednotlivými výtisky listinné nabídky se považuje za rozhodný text originálního vyhotovení listinné nabídky. V případě rozdílu mezi tištěnou a elektronickou verzí se považuje za rozhodnou tištěná verze.</w:t>
      </w:r>
    </w:p>
    <w:p w:rsidR="00C6598E" w:rsidRDefault="00FD5600" w:rsidP="001D47D1">
      <w:pPr>
        <w:suppressAutoHyphens/>
        <w:autoSpaceDE w:val="0"/>
        <w:autoSpaceDN w:val="0"/>
        <w:adjustRightInd w:val="0"/>
        <w:spacing w:after="120" w:line="280" w:lineRule="atLeast"/>
        <w:rPr>
          <w:rFonts w:cs="Arial"/>
          <w:color w:val="000000"/>
          <w:szCs w:val="20"/>
          <w:lang w:eastAsia="ar-SA"/>
        </w:rPr>
      </w:pPr>
      <w:r w:rsidRPr="00FD5600">
        <w:rPr>
          <w:rFonts w:cs="Arial"/>
          <w:color w:val="000000"/>
          <w:szCs w:val="20"/>
          <w:lang w:eastAsia="ar-SA"/>
        </w:rPr>
        <w:t>Originál listinné nabídky bude kvalitním způsobem vytištěn tak,</w:t>
      </w:r>
      <w:r>
        <w:rPr>
          <w:rFonts w:cs="Arial"/>
          <w:color w:val="000000"/>
          <w:szCs w:val="20"/>
          <w:lang w:eastAsia="ar-SA"/>
        </w:rPr>
        <w:t xml:space="preserve"> aby byl dobře čitelný, a nesmí </w:t>
      </w:r>
      <w:r w:rsidRPr="00FD5600">
        <w:rPr>
          <w:rFonts w:cs="Arial"/>
          <w:color w:val="000000"/>
          <w:szCs w:val="20"/>
          <w:lang w:eastAsia="ar-SA"/>
        </w:rPr>
        <w:t>obsahovat přepisy a opravy, které by centrálního zadavatele mohly uvést v omyl.</w:t>
      </w:r>
    </w:p>
    <w:p w:rsidR="00C6598E" w:rsidRDefault="00FD5600" w:rsidP="001D47D1">
      <w:pPr>
        <w:suppressAutoHyphens/>
        <w:autoSpaceDE w:val="0"/>
        <w:autoSpaceDN w:val="0"/>
        <w:adjustRightInd w:val="0"/>
        <w:spacing w:after="120" w:line="280" w:lineRule="atLeast"/>
        <w:rPr>
          <w:rFonts w:cs="Arial"/>
          <w:color w:val="000000"/>
          <w:szCs w:val="20"/>
          <w:lang w:eastAsia="ar-SA"/>
        </w:rPr>
      </w:pPr>
      <w:r w:rsidRPr="00FD5600">
        <w:rPr>
          <w:rFonts w:cs="Arial"/>
          <w:color w:val="000000"/>
          <w:szCs w:val="20"/>
          <w:lang w:eastAsia="ar-SA"/>
        </w:rPr>
        <w:t xml:space="preserve">Originál listinné nabídky musí být zabezpečen proti manipulaci s jednotlivými listy včetně příloh. Všechny listy listinné nabídky včetně příloh je doporučeno prošít a provázat šňůrkou, jejíž konec po převázání bude přelepen zálepkou a opatřen razítkem a podpisem </w:t>
      </w:r>
      <w:r w:rsidR="00B41AF8">
        <w:rPr>
          <w:rFonts w:cs="Arial"/>
          <w:color w:val="000000"/>
          <w:szCs w:val="20"/>
          <w:lang w:eastAsia="ar-SA"/>
        </w:rPr>
        <w:t>účastníka</w:t>
      </w:r>
      <w:r w:rsidRPr="00FD5600">
        <w:rPr>
          <w:rFonts w:cs="Arial"/>
          <w:color w:val="000000"/>
          <w:szCs w:val="20"/>
          <w:lang w:eastAsia="ar-SA"/>
        </w:rPr>
        <w:t>.</w:t>
      </w:r>
    </w:p>
    <w:p w:rsidR="00FD5600" w:rsidRPr="00FD5600" w:rsidRDefault="00FD5600" w:rsidP="001D47D1">
      <w:pPr>
        <w:widowControl w:val="0"/>
        <w:tabs>
          <w:tab w:val="left" w:pos="0"/>
        </w:tabs>
        <w:spacing w:before="300" w:after="60" w:line="280" w:lineRule="atLeast"/>
        <w:outlineLvl w:val="1"/>
        <w:rPr>
          <w:rFonts w:cs="Arial"/>
          <w:b/>
          <w:bCs/>
          <w:iCs/>
          <w:szCs w:val="20"/>
          <w:u w:val="single"/>
          <w:lang w:eastAsia="ar-SA"/>
        </w:rPr>
      </w:pPr>
      <w:r>
        <w:rPr>
          <w:rFonts w:cs="Arial"/>
          <w:b/>
          <w:bCs/>
          <w:iCs/>
          <w:szCs w:val="20"/>
          <w:u w:val="single"/>
          <w:lang w:eastAsia="ar-SA"/>
        </w:rPr>
        <w:t>Obsah n</w:t>
      </w:r>
      <w:r w:rsidRPr="00FD5600">
        <w:rPr>
          <w:rFonts w:cs="Arial"/>
          <w:b/>
          <w:bCs/>
          <w:iCs/>
          <w:szCs w:val="20"/>
          <w:u w:val="single"/>
          <w:lang w:eastAsia="ar-SA"/>
        </w:rPr>
        <w:t>abídky</w:t>
      </w:r>
    </w:p>
    <w:p w:rsidR="00151AB8" w:rsidRPr="00383FE2" w:rsidRDefault="00151AB8" w:rsidP="001D47D1">
      <w:pPr>
        <w:widowControl w:val="0"/>
        <w:numPr>
          <w:ilvl w:val="1"/>
          <w:numId w:val="10"/>
        </w:numPr>
        <w:tabs>
          <w:tab w:val="clear" w:pos="1440"/>
          <w:tab w:val="num" w:pos="709"/>
          <w:tab w:val="num" w:pos="1620"/>
        </w:tabs>
        <w:spacing w:before="60" w:line="280" w:lineRule="atLeast"/>
        <w:ind w:left="709" w:right="-2" w:hanging="283"/>
        <w:rPr>
          <w:rFonts w:cs="Arial"/>
          <w:szCs w:val="20"/>
        </w:rPr>
      </w:pPr>
      <w:r w:rsidRPr="00383FE2">
        <w:rPr>
          <w:rFonts w:cs="Arial"/>
          <w:b/>
          <w:szCs w:val="20"/>
        </w:rPr>
        <w:t>Titulní strana nabídky</w:t>
      </w:r>
      <w:r w:rsidRPr="00383FE2">
        <w:rPr>
          <w:rFonts w:cs="Arial"/>
          <w:szCs w:val="20"/>
        </w:rPr>
        <w:t>, na které bude uveden alespoň náz</w:t>
      </w:r>
      <w:r w:rsidR="00627189">
        <w:rPr>
          <w:rFonts w:cs="Arial"/>
          <w:szCs w:val="20"/>
        </w:rPr>
        <w:t xml:space="preserve">ev veřejné zakázky a označení </w:t>
      </w:r>
      <w:r w:rsidR="00016410">
        <w:rPr>
          <w:rFonts w:cs="Arial"/>
          <w:szCs w:val="20"/>
        </w:rPr>
        <w:t>„Originál“ nebo „K</w:t>
      </w:r>
      <w:r w:rsidRPr="00383FE2">
        <w:rPr>
          <w:rFonts w:cs="Arial"/>
          <w:szCs w:val="20"/>
        </w:rPr>
        <w:t xml:space="preserve">opie“ a název (obchodní firma) </w:t>
      </w:r>
      <w:r w:rsidR="005E2294">
        <w:rPr>
          <w:rFonts w:cs="Arial"/>
          <w:szCs w:val="20"/>
        </w:rPr>
        <w:t>účastníka</w:t>
      </w:r>
      <w:r w:rsidRPr="00383FE2">
        <w:rPr>
          <w:rFonts w:cs="Arial"/>
          <w:szCs w:val="20"/>
        </w:rPr>
        <w:t>. V případě podání společné nabídky pak budou na titulní straně uvedeni všichni dodavatelé podávající společnou nabídku.</w:t>
      </w:r>
    </w:p>
    <w:p w:rsidR="00151AB8" w:rsidRPr="00383FE2" w:rsidRDefault="00151AB8" w:rsidP="001D47D1">
      <w:pPr>
        <w:numPr>
          <w:ilvl w:val="1"/>
          <w:numId w:val="10"/>
        </w:numPr>
        <w:tabs>
          <w:tab w:val="clear" w:pos="1440"/>
          <w:tab w:val="num" w:pos="709"/>
        </w:tabs>
        <w:spacing w:before="120" w:after="120" w:line="280" w:lineRule="atLeast"/>
        <w:ind w:left="709" w:right="-2" w:hanging="283"/>
        <w:rPr>
          <w:rFonts w:cs="Arial"/>
          <w:szCs w:val="20"/>
        </w:rPr>
      </w:pPr>
      <w:r w:rsidRPr="00383FE2">
        <w:rPr>
          <w:rFonts w:cs="Arial"/>
          <w:b/>
          <w:bCs/>
          <w:szCs w:val="20"/>
        </w:rPr>
        <w:t>Obsah nabídky</w:t>
      </w:r>
      <w:r w:rsidRPr="00383FE2">
        <w:rPr>
          <w:rFonts w:cs="Arial"/>
          <w:bCs/>
          <w:szCs w:val="20"/>
        </w:rPr>
        <w:t>.</w:t>
      </w:r>
      <w:r w:rsidRPr="00383FE2">
        <w:rPr>
          <w:rFonts w:cs="Arial"/>
          <w:szCs w:val="20"/>
        </w:rPr>
        <w:t xml:space="preserve"> Nabídka bude opatřena obsahem s uvedením čísel stránek u jednotlivých oddílů (kapitol).</w:t>
      </w:r>
    </w:p>
    <w:p w:rsidR="00151AB8" w:rsidRPr="00383FE2" w:rsidRDefault="00151AB8" w:rsidP="001D47D1">
      <w:pPr>
        <w:numPr>
          <w:ilvl w:val="1"/>
          <w:numId w:val="10"/>
        </w:numPr>
        <w:tabs>
          <w:tab w:val="clear" w:pos="1440"/>
          <w:tab w:val="num" w:pos="709"/>
        </w:tabs>
        <w:spacing w:before="120" w:after="120" w:line="280" w:lineRule="atLeast"/>
        <w:ind w:left="709" w:right="-2" w:hanging="283"/>
        <w:rPr>
          <w:rFonts w:cs="Arial"/>
          <w:bCs/>
          <w:szCs w:val="20"/>
        </w:rPr>
      </w:pPr>
      <w:r w:rsidRPr="00383FE2">
        <w:rPr>
          <w:rFonts w:cs="Arial"/>
          <w:b/>
          <w:bCs/>
          <w:szCs w:val="20"/>
        </w:rPr>
        <w:t>Krycí list nabídky</w:t>
      </w:r>
      <w:r w:rsidRPr="00383FE2">
        <w:rPr>
          <w:rFonts w:cs="Arial"/>
          <w:bCs/>
          <w:szCs w:val="20"/>
        </w:rPr>
        <w:t>. Pro sestavení</w:t>
      </w:r>
      <w:r>
        <w:rPr>
          <w:rFonts w:cs="Arial"/>
          <w:bCs/>
          <w:szCs w:val="20"/>
        </w:rPr>
        <w:t xml:space="preserve"> krycího listu </w:t>
      </w:r>
      <w:r w:rsidR="005E2294">
        <w:rPr>
          <w:rFonts w:cs="Arial"/>
          <w:bCs/>
          <w:szCs w:val="20"/>
        </w:rPr>
        <w:t xml:space="preserve">účastník </w:t>
      </w:r>
      <w:r>
        <w:rPr>
          <w:rFonts w:cs="Arial"/>
          <w:bCs/>
          <w:szCs w:val="20"/>
        </w:rPr>
        <w:t xml:space="preserve">použije </w:t>
      </w:r>
      <w:r w:rsidR="00016410" w:rsidRPr="00016410">
        <w:rPr>
          <w:rFonts w:cs="Arial"/>
          <w:bCs/>
          <w:szCs w:val="20"/>
          <w:u w:val="single"/>
        </w:rPr>
        <w:t>P</w:t>
      </w:r>
      <w:r w:rsidRPr="00016410">
        <w:rPr>
          <w:rFonts w:cs="Arial"/>
          <w:bCs/>
          <w:szCs w:val="20"/>
          <w:u w:val="single"/>
        </w:rPr>
        <w:t>řílohu</w:t>
      </w:r>
      <w:r w:rsidR="00911C3E" w:rsidRPr="00016410">
        <w:rPr>
          <w:rFonts w:cs="Arial"/>
          <w:bCs/>
          <w:szCs w:val="20"/>
          <w:u w:val="single"/>
        </w:rPr>
        <w:t xml:space="preserve"> </w:t>
      </w:r>
      <w:r w:rsidR="00016410" w:rsidRPr="00016410">
        <w:rPr>
          <w:rFonts w:cs="Arial"/>
          <w:bCs/>
          <w:szCs w:val="20"/>
          <w:u w:val="single"/>
        </w:rPr>
        <w:t>č. 3</w:t>
      </w:r>
      <w:r w:rsidR="001D47D1">
        <w:rPr>
          <w:rFonts w:cs="Arial"/>
          <w:bCs/>
          <w:szCs w:val="20"/>
        </w:rPr>
        <w:t xml:space="preserve"> </w:t>
      </w:r>
      <w:r w:rsidR="00911C3E">
        <w:rPr>
          <w:rFonts w:cs="Arial"/>
          <w:bCs/>
          <w:szCs w:val="20"/>
        </w:rPr>
        <w:t>zadávací dokumentace</w:t>
      </w:r>
      <w:r w:rsidR="00016410">
        <w:rPr>
          <w:rFonts w:cs="Arial"/>
          <w:bCs/>
          <w:szCs w:val="20"/>
        </w:rPr>
        <w:t xml:space="preserve"> </w:t>
      </w:r>
      <w:r w:rsidRPr="00383FE2">
        <w:rPr>
          <w:rFonts w:cs="Arial"/>
          <w:bCs/>
          <w:szCs w:val="20"/>
        </w:rPr>
        <w:t xml:space="preserve">– </w:t>
      </w:r>
      <w:r w:rsidRPr="00BC7DAC">
        <w:rPr>
          <w:rFonts w:cs="Arial"/>
          <w:bCs/>
          <w:i/>
          <w:szCs w:val="20"/>
        </w:rPr>
        <w:t>Krycí list nabídky.</w:t>
      </w:r>
    </w:p>
    <w:p w:rsidR="00151AB8" w:rsidRPr="00383FE2" w:rsidRDefault="00151AB8" w:rsidP="001D47D1">
      <w:pPr>
        <w:numPr>
          <w:ilvl w:val="1"/>
          <w:numId w:val="10"/>
        </w:numPr>
        <w:tabs>
          <w:tab w:val="clear" w:pos="1440"/>
          <w:tab w:val="num" w:pos="709"/>
        </w:tabs>
        <w:spacing w:before="120" w:after="120" w:line="280" w:lineRule="atLeast"/>
        <w:ind w:left="709" w:right="-2" w:hanging="283"/>
        <w:rPr>
          <w:rFonts w:cs="Arial"/>
          <w:szCs w:val="20"/>
        </w:rPr>
      </w:pPr>
      <w:r w:rsidRPr="00383FE2">
        <w:rPr>
          <w:rFonts w:cs="Arial"/>
          <w:b/>
          <w:bCs/>
          <w:szCs w:val="20"/>
        </w:rPr>
        <w:t xml:space="preserve">Seznam </w:t>
      </w:r>
      <w:r w:rsidR="005E2294">
        <w:rPr>
          <w:rFonts w:cs="Arial"/>
          <w:b/>
          <w:bCs/>
          <w:szCs w:val="20"/>
        </w:rPr>
        <w:t>pod</w:t>
      </w:r>
      <w:r w:rsidRPr="00383FE2">
        <w:rPr>
          <w:rFonts w:cs="Arial"/>
          <w:b/>
          <w:bCs/>
          <w:szCs w:val="20"/>
        </w:rPr>
        <w:t xml:space="preserve">dodavatelů, </w:t>
      </w:r>
      <w:r w:rsidRPr="00383FE2">
        <w:rPr>
          <w:rFonts w:cs="Arial"/>
          <w:bCs/>
          <w:szCs w:val="20"/>
        </w:rPr>
        <w:t>s jejichž pomocí chce plnění veřejné zakázky uskutečnit v souladu s</w:t>
      </w:r>
      <w:r w:rsidR="00036D50">
        <w:rPr>
          <w:rFonts w:cs="Arial"/>
          <w:bCs/>
          <w:szCs w:val="20"/>
        </w:rPr>
        <w:t xml:space="preserve"> ustanovením </w:t>
      </w:r>
      <w:r w:rsidRPr="00383FE2">
        <w:rPr>
          <w:rFonts w:cs="Arial"/>
          <w:bCs/>
          <w:szCs w:val="20"/>
        </w:rPr>
        <w:t>§ </w:t>
      </w:r>
      <w:r w:rsidR="005E2294">
        <w:rPr>
          <w:rFonts w:cs="Arial"/>
          <w:bCs/>
          <w:szCs w:val="20"/>
        </w:rPr>
        <w:t>105</w:t>
      </w:r>
      <w:r w:rsidRPr="00383FE2">
        <w:rPr>
          <w:rFonts w:cs="Arial"/>
          <w:bCs/>
          <w:szCs w:val="20"/>
        </w:rPr>
        <w:t xml:space="preserve"> z</w:t>
      </w:r>
      <w:r>
        <w:rPr>
          <w:rFonts w:cs="Arial"/>
          <w:bCs/>
          <w:szCs w:val="20"/>
        </w:rPr>
        <w:t xml:space="preserve">ákona, k čemuž </w:t>
      </w:r>
      <w:r w:rsidR="005E2294">
        <w:rPr>
          <w:rFonts w:cs="Arial"/>
          <w:bCs/>
          <w:szCs w:val="20"/>
        </w:rPr>
        <w:t xml:space="preserve">účastník </w:t>
      </w:r>
      <w:r>
        <w:rPr>
          <w:rFonts w:cs="Arial"/>
          <w:bCs/>
          <w:szCs w:val="20"/>
        </w:rPr>
        <w:t xml:space="preserve">využije </w:t>
      </w:r>
      <w:r w:rsidR="00016410" w:rsidRPr="00016410">
        <w:rPr>
          <w:rFonts w:cs="Arial"/>
          <w:bCs/>
          <w:szCs w:val="20"/>
          <w:u w:val="single"/>
        </w:rPr>
        <w:t>P</w:t>
      </w:r>
      <w:r w:rsidRPr="00016410">
        <w:rPr>
          <w:rFonts w:cs="Arial"/>
          <w:bCs/>
          <w:szCs w:val="20"/>
          <w:u w:val="single"/>
        </w:rPr>
        <w:t xml:space="preserve">řílohu </w:t>
      </w:r>
      <w:r w:rsidR="00016410" w:rsidRPr="00016410">
        <w:rPr>
          <w:rFonts w:cs="Arial"/>
          <w:bCs/>
          <w:szCs w:val="20"/>
          <w:u w:val="single"/>
        </w:rPr>
        <w:t xml:space="preserve">č. </w:t>
      </w:r>
      <w:r w:rsidR="001D47D1">
        <w:rPr>
          <w:rFonts w:cs="Arial"/>
          <w:bCs/>
          <w:szCs w:val="20"/>
          <w:u w:val="single"/>
        </w:rPr>
        <w:t>4</w:t>
      </w:r>
      <w:r w:rsidR="00016410">
        <w:rPr>
          <w:rFonts w:cs="Arial"/>
          <w:bCs/>
          <w:szCs w:val="20"/>
        </w:rPr>
        <w:t xml:space="preserve"> </w:t>
      </w:r>
      <w:r w:rsidR="00911C3E">
        <w:rPr>
          <w:rFonts w:cs="Arial"/>
          <w:bCs/>
          <w:szCs w:val="20"/>
        </w:rPr>
        <w:t>zadávací dokumentace</w:t>
      </w:r>
      <w:r w:rsidR="00016410">
        <w:rPr>
          <w:rFonts w:cs="Arial"/>
          <w:bCs/>
          <w:szCs w:val="20"/>
        </w:rPr>
        <w:t xml:space="preserve"> </w:t>
      </w:r>
      <w:r w:rsidRPr="00383FE2">
        <w:rPr>
          <w:rFonts w:cs="Arial"/>
          <w:bCs/>
          <w:szCs w:val="20"/>
        </w:rPr>
        <w:t xml:space="preserve">– </w:t>
      </w:r>
      <w:r w:rsidRPr="00BC7DAC">
        <w:rPr>
          <w:rFonts w:cs="Arial"/>
          <w:bCs/>
          <w:i/>
          <w:szCs w:val="20"/>
        </w:rPr>
        <w:t xml:space="preserve">Seznam </w:t>
      </w:r>
      <w:r w:rsidR="005E2294">
        <w:rPr>
          <w:rFonts w:cs="Arial"/>
          <w:bCs/>
          <w:i/>
          <w:szCs w:val="20"/>
        </w:rPr>
        <w:t>pod</w:t>
      </w:r>
      <w:r w:rsidRPr="00BC7DAC">
        <w:rPr>
          <w:rFonts w:cs="Arial"/>
          <w:bCs/>
          <w:i/>
          <w:szCs w:val="20"/>
        </w:rPr>
        <w:t>dodavatelů (vzor</w:t>
      </w:r>
      <w:r w:rsidRPr="00383FE2">
        <w:rPr>
          <w:rFonts w:cs="Arial"/>
          <w:bCs/>
          <w:szCs w:val="20"/>
        </w:rPr>
        <w:t>).</w:t>
      </w:r>
    </w:p>
    <w:p w:rsidR="00016410" w:rsidRDefault="00151AB8" w:rsidP="001D47D1">
      <w:pPr>
        <w:numPr>
          <w:ilvl w:val="1"/>
          <w:numId w:val="10"/>
        </w:numPr>
        <w:tabs>
          <w:tab w:val="clear" w:pos="1440"/>
          <w:tab w:val="num" w:pos="709"/>
        </w:tabs>
        <w:spacing w:before="120" w:after="120" w:line="280" w:lineRule="atLeast"/>
        <w:ind w:left="709" w:right="-2" w:hanging="283"/>
        <w:rPr>
          <w:rFonts w:cs="Arial"/>
          <w:bCs/>
          <w:szCs w:val="20"/>
        </w:rPr>
      </w:pPr>
      <w:r w:rsidRPr="00383FE2">
        <w:rPr>
          <w:rFonts w:cs="Arial"/>
          <w:b/>
          <w:bCs/>
          <w:szCs w:val="20"/>
        </w:rPr>
        <w:t>Návrh</w:t>
      </w:r>
      <w:r w:rsidR="003069B7">
        <w:rPr>
          <w:rFonts w:cs="Arial"/>
          <w:b/>
          <w:bCs/>
          <w:szCs w:val="20"/>
        </w:rPr>
        <w:t xml:space="preserve"> </w:t>
      </w:r>
      <w:r w:rsidR="006A6BA0">
        <w:rPr>
          <w:rFonts w:cs="Arial"/>
          <w:b/>
          <w:bCs/>
          <w:szCs w:val="20"/>
        </w:rPr>
        <w:t>smlouvy</w:t>
      </w:r>
      <w:r w:rsidR="005E2294" w:rsidRPr="00383FE2">
        <w:rPr>
          <w:rFonts w:cs="Arial"/>
          <w:b/>
          <w:bCs/>
          <w:szCs w:val="20"/>
        </w:rPr>
        <w:t xml:space="preserve"> </w:t>
      </w:r>
      <w:r w:rsidRPr="00383FE2">
        <w:rPr>
          <w:rFonts w:cs="Arial"/>
          <w:bCs/>
          <w:szCs w:val="20"/>
        </w:rPr>
        <w:t xml:space="preserve">podepsaný osobou oprávněnou </w:t>
      </w:r>
      <w:r>
        <w:rPr>
          <w:rFonts w:cs="Arial"/>
          <w:bCs/>
          <w:szCs w:val="20"/>
        </w:rPr>
        <w:t>zastupovat</w:t>
      </w:r>
      <w:r w:rsidRPr="00383FE2">
        <w:rPr>
          <w:rFonts w:cs="Arial"/>
          <w:bCs/>
          <w:szCs w:val="20"/>
        </w:rPr>
        <w:t> </w:t>
      </w:r>
      <w:r w:rsidR="005E2294">
        <w:rPr>
          <w:rFonts w:cs="Arial"/>
          <w:bCs/>
          <w:szCs w:val="20"/>
        </w:rPr>
        <w:t>účastníka</w:t>
      </w:r>
      <w:r w:rsidRPr="00383FE2">
        <w:rPr>
          <w:rFonts w:cs="Arial"/>
          <w:bCs/>
          <w:szCs w:val="20"/>
        </w:rPr>
        <w:t>, k</w:t>
      </w:r>
      <w:r w:rsidR="00627189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>čemuž</w:t>
      </w:r>
      <w:r w:rsidR="00627189">
        <w:rPr>
          <w:rFonts w:cs="Arial"/>
          <w:bCs/>
          <w:szCs w:val="20"/>
        </w:rPr>
        <w:t> </w:t>
      </w:r>
      <w:r w:rsidR="005E2294">
        <w:rPr>
          <w:rFonts w:cs="Arial"/>
          <w:bCs/>
          <w:szCs w:val="20"/>
        </w:rPr>
        <w:t xml:space="preserve">účastník </w:t>
      </w:r>
      <w:r>
        <w:rPr>
          <w:rFonts w:cs="Arial"/>
          <w:bCs/>
          <w:szCs w:val="20"/>
        </w:rPr>
        <w:t xml:space="preserve">závazně využije </w:t>
      </w:r>
      <w:r w:rsidR="00016410">
        <w:rPr>
          <w:rFonts w:cs="Arial"/>
          <w:bCs/>
          <w:szCs w:val="20"/>
        </w:rPr>
        <w:t>P</w:t>
      </w:r>
      <w:r w:rsidR="00911C3E">
        <w:rPr>
          <w:rFonts w:cs="Arial"/>
          <w:bCs/>
          <w:szCs w:val="20"/>
        </w:rPr>
        <w:t xml:space="preserve">řílohu </w:t>
      </w:r>
      <w:r w:rsidR="00016410" w:rsidRPr="00383FE2">
        <w:rPr>
          <w:rFonts w:cs="Arial"/>
          <w:bCs/>
          <w:szCs w:val="20"/>
        </w:rPr>
        <w:t xml:space="preserve">č. </w:t>
      </w:r>
      <w:r w:rsidR="00016410">
        <w:rPr>
          <w:rFonts w:cs="Arial"/>
          <w:bCs/>
          <w:szCs w:val="20"/>
        </w:rPr>
        <w:t>1</w:t>
      </w:r>
      <w:r w:rsidR="00016410" w:rsidRPr="00383FE2">
        <w:rPr>
          <w:rFonts w:cs="Arial"/>
          <w:bCs/>
          <w:szCs w:val="20"/>
        </w:rPr>
        <w:t xml:space="preserve"> </w:t>
      </w:r>
      <w:r w:rsidR="00911C3E">
        <w:rPr>
          <w:rFonts w:cs="Arial"/>
          <w:bCs/>
          <w:szCs w:val="20"/>
        </w:rPr>
        <w:t>zadávací dokumentace</w:t>
      </w:r>
      <w:r w:rsidR="00016410">
        <w:rPr>
          <w:rFonts w:cs="Arial"/>
          <w:bCs/>
          <w:szCs w:val="20"/>
        </w:rPr>
        <w:t xml:space="preserve"> </w:t>
      </w:r>
      <w:r w:rsidRPr="00383FE2">
        <w:rPr>
          <w:rFonts w:cs="Arial"/>
          <w:bCs/>
          <w:szCs w:val="20"/>
        </w:rPr>
        <w:t xml:space="preserve">– </w:t>
      </w:r>
      <w:r w:rsidR="00036D50" w:rsidRPr="00BC7DAC">
        <w:rPr>
          <w:rFonts w:cs="Arial"/>
          <w:bCs/>
          <w:i/>
          <w:szCs w:val="20"/>
        </w:rPr>
        <w:t>Závaz</w:t>
      </w:r>
      <w:r w:rsidR="003069B7">
        <w:rPr>
          <w:rFonts w:cs="Arial"/>
          <w:bCs/>
          <w:i/>
          <w:szCs w:val="20"/>
        </w:rPr>
        <w:t xml:space="preserve">ný </w:t>
      </w:r>
      <w:r w:rsidR="006A6BA0">
        <w:rPr>
          <w:rFonts w:cs="Arial"/>
          <w:bCs/>
          <w:i/>
          <w:szCs w:val="20"/>
        </w:rPr>
        <w:t>vzor smlouvy</w:t>
      </w:r>
      <w:r w:rsidRPr="00383FE2">
        <w:rPr>
          <w:rFonts w:cs="Arial"/>
          <w:bCs/>
          <w:szCs w:val="20"/>
        </w:rPr>
        <w:t xml:space="preserve">. </w:t>
      </w:r>
    </w:p>
    <w:p w:rsidR="00151AB8" w:rsidRPr="00383FE2" w:rsidRDefault="00151AB8" w:rsidP="001D47D1">
      <w:pPr>
        <w:tabs>
          <w:tab w:val="num" w:pos="709"/>
        </w:tabs>
        <w:spacing w:before="120" w:after="120" w:line="280" w:lineRule="atLeast"/>
        <w:ind w:left="709" w:right="-2"/>
        <w:rPr>
          <w:rFonts w:cs="Arial"/>
          <w:bCs/>
          <w:szCs w:val="20"/>
        </w:rPr>
      </w:pPr>
      <w:r w:rsidRPr="00383FE2">
        <w:rPr>
          <w:rFonts w:cs="Arial"/>
          <w:szCs w:val="20"/>
        </w:rPr>
        <w:t xml:space="preserve">V případě podání společné nabídky budou účastníky </w:t>
      </w:r>
      <w:r w:rsidR="006A6BA0">
        <w:rPr>
          <w:rFonts w:cs="Arial"/>
          <w:szCs w:val="20"/>
        </w:rPr>
        <w:t>smlouvy</w:t>
      </w:r>
      <w:r w:rsidR="005E2294" w:rsidRPr="00383FE2">
        <w:rPr>
          <w:rFonts w:cs="Arial"/>
          <w:szCs w:val="20"/>
        </w:rPr>
        <w:t xml:space="preserve"> </w:t>
      </w:r>
      <w:r w:rsidRPr="00383FE2">
        <w:rPr>
          <w:rFonts w:cs="Arial"/>
          <w:szCs w:val="20"/>
        </w:rPr>
        <w:t>se zadavatelem na</w:t>
      </w:r>
      <w:r>
        <w:rPr>
          <w:rFonts w:cs="Arial"/>
          <w:szCs w:val="20"/>
        </w:rPr>
        <w:t> </w:t>
      </w:r>
      <w:r w:rsidRPr="00383FE2">
        <w:rPr>
          <w:rFonts w:cs="Arial"/>
          <w:szCs w:val="20"/>
        </w:rPr>
        <w:t xml:space="preserve">straně </w:t>
      </w:r>
      <w:r w:rsidR="005E2294">
        <w:rPr>
          <w:rFonts w:cs="Arial"/>
          <w:szCs w:val="20"/>
        </w:rPr>
        <w:t>účastníka zadávacího řízení</w:t>
      </w:r>
      <w:r w:rsidR="005E2294" w:rsidRPr="00383FE2">
        <w:rPr>
          <w:rFonts w:cs="Arial"/>
          <w:szCs w:val="20"/>
        </w:rPr>
        <w:t xml:space="preserve"> </w:t>
      </w:r>
      <w:r w:rsidRPr="00383FE2">
        <w:rPr>
          <w:rFonts w:cs="Arial"/>
          <w:szCs w:val="20"/>
        </w:rPr>
        <w:t>všichni dodavatelé podávající společnou nabídku.</w:t>
      </w:r>
    </w:p>
    <w:p w:rsidR="00151AB8" w:rsidRPr="00036D50" w:rsidRDefault="00151AB8" w:rsidP="001D47D1">
      <w:pPr>
        <w:numPr>
          <w:ilvl w:val="1"/>
          <w:numId w:val="10"/>
        </w:numPr>
        <w:tabs>
          <w:tab w:val="clear" w:pos="1440"/>
          <w:tab w:val="num" w:pos="709"/>
        </w:tabs>
        <w:spacing w:before="120" w:after="60" w:line="280" w:lineRule="atLeast"/>
        <w:ind w:left="709" w:right="-2" w:hanging="283"/>
        <w:rPr>
          <w:rFonts w:cs="Arial"/>
          <w:szCs w:val="20"/>
        </w:rPr>
      </w:pPr>
      <w:r w:rsidRPr="00383FE2">
        <w:rPr>
          <w:rFonts w:cs="Arial"/>
          <w:b/>
          <w:bCs/>
          <w:szCs w:val="20"/>
        </w:rPr>
        <w:t>Dokumenty k prokázání kvalifikace</w:t>
      </w:r>
      <w:r w:rsidRPr="00383FE2">
        <w:rPr>
          <w:rFonts w:cs="Arial"/>
          <w:bCs/>
          <w:szCs w:val="20"/>
        </w:rPr>
        <w:t>.</w:t>
      </w:r>
      <w:r w:rsidRPr="00383FE2">
        <w:rPr>
          <w:rFonts w:cs="Arial"/>
          <w:szCs w:val="20"/>
        </w:rPr>
        <w:t xml:space="preserve"> </w:t>
      </w:r>
      <w:r w:rsidRPr="00383FE2">
        <w:rPr>
          <w:rFonts w:cs="Arial"/>
          <w:bCs/>
          <w:szCs w:val="20"/>
        </w:rPr>
        <w:t xml:space="preserve">Požadavky na prokázání </w:t>
      </w:r>
      <w:r w:rsidR="005E2294">
        <w:rPr>
          <w:rFonts w:cs="Arial"/>
          <w:bCs/>
          <w:szCs w:val="20"/>
        </w:rPr>
        <w:t xml:space="preserve">kritérií </w:t>
      </w:r>
      <w:r w:rsidRPr="00383FE2">
        <w:rPr>
          <w:rFonts w:cs="Arial"/>
          <w:bCs/>
          <w:szCs w:val="20"/>
        </w:rPr>
        <w:t>kvalifika</w:t>
      </w:r>
      <w:r w:rsidR="005E2294">
        <w:rPr>
          <w:rFonts w:cs="Arial"/>
          <w:bCs/>
          <w:szCs w:val="20"/>
        </w:rPr>
        <w:t xml:space="preserve">ce </w:t>
      </w:r>
      <w:r w:rsidRPr="00383FE2">
        <w:rPr>
          <w:rFonts w:cs="Arial"/>
          <w:bCs/>
          <w:szCs w:val="20"/>
        </w:rPr>
        <w:t>a</w:t>
      </w:r>
      <w:r w:rsidR="00627189">
        <w:rPr>
          <w:rFonts w:cs="Arial"/>
          <w:bCs/>
          <w:szCs w:val="20"/>
        </w:rPr>
        <w:t> </w:t>
      </w:r>
      <w:r w:rsidRPr="00383FE2">
        <w:rPr>
          <w:rFonts w:cs="Arial"/>
          <w:bCs/>
          <w:szCs w:val="20"/>
        </w:rPr>
        <w:t>způsob jej</w:t>
      </w:r>
      <w:r>
        <w:rPr>
          <w:rFonts w:cs="Arial"/>
          <w:bCs/>
          <w:szCs w:val="20"/>
        </w:rPr>
        <w:t>ich prokázání jsou stanoveny v</w:t>
      </w:r>
      <w:r w:rsidR="00016410">
        <w:rPr>
          <w:rFonts w:cs="Arial"/>
          <w:bCs/>
          <w:szCs w:val="20"/>
        </w:rPr>
        <w:t xml:space="preserve"> </w:t>
      </w:r>
      <w:r w:rsidR="00016410" w:rsidRPr="00016410">
        <w:rPr>
          <w:rFonts w:cs="Arial"/>
          <w:bCs/>
          <w:szCs w:val="20"/>
          <w:u w:val="single"/>
        </w:rPr>
        <w:t>P</w:t>
      </w:r>
      <w:r w:rsidRPr="00016410">
        <w:rPr>
          <w:rFonts w:cs="Arial"/>
          <w:bCs/>
          <w:szCs w:val="20"/>
          <w:u w:val="single"/>
        </w:rPr>
        <w:t xml:space="preserve">říloze </w:t>
      </w:r>
      <w:r w:rsidR="00016410" w:rsidRPr="00016410">
        <w:rPr>
          <w:rFonts w:cs="Arial"/>
          <w:bCs/>
          <w:szCs w:val="20"/>
          <w:u w:val="single"/>
        </w:rPr>
        <w:t>č. 2</w:t>
      </w:r>
      <w:r w:rsidR="00016410">
        <w:rPr>
          <w:rFonts w:cs="Arial"/>
          <w:bCs/>
          <w:szCs w:val="20"/>
        </w:rPr>
        <w:t xml:space="preserve"> </w:t>
      </w:r>
      <w:r w:rsidR="00911C3E">
        <w:rPr>
          <w:rFonts w:cs="Arial"/>
          <w:bCs/>
          <w:szCs w:val="20"/>
        </w:rPr>
        <w:t>zadávací dokumentace -</w:t>
      </w:r>
      <w:r>
        <w:rPr>
          <w:rFonts w:cs="Arial"/>
          <w:bCs/>
          <w:szCs w:val="20"/>
        </w:rPr>
        <w:t xml:space="preserve"> </w:t>
      </w:r>
      <w:r w:rsidRPr="00BC7DAC">
        <w:rPr>
          <w:rFonts w:cs="Arial"/>
          <w:bCs/>
          <w:i/>
          <w:szCs w:val="20"/>
        </w:rPr>
        <w:t>Kvalifikační dokumentace</w:t>
      </w:r>
      <w:r w:rsidRPr="00383FE2">
        <w:rPr>
          <w:rFonts w:cs="Arial"/>
          <w:bCs/>
          <w:szCs w:val="20"/>
        </w:rPr>
        <w:t>.</w:t>
      </w:r>
      <w:r w:rsidRPr="00383FE2">
        <w:rPr>
          <w:rFonts w:cs="Arial"/>
          <w:bCs/>
          <w:szCs w:val="20"/>
        </w:rPr>
        <w:tab/>
      </w:r>
    </w:p>
    <w:p w:rsidR="00627189" w:rsidRPr="001F4073" w:rsidRDefault="00151AB8" w:rsidP="001D47D1">
      <w:pPr>
        <w:numPr>
          <w:ilvl w:val="1"/>
          <w:numId w:val="10"/>
        </w:numPr>
        <w:tabs>
          <w:tab w:val="clear" w:pos="1440"/>
          <w:tab w:val="num" w:pos="709"/>
        </w:tabs>
        <w:spacing w:before="120" w:line="280" w:lineRule="atLeast"/>
        <w:ind w:left="709" w:right="-2" w:hanging="283"/>
        <w:rPr>
          <w:rFonts w:cs="Arial"/>
          <w:szCs w:val="20"/>
        </w:rPr>
      </w:pPr>
      <w:r w:rsidRPr="00E8798B">
        <w:rPr>
          <w:rFonts w:cs="Arial"/>
          <w:b/>
          <w:szCs w:val="20"/>
        </w:rPr>
        <w:t>Ostatní doklady a prohlášení</w:t>
      </w:r>
      <w:r w:rsidRPr="00383FE2">
        <w:rPr>
          <w:rFonts w:cs="Arial"/>
          <w:szCs w:val="20"/>
        </w:rPr>
        <w:t xml:space="preserve"> vztahující se k předmětu plnění veřejné zakázky (další zadavatelem požadované přílohy a</w:t>
      </w:r>
      <w:r>
        <w:t xml:space="preserve"> dokumenty</w:t>
      </w:r>
      <w:r w:rsidRPr="00383FE2">
        <w:rPr>
          <w:rFonts w:cs="Arial"/>
          <w:szCs w:val="20"/>
        </w:rPr>
        <w:t>).</w:t>
      </w:r>
    </w:p>
    <w:p w:rsidR="00A737B7" w:rsidRDefault="00A844E7" w:rsidP="001D47D1">
      <w:pPr>
        <w:spacing w:before="120" w:line="280" w:lineRule="atLeast"/>
        <w:ind w:right="-2" w:firstLine="360"/>
        <w:rPr>
          <w:rFonts w:cs="Arial"/>
          <w:szCs w:val="20"/>
        </w:rPr>
      </w:pPr>
      <w:r w:rsidRPr="001F4073">
        <w:rPr>
          <w:rFonts w:cs="Arial"/>
          <w:b/>
          <w:szCs w:val="20"/>
          <w:u w:val="single"/>
        </w:rPr>
        <w:t>Požadavky zadavatele na formální stránku nabídk</w:t>
      </w:r>
      <w:r w:rsidR="009D5B82" w:rsidRPr="001F4073">
        <w:rPr>
          <w:rFonts w:cs="Arial"/>
          <w:b/>
          <w:szCs w:val="20"/>
          <w:u w:val="single"/>
        </w:rPr>
        <w:t>y</w:t>
      </w:r>
      <w:r w:rsidRPr="001F4073">
        <w:rPr>
          <w:rFonts w:cs="Arial"/>
          <w:b/>
          <w:szCs w:val="20"/>
          <w:u w:val="single"/>
        </w:rPr>
        <w:t xml:space="preserve"> mají doporučující charakter</w:t>
      </w:r>
      <w:r>
        <w:rPr>
          <w:rFonts w:cs="Arial"/>
          <w:szCs w:val="20"/>
        </w:rPr>
        <w:t xml:space="preserve">. </w:t>
      </w:r>
    </w:p>
    <w:p w:rsidR="00A311E2" w:rsidRPr="00A311E2" w:rsidRDefault="00A311E2" w:rsidP="001D47D1">
      <w:pPr>
        <w:pStyle w:val="Odstavecseseznamem"/>
        <w:numPr>
          <w:ilvl w:val="0"/>
          <w:numId w:val="26"/>
        </w:numPr>
        <w:spacing w:before="120" w:line="280" w:lineRule="atLeast"/>
        <w:ind w:left="714" w:hanging="357"/>
        <w:rPr>
          <w:u w:val="single"/>
        </w:rPr>
      </w:pPr>
      <w:bookmarkStart w:id="119" w:name="_Ref318887023"/>
      <w:r w:rsidRPr="00A311E2">
        <w:rPr>
          <w:u w:val="single"/>
        </w:rPr>
        <w:t>Nabídka více dodavatelů v případě společné účasti dodavatelů musí dále splňovat následující požadavky:</w:t>
      </w:r>
    </w:p>
    <w:p w:rsidR="00A311E2" w:rsidRDefault="00A311E2" w:rsidP="001D47D1">
      <w:pPr>
        <w:pStyle w:val="Odstavecseseznamem"/>
        <w:numPr>
          <w:ilvl w:val="1"/>
          <w:numId w:val="10"/>
        </w:numPr>
        <w:spacing w:before="120" w:line="280" w:lineRule="atLeast"/>
        <w:ind w:left="1434" w:hanging="357"/>
      </w:pPr>
      <w:r w:rsidRPr="00A311E2">
        <w:t xml:space="preserve">Nabídka bude podepsána způsobem, který právně zavazuje všechny tyto dodavatele. </w:t>
      </w:r>
    </w:p>
    <w:p w:rsidR="00A311E2" w:rsidRDefault="00A311E2" w:rsidP="001D47D1">
      <w:pPr>
        <w:pStyle w:val="Odstavecseseznamem"/>
        <w:numPr>
          <w:ilvl w:val="1"/>
          <w:numId w:val="10"/>
        </w:numPr>
        <w:spacing w:before="120" w:line="280" w:lineRule="atLeast"/>
        <w:ind w:left="1434" w:hanging="357"/>
      </w:pPr>
      <w:r w:rsidRPr="00A311E2">
        <w:t>Jeden z dodavatelů bude určen jako vedoucí účastník odpovědný za zakázku a toto určení bude potvrzeno předložením zmocnění k zastupování všech ostatních dodavatelů.</w:t>
      </w:r>
    </w:p>
    <w:p w:rsidR="00A311E2" w:rsidRPr="00A311E2" w:rsidRDefault="00A311E2" w:rsidP="001D47D1">
      <w:pPr>
        <w:pStyle w:val="Odstavecseseznamem"/>
        <w:numPr>
          <w:ilvl w:val="1"/>
          <w:numId w:val="10"/>
        </w:numPr>
        <w:spacing w:before="120" w:line="280" w:lineRule="atLeast"/>
        <w:ind w:left="1434" w:hanging="357"/>
      </w:pPr>
      <w:r w:rsidRPr="00A311E2">
        <w:t>Dodavatelé v nabídce doloží písemný závazek obsahující rovněž informaci, jaké bude rozdělení odpovědnosti za plnění veřejné zakázky. Zadavatel vyžaduje, aby odpovědnost nesli všichni dodavatelé podávající společnou nabídku společně a nerozdílně.</w:t>
      </w:r>
    </w:p>
    <w:bookmarkEnd w:id="119"/>
    <w:p w:rsidR="00036D50" w:rsidRPr="001D47D1" w:rsidRDefault="00036D50" w:rsidP="001D47D1">
      <w:pPr>
        <w:pStyle w:val="Odstavecseseznamem"/>
        <w:numPr>
          <w:ilvl w:val="0"/>
          <w:numId w:val="26"/>
        </w:numPr>
        <w:spacing w:before="120" w:line="280" w:lineRule="atLeast"/>
        <w:ind w:left="714" w:hanging="357"/>
        <w:rPr>
          <w:u w:val="single"/>
        </w:rPr>
      </w:pPr>
      <w:r w:rsidRPr="001D47D1">
        <w:rPr>
          <w:u w:val="single"/>
        </w:rPr>
        <w:t>Další požadavky a pokyny zadavatele:</w:t>
      </w:r>
    </w:p>
    <w:p w:rsidR="00036D50" w:rsidRPr="009876B9" w:rsidRDefault="00036D50" w:rsidP="001D47D1">
      <w:pPr>
        <w:numPr>
          <w:ilvl w:val="1"/>
          <w:numId w:val="10"/>
        </w:numPr>
        <w:tabs>
          <w:tab w:val="clear" w:pos="1440"/>
        </w:tabs>
        <w:spacing w:before="120" w:after="120" w:line="280" w:lineRule="atLeast"/>
        <w:ind w:left="1134" w:right="-2" w:hanging="425"/>
        <w:rPr>
          <w:rFonts w:cs="Arial"/>
          <w:bCs/>
          <w:szCs w:val="20"/>
        </w:rPr>
      </w:pPr>
      <w:r w:rsidRPr="007437DD">
        <w:rPr>
          <w:rFonts w:cs="Arial"/>
          <w:bCs/>
          <w:szCs w:val="20"/>
        </w:rPr>
        <w:t>Ná</w:t>
      </w:r>
      <w:r w:rsidRPr="009876B9">
        <w:rPr>
          <w:rFonts w:cs="Arial"/>
          <w:bCs/>
          <w:szCs w:val="20"/>
        </w:rPr>
        <w:t xml:space="preserve">klady spojené s účastí v zadávacím řízení nese každý </w:t>
      </w:r>
      <w:r w:rsidR="005E2294">
        <w:rPr>
          <w:rFonts w:cs="Arial"/>
          <w:bCs/>
          <w:szCs w:val="20"/>
        </w:rPr>
        <w:t xml:space="preserve">účastník </w:t>
      </w:r>
      <w:r w:rsidRPr="009876B9">
        <w:rPr>
          <w:rFonts w:cs="Arial"/>
          <w:bCs/>
          <w:szCs w:val="20"/>
        </w:rPr>
        <w:t>sám.</w:t>
      </w:r>
    </w:p>
    <w:p w:rsidR="00036D50" w:rsidRPr="009876B9" w:rsidRDefault="00036D50" w:rsidP="001D47D1">
      <w:pPr>
        <w:numPr>
          <w:ilvl w:val="1"/>
          <w:numId w:val="10"/>
        </w:numPr>
        <w:tabs>
          <w:tab w:val="clear" w:pos="1440"/>
        </w:tabs>
        <w:spacing w:before="120" w:after="120" w:line="280" w:lineRule="atLeast"/>
        <w:ind w:left="1134" w:right="-2" w:hanging="425"/>
        <w:rPr>
          <w:rFonts w:cs="Arial"/>
          <w:bCs/>
          <w:szCs w:val="20"/>
        </w:rPr>
      </w:pPr>
      <w:r w:rsidRPr="009876B9">
        <w:rPr>
          <w:rFonts w:cs="Arial"/>
          <w:bCs/>
          <w:szCs w:val="20"/>
        </w:rPr>
        <w:t xml:space="preserve">Zadavatel si vyhrazuje právo na </w:t>
      </w:r>
      <w:r w:rsidR="005E2294">
        <w:rPr>
          <w:rFonts w:cs="Arial"/>
          <w:bCs/>
          <w:szCs w:val="20"/>
        </w:rPr>
        <w:t xml:space="preserve">vysvětlení, </w:t>
      </w:r>
      <w:r w:rsidRPr="009876B9">
        <w:rPr>
          <w:rFonts w:cs="Arial"/>
          <w:bCs/>
          <w:szCs w:val="20"/>
        </w:rPr>
        <w:t xml:space="preserve">změnu nebo </w:t>
      </w:r>
      <w:r w:rsidR="005E2294">
        <w:rPr>
          <w:rFonts w:cs="Arial"/>
          <w:bCs/>
          <w:szCs w:val="20"/>
        </w:rPr>
        <w:t>dopl</w:t>
      </w:r>
      <w:r w:rsidR="006A6BA0">
        <w:rPr>
          <w:rFonts w:cs="Arial"/>
          <w:bCs/>
          <w:szCs w:val="20"/>
        </w:rPr>
        <w:t>n</w:t>
      </w:r>
      <w:r w:rsidR="005E2294">
        <w:rPr>
          <w:rFonts w:cs="Arial"/>
          <w:bCs/>
          <w:szCs w:val="20"/>
        </w:rPr>
        <w:t>ění</w:t>
      </w:r>
      <w:r w:rsidRPr="009876B9">
        <w:rPr>
          <w:rFonts w:cs="Arial"/>
          <w:bCs/>
          <w:szCs w:val="20"/>
        </w:rPr>
        <w:t xml:space="preserve"> podmínek stanovených zadávací dokumentací, a to buď na základě žádostí </w:t>
      </w:r>
      <w:r w:rsidR="005E2294">
        <w:rPr>
          <w:rFonts w:cs="Arial"/>
          <w:bCs/>
          <w:szCs w:val="20"/>
        </w:rPr>
        <w:t>dodavatelů</w:t>
      </w:r>
      <w:r w:rsidRPr="009876B9">
        <w:rPr>
          <w:rFonts w:cs="Arial"/>
          <w:bCs/>
          <w:szCs w:val="20"/>
        </w:rPr>
        <w:t>, nebo</w:t>
      </w:r>
      <w:r w:rsidR="00627189">
        <w:rPr>
          <w:rFonts w:cs="Arial"/>
          <w:bCs/>
          <w:szCs w:val="20"/>
        </w:rPr>
        <w:t> </w:t>
      </w:r>
      <w:r w:rsidRPr="009876B9">
        <w:rPr>
          <w:rFonts w:cs="Arial"/>
          <w:bCs/>
          <w:szCs w:val="20"/>
        </w:rPr>
        <w:t>z</w:t>
      </w:r>
      <w:r w:rsidR="00627189">
        <w:rPr>
          <w:rFonts w:cs="Arial"/>
          <w:bCs/>
          <w:szCs w:val="20"/>
        </w:rPr>
        <w:t> </w:t>
      </w:r>
      <w:r w:rsidRPr="009876B9">
        <w:rPr>
          <w:rFonts w:cs="Arial"/>
          <w:bCs/>
          <w:szCs w:val="20"/>
        </w:rPr>
        <w:t xml:space="preserve">vlastního podnětu. </w:t>
      </w:r>
    </w:p>
    <w:p w:rsidR="00036D50" w:rsidRPr="009876B9" w:rsidRDefault="00036D50" w:rsidP="001D47D1">
      <w:pPr>
        <w:numPr>
          <w:ilvl w:val="1"/>
          <w:numId w:val="10"/>
        </w:numPr>
        <w:tabs>
          <w:tab w:val="clear" w:pos="1440"/>
        </w:tabs>
        <w:spacing w:before="120" w:after="120" w:line="280" w:lineRule="atLeast"/>
        <w:ind w:left="1134" w:right="-2" w:hanging="425"/>
        <w:rPr>
          <w:rFonts w:cs="Arial"/>
          <w:bCs/>
          <w:szCs w:val="20"/>
        </w:rPr>
      </w:pPr>
      <w:r w:rsidRPr="009876B9">
        <w:rPr>
          <w:rFonts w:cs="Arial"/>
          <w:bCs/>
          <w:szCs w:val="20"/>
        </w:rPr>
        <w:lastRenderedPageBreak/>
        <w:t xml:space="preserve">Zadavatel si vyhrazuje právo zrušit zadávací řízení v souladu s příslušnými ustanoveními </w:t>
      </w:r>
      <w:r w:rsidR="00E3248E">
        <w:rPr>
          <w:rFonts w:cs="Arial"/>
          <w:bCs/>
          <w:szCs w:val="20"/>
        </w:rPr>
        <w:t>zákona</w:t>
      </w:r>
      <w:r w:rsidRPr="009876B9">
        <w:rPr>
          <w:rFonts w:cs="Arial"/>
          <w:bCs/>
          <w:szCs w:val="20"/>
        </w:rPr>
        <w:t>.</w:t>
      </w:r>
    </w:p>
    <w:p w:rsidR="00036D50" w:rsidRPr="009876B9" w:rsidRDefault="00036D50" w:rsidP="001D47D1">
      <w:pPr>
        <w:numPr>
          <w:ilvl w:val="1"/>
          <w:numId w:val="10"/>
        </w:numPr>
        <w:tabs>
          <w:tab w:val="clear" w:pos="1440"/>
        </w:tabs>
        <w:spacing w:before="120" w:after="120" w:line="280" w:lineRule="atLeast"/>
        <w:ind w:left="1134" w:right="-2" w:hanging="425"/>
        <w:rPr>
          <w:rFonts w:cs="Arial"/>
          <w:bCs/>
          <w:szCs w:val="20"/>
        </w:rPr>
      </w:pPr>
      <w:r w:rsidRPr="009876B9">
        <w:rPr>
          <w:rFonts w:cs="Arial"/>
          <w:bCs/>
          <w:szCs w:val="20"/>
        </w:rPr>
        <w:t xml:space="preserve">Zadavatel si vyhrazuje právo ověřit informace obsažené v nabídce </w:t>
      </w:r>
      <w:r w:rsidR="005E2294">
        <w:rPr>
          <w:rFonts w:cs="Arial"/>
          <w:bCs/>
          <w:szCs w:val="20"/>
        </w:rPr>
        <w:t>účastníka</w:t>
      </w:r>
      <w:r w:rsidR="005E2294" w:rsidRPr="009876B9">
        <w:rPr>
          <w:rFonts w:cs="Arial"/>
          <w:bCs/>
          <w:szCs w:val="20"/>
        </w:rPr>
        <w:t xml:space="preserve"> </w:t>
      </w:r>
      <w:r w:rsidRPr="009876B9">
        <w:rPr>
          <w:rFonts w:cs="Arial"/>
          <w:bCs/>
          <w:szCs w:val="20"/>
        </w:rPr>
        <w:t>u třetích osob a</w:t>
      </w:r>
      <w:r w:rsidR="00627189">
        <w:rPr>
          <w:rFonts w:cs="Arial"/>
          <w:bCs/>
          <w:szCs w:val="20"/>
        </w:rPr>
        <w:t> </w:t>
      </w:r>
      <w:r w:rsidR="005E2294">
        <w:rPr>
          <w:rFonts w:cs="Arial"/>
          <w:bCs/>
          <w:szCs w:val="20"/>
        </w:rPr>
        <w:t>účastník</w:t>
      </w:r>
      <w:r w:rsidR="005E2294" w:rsidRPr="009876B9">
        <w:rPr>
          <w:rFonts w:cs="Arial"/>
          <w:bCs/>
          <w:szCs w:val="20"/>
        </w:rPr>
        <w:t xml:space="preserve"> </w:t>
      </w:r>
      <w:r w:rsidRPr="009876B9">
        <w:rPr>
          <w:rFonts w:cs="Arial"/>
          <w:bCs/>
          <w:szCs w:val="20"/>
        </w:rPr>
        <w:t>je povinen mu v tomto ohledu poskytnout veškerou potřebnou součinnost.</w:t>
      </w:r>
    </w:p>
    <w:p w:rsidR="00036D50" w:rsidRPr="009876B9" w:rsidRDefault="00036D50" w:rsidP="001D47D1">
      <w:pPr>
        <w:numPr>
          <w:ilvl w:val="1"/>
          <w:numId w:val="10"/>
        </w:numPr>
        <w:tabs>
          <w:tab w:val="clear" w:pos="1440"/>
        </w:tabs>
        <w:spacing w:before="120" w:after="120" w:line="280" w:lineRule="atLeast"/>
        <w:ind w:left="1134" w:right="-2" w:hanging="425"/>
        <w:rPr>
          <w:rFonts w:cs="Arial"/>
          <w:bCs/>
          <w:szCs w:val="20"/>
        </w:rPr>
      </w:pPr>
      <w:r w:rsidRPr="009876B9">
        <w:rPr>
          <w:rFonts w:cs="Arial"/>
          <w:bCs/>
          <w:szCs w:val="20"/>
        </w:rPr>
        <w:t xml:space="preserve">Zadavatel je oprávněn jakékoliv informace či doklady poskytnuté </w:t>
      </w:r>
      <w:r w:rsidR="005E2294">
        <w:rPr>
          <w:rFonts w:cs="Arial"/>
          <w:bCs/>
          <w:szCs w:val="20"/>
        </w:rPr>
        <w:t>účastníky</w:t>
      </w:r>
      <w:r w:rsidR="005E2294" w:rsidRPr="009876B9">
        <w:rPr>
          <w:rFonts w:cs="Arial"/>
          <w:bCs/>
          <w:szCs w:val="20"/>
        </w:rPr>
        <w:t xml:space="preserve"> </w:t>
      </w:r>
      <w:r w:rsidRPr="009876B9">
        <w:rPr>
          <w:rFonts w:cs="Arial"/>
          <w:bCs/>
          <w:szCs w:val="20"/>
        </w:rPr>
        <w:t xml:space="preserve">použít, je-li to nezbytné pro postup podle </w:t>
      </w:r>
      <w:r w:rsidR="00E3248E">
        <w:rPr>
          <w:rFonts w:cs="Arial"/>
          <w:bCs/>
          <w:szCs w:val="20"/>
        </w:rPr>
        <w:t>zákona,</w:t>
      </w:r>
      <w:r w:rsidRPr="009876B9">
        <w:rPr>
          <w:rFonts w:cs="Arial"/>
          <w:bCs/>
          <w:szCs w:val="20"/>
        </w:rPr>
        <w:t xml:space="preserve"> či pokud to vyplývá z účelu </w:t>
      </w:r>
      <w:r w:rsidR="00E3248E">
        <w:rPr>
          <w:rFonts w:cs="Arial"/>
          <w:bCs/>
          <w:szCs w:val="20"/>
        </w:rPr>
        <w:t>zákona</w:t>
      </w:r>
      <w:r w:rsidRPr="009876B9">
        <w:rPr>
          <w:rFonts w:cs="Arial"/>
          <w:bCs/>
          <w:szCs w:val="20"/>
        </w:rPr>
        <w:t>.</w:t>
      </w:r>
    </w:p>
    <w:p w:rsidR="00E8798B" w:rsidRDefault="00036D50" w:rsidP="001D47D1">
      <w:pPr>
        <w:numPr>
          <w:ilvl w:val="1"/>
          <w:numId w:val="10"/>
        </w:numPr>
        <w:tabs>
          <w:tab w:val="clear" w:pos="1440"/>
        </w:tabs>
        <w:spacing w:before="120" w:after="120" w:line="280" w:lineRule="atLeast"/>
        <w:ind w:left="1134" w:right="-2" w:hanging="425"/>
        <w:rPr>
          <w:rFonts w:cs="Arial"/>
          <w:bCs/>
          <w:szCs w:val="20"/>
        </w:rPr>
      </w:pPr>
      <w:r w:rsidRPr="009876B9">
        <w:rPr>
          <w:rFonts w:cs="Arial"/>
          <w:bCs/>
          <w:szCs w:val="20"/>
        </w:rPr>
        <w:t>Informace a údaje uvedené v jednotlivých část</w:t>
      </w:r>
      <w:r>
        <w:rPr>
          <w:rFonts w:cs="Arial"/>
          <w:bCs/>
          <w:szCs w:val="20"/>
        </w:rPr>
        <w:t>ech této zadávací dokumentace a v </w:t>
      </w:r>
      <w:r w:rsidRPr="009876B9">
        <w:rPr>
          <w:rFonts w:cs="Arial"/>
          <w:bCs/>
          <w:szCs w:val="20"/>
        </w:rPr>
        <w:t>přílohách</w:t>
      </w:r>
      <w:r w:rsidRPr="006E0DE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této</w:t>
      </w:r>
      <w:r w:rsidRPr="009876B9">
        <w:rPr>
          <w:rFonts w:cs="Arial"/>
          <w:bCs/>
          <w:szCs w:val="20"/>
        </w:rPr>
        <w:t xml:space="preserve"> zadávací dokumentace vymezují závazné požadavky zadavatele na</w:t>
      </w:r>
      <w:r w:rsidR="00527502">
        <w:rPr>
          <w:rFonts w:cs="Arial"/>
          <w:bCs/>
          <w:szCs w:val="20"/>
        </w:rPr>
        <w:t> </w:t>
      </w:r>
      <w:r w:rsidRPr="009876B9">
        <w:rPr>
          <w:rFonts w:cs="Arial"/>
          <w:bCs/>
          <w:szCs w:val="20"/>
        </w:rPr>
        <w:t xml:space="preserve">plnění veřejné zakázky. Tyto požadavky je </w:t>
      </w:r>
      <w:r w:rsidR="005E2294">
        <w:rPr>
          <w:rFonts w:cs="Arial"/>
          <w:bCs/>
          <w:szCs w:val="20"/>
        </w:rPr>
        <w:t>účastník</w:t>
      </w:r>
      <w:r w:rsidR="005E2294" w:rsidRPr="009876B9">
        <w:rPr>
          <w:rFonts w:cs="Arial"/>
          <w:bCs/>
          <w:szCs w:val="20"/>
        </w:rPr>
        <w:t xml:space="preserve"> </w:t>
      </w:r>
      <w:r w:rsidRPr="009876B9">
        <w:rPr>
          <w:rFonts w:cs="Arial"/>
          <w:bCs/>
          <w:szCs w:val="20"/>
        </w:rPr>
        <w:t xml:space="preserve">povinen plně a bezvýhradně respektovat při zpracování své nabídky. Neakceptování požadavků zadavatele uvedených v této zadávací dokumentaci bude považováno za nesplnění zadávacích podmínek s následkem vyloučení </w:t>
      </w:r>
      <w:r w:rsidR="005E2294">
        <w:rPr>
          <w:rFonts w:cs="Arial"/>
          <w:bCs/>
          <w:szCs w:val="20"/>
        </w:rPr>
        <w:t>účastníka</w:t>
      </w:r>
      <w:r w:rsidRPr="009876B9">
        <w:rPr>
          <w:rFonts w:cs="Arial"/>
          <w:bCs/>
          <w:szCs w:val="20"/>
        </w:rPr>
        <w:t>.</w:t>
      </w:r>
    </w:p>
    <w:p w:rsidR="00151AB8" w:rsidRPr="00151AB8" w:rsidRDefault="00A311E2" w:rsidP="001D47D1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num" w:pos="540"/>
        </w:tabs>
        <w:spacing w:before="600" w:line="280" w:lineRule="atLeast"/>
        <w:ind w:left="539" w:hanging="539"/>
        <w:rPr>
          <w:caps/>
          <w:color w:val="FFFFFF"/>
          <w:sz w:val="20"/>
          <w:szCs w:val="20"/>
        </w:rPr>
      </w:pPr>
      <w:bookmarkStart w:id="120" w:name="_Toc468198644"/>
      <w:r>
        <w:rPr>
          <w:caps/>
          <w:color w:val="FFFFFF"/>
          <w:sz w:val="20"/>
          <w:szCs w:val="20"/>
        </w:rPr>
        <w:t>DALŠÍ PODMÍNKY PRO UZAVŘENÍ SMLOUVY</w:t>
      </w:r>
      <w:bookmarkEnd w:id="120"/>
    </w:p>
    <w:p w:rsidR="00A311E2" w:rsidRPr="00A311E2" w:rsidRDefault="00A311E2" w:rsidP="001D47D1">
      <w:pPr>
        <w:spacing w:before="120" w:line="280" w:lineRule="atLeast"/>
      </w:pPr>
      <w:r w:rsidRPr="00A311E2">
        <w:t>Vybr</w:t>
      </w:r>
      <w:r w:rsidR="00C23835">
        <w:t xml:space="preserve">aný dodavatel postupem dle odst. </w:t>
      </w:r>
      <w:r w:rsidR="00D52F49">
        <w:t>9</w:t>
      </w:r>
      <w:r w:rsidR="00C23835">
        <w:t>.</w:t>
      </w:r>
      <w:r w:rsidRPr="00A311E2">
        <w:t xml:space="preserve"> zadávací dokumentace předloží identifikační údaje poddodavatelů veškerých služeb, pokud jsou mu znám</w:t>
      </w:r>
      <w:r w:rsidR="007520A3">
        <w:t>y</w:t>
      </w:r>
      <w:r w:rsidRPr="00A311E2">
        <w:t xml:space="preserve">. </w:t>
      </w:r>
    </w:p>
    <w:p w:rsidR="00A311E2" w:rsidRPr="00A311E2" w:rsidRDefault="00A311E2" w:rsidP="001D47D1">
      <w:pPr>
        <w:spacing w:before="120" w:line="280" w:lineRule="atLeast"/>
      </w:pPr>
      <w:r w:rsidRPr="00A311E2">
        <w:t xml:space="preserve">Vybraný dodavatel je povinen zadavateli na písemnou výzvu předložit doklady a to konkrétně doklady prokazující kvalifikaci dle čl. </w:t>
      </w:r>
      <w:r w:rsidR="00440A54">
        <w:t>6</w:t>
      </w:r>
      <w:r w:rsidR="00444CFA">
        <w:t xml:space="preserve"> </w:t>
      </w:r>
      <w:r w:rsidR="00C23835">
        <w:t>této</w:t>
      </w:r>
      <w:r w:rsidRPr="00A311E2">
        <w:t xml:space="preserve"> zadávací dokumentace. </w:t>
      </w:r>
    </w:p>
    <w:p w:rsidR="00A311E2" w:rsidRPr="00A311E2" w:rsidRDefault="00A311E2" w:rsidP="001D47D1">
      <w:pPr>
        <w:spacing w:before="120" w:line="280" w:lineRule="atLeast"/>
      </w:pPr>
      <w:r w:rsidRPr="00A311E2">
        <w:t>Pokud je vybraný dodavatel právnickou osobou, je povinen zadavateli na základě písemné výzvy předložit</w:t>
      </w:r>
      <w:r w:rsidR="00343D90">
        <w:t xml:space="preserve"> ve smyslu § 104 odst. 2 </w:t>
      </w:r>
      <w:r w:rsidR="0018086A">
        <w:t>zákona</w:t>
      </w:r>
      <w:r w:rsidR="00343D90">
        <w:t>:</w:t>
      </w:r>
    </w:p>
    <w:p w:rsidR="00C6598E" w:rsidRDefault="00A311E2" w:rsidP="001D47D1">
      <w:pPr>
        <w:pStyle w:val="Odstavecseseznamem"/>
        <w:numPr>
          <w:ilvl w:val="0"/>
          <w:numId w:val="29"/>
        </w:numPr>
        <w:spacing w:before="120" w:line="280" w:lineRule="atLeast"/>
      </w:pPr>
      <w:r w:rsidRPr="00A311E2">
        <w:t>identifikační údaje všech osob, které jsou skutečným majitelem vybraného dodavatele podle § 4 odst. 4 zákona č. 253/2008 Sb., o některých opatřeních proti legalizaci výnosů z trestné činnosti a financování terorismu, v platném znění, a</w:t>
      </w:r>
    </w:p>
    <w:p w:rsidR="00C6598E" w:rsidRDefault="00A311E2" w:rsidP="001D47D1">
      <w:pPr>
        <w:pStyle w:val="Odstavecseseznamem"/>
        <w:numPr>
          <w:ilvl w:val="0"/>
          <w:numId w:val="29"/>
        </w:numPr>
        <w:spacing w:before="120" w:line="280" w:lineRule="atLeast"/>
      </w:pPr>
      <w:r w:rsidRPr="00A311E2">
        <w:t>doklady, z nichž vyplývá vztah všech osob podle písm. a) tohoto bodu k dodavateli; těmito doklady jsou zejména:</w:t>
      </w:r>
    </w:p>
    <w:p w:rsidR="00C6598E" w:rsidRDefault="00A311E2" w:rsidP="001D47D1">
      <w:pPr>
        <w:pStyle w:val="Odstavecseseznamem"/>
        <w:numPr>
          <w:ilvl w:val="0"/>
          <w:numId w:val="31"/>
        </w:numPr>
        <w:spacing w:before="60" w:line="280" w:lineRule="atLeast"/>
        <w:ind w:left="1066" w:hanging="357"/>
      </w:pPr>
      <w:r w:rsidRPr="00A311E2">
        <w:t>výpis z obchodního rejstříku nebo jiné obdobné evidence,</w:t>
      </w:r>
    </w:p>
    <w:p w:rsidR="00C6598E" w:rsidRDefault="00A311E2" w:rsidP="001D47D1">
      <w:pPr>
        <w:pStyle w:val="Odstavecseseznamem"/>
        <w:numPr>
          <w:ilvl w:val="0"/>
          <w:numId w:val="31"/>
        </w:numPr>
        <w:spacing w:before="60" w:line="280" w:lineRule="atLeast"/>
        <w:ind w:left="1066" w:hanging="357"/>
      </w:pPr>
      <w:r w:rsidRPr="00A311E2">
        <w:t>seznam akcionářů,</w:t>
      </w:r>
    </w:p>
    <w:p w:rsidR="00C6598E" w:rsidRDefault="00A311E2" w:rsidP="001D47D1">
      <w:pPr>
        <w:pStyle w:val="Odstavecseseznamem"/>
        <w:numPr>
          <w:ilvl w:val="0"/>
          <w:numId w:val="31"/>
        </w:numPr>
        <w:spacing w:before="60" w:line="280" w:lineRule="atLeast"/>
        <w:ind w:left="1066" w:hanging="357"/>
      </w:pPr>
      <w:r w:rsidRPr="00A311E2">
        <w:t>rozhodnutí statutárního orgánu o vyplacení podílu na zisku,</w:t>
      </w:r>
    </w:p>
    <w:p w:rsidR="00C6598E" w:rsidRDefault="00A311E2" w:rsidP="001D47D1">
      <w:pPr>
        <w:pStyle w:val="Odstavecseseznamem"/>
        <w:numPr>
          <w:ilvl w:val="0"/>
          <w:numId w:val="31"/>
        </w:numPr>
        <w:spacing w:before="60" w:line="280" w:lineRule="atLeast"/>
        <w:ind w:left="1066" w:hanging="357"/>
      </w:pPr>
      <w:r w:rsidRPr="00A311E2">
        <w:t>společenskou smlouvu, zakladatelskou listinu nebo stanovy.</w:t>
      </w:r>
    </w:p>
    <w:p w:rsidR="00151AB8" w:rsidRPr="00D1521F" w:rsidRDefault="00E95A41" w:rsidP="001D47D1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num" w:pos="540"/>
        </w:tabs>
        <w:spacing w:before="600" w:line="280" w:lineRule="atLeast"/>
        <w:ind w:left="539" w:hanging="539"/>
        <w:rPr>
          <w:caps/>
          <w:color w:val="FFFFFF"/>
          <w:sz w:val="20"/>
          <w:szCs w:val="20"/>
        </w:rPr>
      </w:pPr>
      <w:bookmarkStart w:id="121" w:name="_Toc466221742"/>
      <w:bookmarkStart w:id="122" w:name="_Toc468198645"/>
      <w:bookmarkEnd w:id="121"/>
      <w:r>
        <w:rPr>
          <w:caps/>
          <w:color w:val="FFFFFF"/>
          <w:sz w:val="20"/>
          <w:szCs w:val="20"/>
        </w:rPr>
        <w:t>VYSVĚTLENÍ, ZMĚNA NEBO DOPLNĚNÍ ZADÁVACÍ DOKUMENTACE</w:t>
      </w:r>
      <w:r w:rsidR="00151AB8" w:rsidRPr="00D1521F">
        <w:rPr>
          <w:caps/>
          <w:color w:val="FFFFFF"/>
          <w:sz w:val="20"/>
          <w:szCs w:val="20"/>
        </w:rPr>
        <w:t xml:space="preserve"> a prohlídka místa plnění</w:t>
      </w:r>
      <w:bookmarkEnd w:id="122"/>
    </w:p>
    <w:p w:rsidR="003A2B0C" w:rsidRDefault="00440A54" w:rsidP="001D47D1">
      <w:pPr>
        <w:spacing w:before="120" w:line="280" w:lineRule="atLeast"/>
        <w:rPr>
          <w:rFonts w:cs="Arial"/>
          <w:snapToGrid w:val="0"/>
          <w:szCs w:val="20"/>
        </w:rPr>
      </w:pPr>
      <w:r>
        <w:rPr>
          <w:rFonts w:cs="Arial"/>
        </w:rPr>
        <w:t xml:space="preserve">Dodavatel je oprávněn požadovat vysvětlení zadávací dokumentace této veřejné zakázky. </w:t>
      </w:r>
      <w:r w:rsidR="00E8798B" w:rsidRPr="00E8798B">
        <w:rPr>
          <w:rFonts w:cs="Arial"/>
        </w:rPr>
        <w:t xml:space="preserve">Žádost </w:t>
      </w:r>
      <w:r w:rsidR="00887D9C">
        <w:rPr>
          <w:rFonts w:cs="Arial"/>
        </w:rPr>
        <w:br/>
      </w:r>
      <w:r w:rsidR="00E8798B" w:rsidRPr="00E8798B">
        <w:rPr>
          <w:rFonts w:cs="Arial"/>
        </w:rPr>
        <w:t xml:space="preserve">o </w:t>
      </w:r>
      <w:r w:rsidR="00E95A41">
        <w:rPr>
          <w:rFonts w:cs="Arial"/>
        </w:rPr>
        <w:t>vysvětlení zadávací dokumentace</w:t>
      </w:r>
      <w:r w:rsidR="00E8798B" w:rsidRPr="00E8798B">
        <w:rPr>
          <w:rFonts w:cs="Arial"/>
        </w:rPr>
        <w:t xml:space="preserve"> je možno doručit písemně </w:t>
      </w:r>
      <w:r w:rsidR="00E8798B" w:rsidRPr="00E8798B">
        <w:rPr>
          <w:rFonts w:cs="Arial"/>
          <w:b/>
        </w:rPr>
        <w:t xml:space="preserve">nejpozději </w:t>
      </w:r>
      <w:r w:rsidR="00E95A41">
        <w:rPr>
          <w:rFonts w:cs="Arial"/>
          <w:b/>
        </w:rPr>
        <w:t>8</w:t>
      </w:r>
      <w:r w:rsidR="00627189">
        <w:rPr>
          <w:rFonts w:cs="Arial"/>
          <w:b/>
        </w:rPr>
        <w:t> </w:t>
      </w:r>
      <w:r w:rsidR="00E8798B" w:rsidRPr="00E8798B">
        <w:rPr>
          <w:rFonts w:cs="Arial"/>
          <w:b/>
        </w:rPr>
        <w:t>pracovních dnů</w:t>
      </w:r>
      <w:r w:rsidR="00E8798B" w:rsidRPr="00E8798B">
        <w:rPr>
          <w:rFonts w:cs="Arial"/>
        </w:rPr>
        <w:t xml:space="preserve"> před uplynutím lhůty pro podání nabídek.</w:t>
      </w:r>
      <w:r w:rsidR="003A2B0C" w:rsidRPr="003A2B0C">
        <w:rPr>
          <w:rFonts w:cs="Arial"/>
          <w:snapToGrid w:val="0"/>
          <w:szCs w:val="20"/>
        </w:rPr>
        <w:t xml:space="preserve"> </w:t>
      </w:r>
    </w:p>
    <w:p w:rsidR="003A2B0C" w:rsidRPr="00972CDA" w:rsidRDefault="003A2B0C" w:rsidP="001D47D1">
      <w:pPr>
        <w:spacing w:before="120" w:line="280" w:lineRule="atLeast"/>
        <w:rPr>
          <w:rFonts w:cs="Arial"/>
          <w:snapToGrid w:val="0"/>
          <w:szCs w:val="20"/>
        </w:rPr>
      </w:pPr>
      <w:r w:rsidRPr="00370AB9">
        <w:rPr>
          <w:rFonts w:cs="Arial"/>
          <w:snapToGrid w:val="0"/>
          <w:szCs w:val="20"/>
        </w:rPr>
        <w:t xml:space="preserve">Žádost o </w:t>
      </w:r>
      <w:r>
        <w:rPr>
          <w:rFonts w:cs="Arial"/>
          <w:snapToGrid w:val="0"/>
          <w:szCs w:val="20"/>
        </w:rPr>
        <w:t>vysvětlení zadávací dokumentace</w:t>
      </w:r>
      <w:r w:rsidRPr="00370AB9">
        <w:rPr>
          <w:rFonts w:cs="Arial"/>
          <w:snapToGrid w:val="0"/>
          <w:szCs w:val="20"/>
        </w:rPr>
        <w:t xml:space="preserve"> doručí dodavatel na adresu kontaktní osoby zadavatele, tj. na adresu</w:t>
      </w:r>
      <w:r w:rsidRPr="00AA6201">
        <w:rPr>
          <w:rFonts w:cs="Arial"/>
          <w:szCs w:val="20"/>
        </w:rPr>
        <w:t xml:space="preserve"> </w:t>
      </w:r>
      <w:r w:rsidRPr="00D33F61">
        <w:rPr>
          <w:rFonts w:cs="Arial"/>
          <w:szCs w:val="20"/>
        </w:rPr>
        <w:t>Na Poříčním právu 1/376, 128 01 Praha 2</w:t>
      </w:r>
      <w:r>
        <w:rPr>
          <w:rFonts w:cs="Arial"/>
          <w:szCs w:val="20"/>
        </w:rPr>
        <w:t xml:space="preserve">, </w:t>
      </w:r>
      <w:r w:rsidRPr="00972CDA">
        <w:rPr>
          <w:rFonts w:cs="Arial"/>
          <w:snapToGrid w:val="0"/>
          <w:szCs w:val="20"/>
        </w:rPr>
        <w:t>případně na e-mailovou adresu</w:t>
      </w:r>
      <w:r>
        <w:rPr>
          <w:rFonts w:cs="Arial"/>
          <w:snapToGrid w:val="0"/>
          <w:szCs w:val="20"/>
        </w:rPr>
        <w:t xml:space="preserve"> kontaktní osoby zadavatele: </w:t>
      </w:r>
      <w:hyperlink r:id="rId15" w:history="1">
        <w:r w:rsidR="004A487E" w:rsidRPr="00DD0472">
          <w:rPr>
            <w:rStyle w:val="Hypertextovodkaz"/>
            <w:rFonts w:ascii="Arial" w:hAnsi="Arial" w:cs="Arial"/>
            <w:b/>
            <w:snapToGrid w:val="0"/>
            <w:szCs w:val="20"/>
          </w:rPr>
          <w:t>alena.najmanova@mpsv.cz</w:t>
        </w:r>
      </w:hyperlink>
      <w:r w:rsidR="00691E69" w:rsidRPr="00691E69">
        <w:rPr>
          <w:rStyle w:val="Hypertextovodkaz"/>
          <w:rFonts w:ascii="Arial" w:hAnsi="Arial" w:cs="Arial"/>
          <w:snapToGrid w:val="0"/>
          <w:szCs w:val="20"/>
          <w:u w:val="none"/>
        </w:rPr>
        <w:t>.</w:t>
      </w:r>
      <w:r w:rsidR="004A487E" w:rsidRPr="00691E69">
        <w:rPr>
          <w:rFonts w:cs="Arial"/>
          <w:snapToGrid w:val="0"/>
          <w:szCs w:val="20"/>
        </w:rPr>
        <w:t xml:space="preserve"> </w:t>
      </w:r>
    </w:p>
    <w:p w:rsidR="00887D9C" w:rsidRDefault="00887D9C" w:rsidP="001D47D1">
      <w:pPr>
        <w:spacing w:before="120" w:line="280" w:lineRule="atLeast"/>
        <w:rPr>
          <w:rFonts w:cs="Arial"/>
        </w:rPr>
      </w:pPr>
      <w:r>
        <w:rPr>
          <w:rFonts w:cs="Arial"/>
        </w:rPr>
        <w:t>V</w:t>
      </w:r>
      <w:r w:rsidR="0063244D">
        <w:rPr>
          <w:rFonts w:cs="Arial"/>
        </w:rPr>
        <w:t>ysvětlení, změna nebo doplnění</w:t>
      </w:r>
      <w:r w:rsidR="00E8798B" w:rsidRPr="00E8798B">
        <w:rPr>
          <w:rFonts w:cs="Arial"/>
        </w:rPr>
        <w:t xml:space="preserve"> zadávac</w:t>
      </w:r>
      <w:r w:rsidR="0063244D">
        <w:rPr>
          <w:rFonts w:cs="Arial"/>
        </w:rPr>
        <w:t>í</w:t>
      </w:r>
      <w:r w:rsidR="00E8798B" w:rsidRPr="00E8798B">
        <w:rPr>
          <w:rFonts w:cs="Arial"/>
        </w:rPr>
        <w:t xml:space="preserve"> </w:t>
      </w:r>
      <w:r w:rsidR="0063244D">
        <w:rPr>
          <w:rFonts w:cs="Arial"/>
        </w:rPr>
        <w:t>dokumentace</w:t>
      </w:r>
      <w:r w:rsidR="00E8798B" w:rsidRPr="00E8798B">
        <w:rPr>
          <w:rFonts w:cs="Arial"/>
        </w:rPr>
        <w:t xml:space="preserve"> včetně přesného znění požadavku budou poskytnuty stejným způsobem, kterým byla poskytnuta zadávací dokumentace a uveřejněny na profilu zadavatele </w:t>
      </w:r>
      <w:hyperlink r:id="rId16" w:history="1">
        <w:r w:rsidR="00E8798B" w:rsidRPr="00C57CC5">
          <w:rPr>
            <w:rStyle w:val="Hypertextovodkaz"/>
            <w:rFonts w:ascii="Arial" w:hAnsi="Arial" w:cs="Arial"/>
          </w:rPr>
          <w:t>https://mpsv.ezak.cz/profile_display_2.html</w:t>
        </w:r>
      </w:hyperlink>
      <w:r w:rsidR="00E95A41">
        <w:rPr>
          <w:rFonts w:cs="Arial"/>
        </w:rPr>
        <w:t>.</w:t>
      </w:r>
    </w:p>
    <w:p w:rsidR="00E45D98" w:rsidRPr="00D1521F" w:rsidRDefault="00151AB8" w:rsidP="001D47D1">
      <w:pPr>
        <w:spacing w:before="120" w:line="280" w:lineRule="atLeast"/>
        <w:rPr>
          <w:rFonts w:cs="Arial"/>
        </w:rPr>
      </w:pPr>
      <w:r w:rsidRPr="00E8798B">
        <w:rPr>
          <w:rFonts w:cs="Arial"/>
          <w:b/>
        </w:rPr>
        <w:lastRenderedPageBreak/>
        <w:t>Prohlídka místa plnění</w:t>
      </w:r>
      <w:r w:rsidRPr="00D1521F">
        <w:rPr>
          <w:rFonts w:cs="Arial"/>
        </w:rPr>
        <w:t xml:space="preserve"> veřejné zakázky </w:t>
      </w:r>
      <w:r w:rsidRPr="00E8798B">
        <w:rPr>
          <w:rFonts w:cs="Arial"/>
          <w:u w:val="single"/>
        </w:rPr>
        <w:t>nebude</w:t>
      </w:r>
      <w:r w:rsidRPr="00D1521F">
        <w:rPr>
          <w:rFonts w:cs="Arial"/>
        </w:rPr>
        <w:t xml:space="preserve"> vzhledem k charakteru veřejné zakázky </w:t>
      </w:r>
      <w:r w:rsidRPr="00E8798B">
        <w:rPr>
          <w:rFonts w:cs="Arial"/>
          <w:u w:val="single"/>
        </w:rPr>
        <w:t>uskutečněna</w:t>
      </w:r>
      <w:r w:rsidRPr="00D1521F">
        <w:rPr>
          <w:rFonts w:cs="Arial"/>
        </w:rPr>
        <w:t>.</w:t>
      </w:r>
    </w:p>
    <w:p w:rsidR="00151AB8" w:rsidRPr="00D1521F" w:rsidRDefault="00151AB8" w:rsidP="001D47D1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num" w:pos="540"/>
        </w:tabs>
        <w:spacing w:before="600" w:line="280" w:lineRule="atLeast"/>
        <w:ind w:left="539" w:hanging="539"/>
        <w:rPr>
          <w:caps/>
          <w:color w:val="FFFFFF"/>
          <w:sz w:val="20"/>
          <w:szCs w:val="20"/>
        </w:rPr>
      </w:pPr>
      <w:bookmarkStart w:id="123" w:name="_Toc372138656"/>
      <w:bookmarkStart w:id="124" w:name="_Toc372138657"/>
      <w:bookmarkStart w:id="125" w:name="_Toc372138658"/>
      <w:bookmarkStart w:id="126" w:name="_Toc372138659"/>
      <w:bookmarkStart w:id="127" w:name="_Toc372138660"/>
      <w:bookmarkStart w:id="128" w:name="_Toc372138661"/>
      <w:bookmarkStart w:id="129" w:name="_Toc372138662"/>
      <w:bookmarkStart w:id="130" w:name="_Toc372138663"/>
      <w:bookmarkStart w:id="131" w:name="_Toc372138664"/>
      <w:bookmarkStart w:id="132" w:name="_Toc372138665"/>
      <w:bookmarkStart w:id="133" w:name="_Toc372138666"/>
      <w:bookmarkStart w:id="134" w:name="_Toc372138667"/>
      <w:bookmarkStart w:id="135" w:name="_Toc372138668"/>
      <w:bookmarkStart w:id="136" w:name="_Toc372138669"/>
      <w:bookmarkStart w:id="137" w:name="_Toc372138670"/>
      <w:bookmarkStart w:id="138" w:name="_Toc372138671"/>
      <w:bookmarkStart w:id="139" w:name="_Toc372138672"/>
      <w:bookmarkStart w:id="140" w:name="_Toc372138673"/>
      <w:bookmarkStart w:id="141" w:name="_Toc372138674"/>
      <w:bookmarkStart w:id="142" w:name="_Toc372138675"/>
      <w:bookmarkStart w:id="143" w:name="_Toc372138677"/>
      <w:bookmarkStart w:id="144" w:name="_Toc372138679"/>
      <w:bookmarkStart w:id="145" w:name="_Toc372138680"/>
      <w:bookmarkStart w:id="146" w:name="_Toc372138681"/>
      <w:bookmarkStart w:id="147" w:name="_Toc372138682"/>
      <w:bookmarkStart w:id="148" w:name="_Toc372138683"/>
      <w:bookmarkStart w:id="149" w:name="_Toc468198646"/>
      <w:bookmarkStart w:id="150" w:name="_Toc278564627"/>
      <w:bookmarkEnd w:id="118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r w:rsidRPr="00D1521F">
        <w:rPr>
          <w:caps/>
          <w:color w:val="FFFFFF"/>
          <w:sz w:val="20"/>
          <w:szCs w:val="20"/>
        </w:rPr>
        <w:t>Lhůta, místo a způsob pro podání nabídek</w:t>
      </w:r>
      <w:bookmarkEnd w:id="149"/>
    </w:p>
    <w:p w:rsidR="00D73EF6" w:rsidRPr="00972CDA" w:rsidRDefault="00D73EF6" w:rsidP="00D73EF6">
      <w:pPr>
        <w:spacing w:line="280" w:lineRule="atLeast"/>
        <w:ind w:right="-2"/>
        <w:rPr>
          <w:rFonts w:cs="Arial"/>
          <w:szCs w:val="20"/>
        </w:rPr>
      </w:pPr>
      <w:r w:rsidRPr="00DC70D2">
        <w:t xml:space="preserve">Nabídka </w:t>
      </w:r>
      <w:r>
        <w:t>musí být podána</w:t>
      </w:r>
      <w:r w:rsidRPr="00DC70D2">
        <w:t xml:space="preserve"> v souladu s § </w:t>
      </w:r>
      <w:r>
        <w:t>107</w:t>
      </w:r>
      <w:r w:rsidRPr="00DC70D2">
        <w:t xml:space="preserve"> </w:t>
      </w:r>
      <w:r>
        <w:t>zákona</w:t>
      </w:r>
      <w:r w:rsidRPr="00DC70D2">
        <w:t xml:space="preserve">. </w:t>
      </w:r>
      <w:r w:rsidRPr="00A66617">
        <w:t>Nabídky se podávají písemně, a to v listinné podobě.</w:t>
      </w:r>
      <w:r w:rsidRPr="00DC70D2">
        <w:t xml:space="preserve"> </w:t>
      </w:r>
      <w:r w:rsidRPr="00267DC8">
        <w:t xml:space="preserve">Nabídka v listinné podobě </w:t>
      </w:r>
      <w:r w:rsidRPr="00DC70D2">
        <w:t xml:space="preserve">musí být podána v řádně uzavřené obálce </w:t>
      </w:r>
      <w:r w:rsidRPr="00972CDA">
        <w:rPr>
          <w:rFonts w:cs="Arial"/>
          <w:szCs w:val="20"/>
        </w:rPr>
        <w:t xml:space="preserve">opatřené na uzavřeních razítkem či podpisem </w:t>
      </w:r>
      <w:r>
        <w:rPr>
          <w:rFonts w:cs="Arial"/>
          <w:szCs w:val="20"/>
        </w:rPr>
        <w:t>dodavatel</w:t>
      </w:r>
      <w:r w:rsidRPr="00972CDA">
        <w:rPr>
          <w:rFonts w:cs="Arial"/>
          <w:szCs w:val="20"/>
        </w:rPr>
        <w:t xml:space="preserve">e, je-li fyzickou osobou, nebo statutárního orgánu </w:t>
      </w:r>
      <w:r>
        <w:rPr>
          <w:rFonts w:cs="Arial"/>
          <w:szCs w:val="20"/>
        </w:rPr>
        <w:t>dodavatel</w:t>
      </w:r>
      <w:r w:rsidRPr="00972CDA">
        <w:rPr>
          <w:rFonts w:cs="Arial"/>
          <w:szCs w:val="20"/>
        </w:rPr>
        <w:t xml:space="preserve">e (nebo jiné oprávněné osoby), je-li </w:t>
      </w:r>
      <w:r>
        <w:rPr>
          <w:rFonts w:cs="Arial"/>
          <w:szCs w:val="20"/>
        </w:rPr>
        <w:t>dodavatel</w:t>
      </w:r>
      <w:r w:rsidRPr="00972CDA">
        <w:rPr>
          <w:rFonts w:cs="Arial"/>
          <w:szCs w:val="20"/>
        </w:rPr>
        <w:t xml:space="preserve"> právnickou osobou, a označené názvem veřejné zakázky</w:t>
      </w:r>
      <w:r>
        <w:rPr>
          <w:rFonts w:cs="Arial"/>
          <w:szCs w:val="20"/>
        </w:rPr>
        <w:t xml:space="preserve"> „</w:t>
      </w:r>
      <w:r w:rsidRPr="00FC0743">
        <w:rPr>
          <w:rFonts w:cs="Arial"/>
          <w:i/>
          <w:szCs w:val="20"/>
        </w:rPr>
        <w:t xml:space="preserve">Obměna HW </w:t>
      </w:r>
      <w:proofErr w:type="spellStart"/>
      <w:r w:rsidRPr="00FC0743">
        <w:rPr>
          <w:rFonts w:cs="Arial"/>
          <w:i/>
          <w:szCs w:val="20"/>
        </w:rPr>
        <w:t>serverovny</w:t>
      </w:r>
      <w:proofErr w:type="spellEnd"/>
      <w:r w:rsidRPr="00FC0743">
        <w:rPr>
          <w:rFonts w:cs="Arial"/>
          <w:i/>
          <w:szCs w:val="20"/>
        </w:rPr>
        <w:t xml:space="preserve"> MPSV</w:t>
      </w:r>
      <w:r>
        <w:rPr>
          <w:rFonts w:cs="Arial"/>
          <w:szCs w:val="20"/>
        </w:rPr>
        <w:t>“</w:t>
      </w:r>
      <w:r w:rsidRPr="00972CDA">
        <w:rPr>
          <w:rFonts w:cs="Arial"/>
          <w:szCs w:val="20"/>
        </w:rPr>
        <w:t xml:space="preserve"> s uvedením výzvy „</w:t>
      </w:r>
      <w:r w:rsidRPr="00FC0743">
        <w:rPr>
          <w:rFonts w:cs="Arial"/>
          <w:b/>
          <w:szCs w:val="20"/>
        </w:rPr>
        <w:t>Neotevírat</w:t>
      </w:r>
      <w:r w:rsidRPr="00972CDA">
        <w:rPr>
          <w:rFonts w:cs="Arial"/>
          <w:szCs w:val="20"/>
        </w:rPr>
        <w:t xml:space="preserve">“, na které musí být uvedena adresa, na niž je možné </w:t>
      </w:r>
      <w:r w:rsidRPr="001D47D1">
        <w:rPr>
          <w:szCs w:val="20"/>
        </w:rPr>
        <w:t>dle § 110 odst. 2 zákona</w:t>
      </w:r>
      <w:r w:rsidRPr="00972CDA">
        <w:rPr>
          <w:rFonts w:cs="Arial"/>
          <w:szCs w:val="20"/>
        </w:rPr>
        <w:t xml:space="preserve"> vyrozumět </w:t>
      </w:r>
      <w:r>
        <w:rPr>
          <w:rFonts w:cs="Arial"/>
          <w:szCs w:val="20"/>
        </w:rPr>
        <w:t>dodavatel</w:t>
      </w:r>
      <w:r w:rsidRPr="00972CDA">
        <w:rPr>
          <w:rFonts w:cs="Arial"/>
          <w:szCs w:val="20"/>
        </w:rPr>
        <w:t>e o tom, že jeho nabídka byla podána po uplynutí lhůty.</w:t>
      </w:r>
    </w:p>
    <w:p w:rsidR="00D73EF6" w:rsidRPr="00972CDA" w:rsidRDefault="00D73EF6" w:rsidP="00D73EF6">
      <w:pPr>
        <w:spacing w:line="280" w:lineRule="atLeast"/>
        <w:ind w:right="-2"/>
        <w:rPr>
          <w:rFonts w:cs="Arial"/>
          <w:szCs w:val="20"/>
        </w:rPr>
      </w:pPr>
    </w:p>
    <w:p w:rsidR="00D73EF6" w:rsidRPr="001D47D1" w:rsidRDefault="00D73EF6" w:rsidP="00D73EF6">
      <w:pPr>
        <w:spacing w:line="280" w:lineRule="atLeast"/>
        <w:ind w:right="-2"/>
        <w:rPr>
          <w:rFonts w:cs="Arial"/>
          <w:b/>
        </w:rPr>
      </w:pPr>
      <w:r>
        <w:rPr>
          <w:rFonts w:cs="Arial"/>
          <w:b/>
          <w:szCs w:val="20"/>
        </w:rPr>
        <w:t>Dodavatel</w:t>
      </w:r>
      <w:r w:rsidRPr="00D33F61">
        <w:rPr>
          <w:rFonts w:cs="Arial"/>
          <w:b/>
          <w:szCs w:val="20"/>
        </w:rPr>
        <w:t xml:space="preserve"> je </w:t>
      </w:r>
      <w:r w:rsidRPr="001D47D1">
        <w:rPr>
          <w:rFonts w:cs="Arial"/>
          <w:b/>
          <w:szCs w:val="20"/>
        </w:rPr>
        <w:t>povinen listinnou nabídku podat osobně nebo zaslat poštou na adresu zadavatele: Na Poříčním právu 1/376, 120 00 Praha 2 (podatelna</w:t>
      </w:r>
      <w:r w:rsidRPr="001D47D1">
        <w:rPr>
          <w:rStyle w:val="Znakapoznpodarou"/>
          <w:rFonts w:ascii="Arial" w:hAnsi="Arial" w:cs="Arial"/>
          <w:b/>
          <w:szCs w:val="20"/>
        </w:rPr>
        <w:footnoteReference w:id="2"/>
      </w:r>
      <w:r w:rsidRPr="001D47D1">
        <w:rPr>
          <w:rFonts w:cs="Arial"/>
          <w:b/>
          <w:szCs w:val="20"/>
        </w:rPr>
        <w:t>).</w:t>
      </w:r>
    </w:p>
    <w:p w:rsidR="00D73EF6" w:rsidRPr="00D33F61" w:rsidRDefault="00D73EF6" w:rsidP="00D73EF6">
      <w:pPr>
        <w:spacing w:line="280" w:lineRule="atLeast"/>
        <w:ind w:right="-2"/>
        <w:rPr>
          <w:rFonts w:cs="Arial"/>
          <w:b/>
          <w:szCs w:val="20"/>
        </w:rPr>
      </w:pPr>
      <w:r w:rsidRPr="00D33F61">
        <w:rPr>
          <w:rFonts w:cs="Arial"/>
          <w:b/>
          <w:szCs w:val="20"/>
        </w:rPr>
        <w:tab/>
      </w:r>
    </w:p>
    <w:p w:rsidR="00D73EF6" w:rsidRPr="00D33F61" w:rsidRDefault="00D73EF6" w:rsidP="00D73EF6">
      <w:pPr>
        <w:spacing w:line="280" w:lineRule="atLeast"/>
        <w:ind w:right="-2"/>
        <w:rPr>
          <w:rFonts w:cs="Arial"/>
          <w:b/>
          <w:szCs w:val="20"/>
        </w:rPr>
      </w:pPr>
      <w:r w:rsidRPr="00D33F61">
        <w:rPr>
          <w:rFonts w:cs="Arial"/>
          <w:b/>
          <w:szCs w:val="20"/>
        </w:rPr>
        <w:t xml:space="preserve">Lhůta pro podání nabídek: </w:t>
      </w:r>
    </w:p>
    <w:p w:rsidR="00D73EF6" w:rsidRPr="00D33F61" w:rsidRDefault="00D73EF6" w:rsidP="00D73EF6">
      <w:pPr>
        <w:spacing w:line="280" w:lineRule="atLeast"/>
        <w:ind w:right="-2" w:firstLine="708"/>
        <w:rPr>
          <w:rFonts w:cs="Arial"/>
          <w:szCs w:val="20"/>
        </w:rPr>
      </w:pPr>
    </w:p>
    <w:p w:rsidR="00D73EF6" w:rsidRPr="00D33F61" w:rsidRDefault="00D73EF6" w:rsidP="00D73EF6">
      <w:pPr>
        <w:spacing w:line="280" w:lineRule="atLeast"/>
        <w:ind w:right="-2" w:firstLine="708"/>
        <w:rPr>
          <w:rFonts w:cs="Arial"/>
          <w:b/>
          <w:szCs w:val="20"/>
        </w:rPr>
      </w:pPr>
      <w:r w:rsidRPr="007531F5">
        <w:rPr>
          <w:rFonts w:cs="Arial"/>
          <w:b/>
          <w:szCs w:val="20"/>
        </w:rPr>
        <w:t>Datum:</w:t>
      </w:r>
      <w:r w:rsidRPr="007531F5">
        <w:rPr>
          <w:rFonts w:cs="Arial"/>
          <w:b/>
          <w:szCs w:val="20"/>
        </w:rPr>
        <w:tab/>
      </w:r>
      <w:r w:rsidRPr="007531F5">
        <w:rPr>
          <w:rFonts w:cs="Arial"/>
          <w:b/>
          <w:szCs w:val="20"/>
        </w:rPr>
        <w:tab/>
      </w:r>
      <w:r w:rsidR="009C39AC">
        <w:rPr>
          <w:rFonts w:cs="Arial"/>
          <w:b/>
          <w:szCs w:val="20"/>
        </w:rPr>
        <w:t>5</w:t>
      </w:r>
      <w:r w:rsidR="009C39AC" w:rsidRPr="007531F5">
        <w:rPr>
          <w:rFonts w:cs="Arial"/>
          <w:b/>
          <w:szCs w:val="20"/>
        </w:rPr>
        <w:t xml:space="preserve">. </w:t>
      </w:r>
      <w:r w:rsidR="009C39AC">
        <w:rPr>
          <w:rFonts w:cs="Arial"/>
          <w:b/>
          <w:szCs w:val="20"/>
        </w:rPr>
        <w:t>1</w:t>
      </w:r>
      <w:r w:rsidRPr="007531F5">
        <w:rPr>
          <w:rFonts w:cs="Arial"/>
          <w:b/>
          <w:szCs w:val="20"/>
        </w:rPr>
        <w:t>. 201</w:t>
      </w:r>
      <w:r w:rsidR="00444CFA" w:rsidRPr="007531F5">
        <w:rPr>
          <w:rFonts w:cs="Arial"/>
          <w:b/>
          <w:szCs w:val="20"/>
        </w:rPr>
        <w:t>7</w:t>
      </w:r>
      <w:r w:rsidRPr="007531F5">
        <w:rPr>
          <w:rFonts w:cs="Arial"/>
          <w:szCs w:val="20"/>
        </w:rPr>
        <w:tab/>
      </w:r>
      <w:r w:rsidRPr="007531F5">
        <w:rPr>
          <w:rFonts w:cs="Arial"/>
          <w:szCs w:val="20"/>
        </w:rPr>
        <w:tab/>
      </w:r>
      <w:r w:rsidRPr="007531F5">
        <w:rPr>
          <w:rFonts w:cs="Arial"/>
          <w:szCs w:val="20"/>
        </w:rPr>
        <w:tab/>
      </w:r>
      <w:r w:rsidRPr="007531F5">
        <w:rPr>
          <w:rFonts w:cs="Arial"/>
          <w:szCs w:val="20"/>
        </w:rPr>
        <w:tab/>
      </w:r>
      <w:r w:rsidRPr="007531F5">
        <w:rPr>
          <w:rFonts w:cs="Arial"/>
          <w:b/>
          <w:szCs w:val="20"/>
        </w:rPr>
        <w:t xml:space="preserve">Hodina: </w:t>
      </w:r>
      <w:r w:rsidR="009C39AC">
        <w:rPr>
          <w:rFonts w:cs="Arial"/>
          <w:b/>
          <w:szCs w:val="20"/>
        </w:rPr>
        <w:t>14</w:t>
      </w:r>
      <w:r w:rsidR="009C39AC" w:rsidRPr="007531F5">
        <w:rPr>
          <w:rFonts w:cs="Arial"/>
          <w:b/>
          <w:szCs w:val="20"/>
        </w:rPr>
        <w:t>:</w:t>
      </w:r>
      <w:r w:rsidRPr="007531F5">
        <w:rPr>
          <w:rFonts w:cs="Arial"/>
          <w:b/>
          <w:szCs w:val="20"/>
        </w:rPr>
        <w:t>00</w:t>
      </w:r>
    </w:p>
    <w:p w:rsidR="00D73EF6" w:rsidRPr="00370AB9" w:rsidRDefault="00D73EF6" w:rsidP="00D73EF6">
      <w:pPr>
        <w:spacing w:line="280" w:lineRule="atLeast"/>
        <w:ind w:right="-2" w:firstLine="708"/>
        <w:rPr>
          <w:rFonts w:cs="Arial"/>
          <w:szCs w:val="20"/>
        </w:rPr>
      </w:pPr>
    </w:p>
    <w:p w:rsidR="00D73EF6" w:rsidRDefault="00D73EF6" w:rsidP="00D73EF6">
      <w:pPr>
        <w:tabs>
          <w:tab w:val="num" w:pos="1440"/>
        </w:tabs>
        <w:spacing w:line="280" w:lineRule="atLeast"/>
        <w:ind w:right="-2"/>
        <w:rPr>
          <w:rFonts w:cs="Arial"/>
          <w:szCs w:val="20"/>
        </w:rPr>
      </w:pPr>
      <w:r w:rsidRPr="00370AB9">
        <w:rPr>
          <w:rFonts w:cs="Arial"/>
          <w:szCs w:val="20"/>
        </w:rPr>
        <w:t xml:space="preserve">Nabídka musí být podána nejpozději do konce lhůty pro podání nabídek stanovené výše. Za včasné doručení nabídky nese odpovědnost </w:t>
      </w:r>
      <w:r>
        <w:rPr>
          <w:rFonts w:cs="Arial"/>
          <w:szCs w:val="20"/>
        </w:rPr>
        <w:t>dodavatel</w:t>
      </w:r>
      <w:r w:rsidRPr="00370AB9">
        <w:rPr>
          <w:rFonts w:cs="Arial"/>
          <w:szCs w:val="20"/>
        </w:rPr>
        <w:t>. Obálku s nabídkou je nutno označit v souladu s pokyny uvedenými v zadávací dokumentaci.</w:t>
      </w:r>
    </w:p>
    <w:p w:rsidR="00D73EF6" w:rsidRDefault="00D73EF6" w:rsidP="00D73EF6">
      <w:pPr>
        <w:tabs>
          <w:tab w:val="num" w:pos="1440"/>
        </w:tabs>
        <w:spacing w:line="280" w:lineRule="atLeast"/>
        <w:ind w:right="-2"/>
        <w:rPr>
          <w:rFonts w:cs="Arial"/>
          <w:szCs w:val="20"/>
        </w:rPr>
      </w:pPr>
    </w:p>
    <w:p w:rsidR="00FC0743" w:rsidRPr="00D33F61" w:rsidRDefault="00D73EF6" w:rsidP="00D73EF6">
      <w:pPr>
        <w:tabs>
          <w:tab w:val="num" w:pos="1440"/>
        </w:tabs>
        <w:spacing w:line="280" w:lineRule="atLeast"/>
        <w:ind w:right="-2"/>
        <w:rPr>
          <w:rFonts w:cs="Arial"/>
          <w:szCs w:val="20"/>
        </w:rPr>
      </w:pPr>
      <w:r w:rsidRPr="00A330FE">
        <w:rPr>
          <w:rFonts w:cs="Arial"/>
          <w:szCs w:val="20"/>
        </w:rPr>
        <w:t>Pokud nebyla nabídka zadavateli doručena ve lhůtě nebo způsobem stanoveným v zadávací dokumentaci, nepovažuje se za podanou a v průběhu zadávacího řízení se k ní nepřihlíží. Nabídky podané po lhůtě pro podání nabídek komise neot</w:t>
      </w:r>
      <w:r>
        <w:rPr>
          <w:rFonts w:cs="Arial"/>
          <w:szCs w:val="20"/>
        </w:rPr>
        <w:t>e</w:t>
      </w:r>
      <w:r w:rsidRPr="00A330FE">
        <w:rPr>
          <w:rFonts w:cs="Arial"/>
          <w:szCs w:val="20"/>
        </w:rPr>
        <w:t>vírá.</w:t>
      </w:r>
    </w:p>
    <w:p w:rsidR="00A749C4" w:rsidRPr="002363F2" w:rsidRDefault="002468BE" w:rsidP="001D47D1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num" w:pos="540"/>
        </w:tabs>
        <w:spacing w:before="600" w:line="280" w:lineRule="atLeast"/>
        <w:ind w:left="539" w:hanging="539"/>
        <w:rPr>
          <w:caps/>
          <w:color w:val="FFFFFF"/>
          <w:sz w:val="20"/>
          <w:szCs w:val="20"/>
        </w:rPr>
      </w:pPr>
      <w:bookmarkStart w:id="151" w:name="_Toc278564628"/>
      <w:bookmarkStart w:id="152" w:name="_Toc468198647"/>
      <w:bookmarkEnd w:id="150"/>
      <w:r w:rsidRPr="002363F2">
        <w:rPr>
          <w:color w:val="FFFFFF"/>
          <w:sz w:val="20"/>
          <w:szCs w:val="20"/>
        </w:rPr>
        <w:t xml:space="preserve">TERMÍN OTEVÍRÁNÍ </w:t>
      </w:r>
      <w:r w:rsidR="00C6292D">
        <w:rPr>
          <w:color w:val="FFFFFF"/>
          <w:sz w:val="20"/>
          <w:szCs w:val="20"/>
        </w:rPr>
        <w:t>NABÍDEK</w:t>
      </w:r>
      <w:bookmarkEnd w:id="151"/>
      <w:bookmarkEnd w:id="152"/>
    </w:p>
    <w:p w:rsidR="00A749C4" w:rsidRPr="002363F2" w:rsidRDefault="00A749C4" w:rsidP="001D47D1">
      <w:pPr>
        <w:pStyle w:val="Zkladntext"/>
        <w:spacing w:after="0" w:line="280" w:lineRule="atLeast"/>
        <w:ind w:right="-110"/>
        <w:rPr>
          <w:szCs w:val="20"/>
        </w:rPr>
      </w:pPr>
      <w:r w:rsidRPr="001D47D1">
        <w:rPr>
          <w:szCs w:val="20"/>
        </w:rPr>
        <w:t xml:space="preserve">Otevírání </w:t>
      </w:r>
      <w:r w:rsidR="00370159" w:rsidRPr="001D47D1">
        <w:rPr>
          <w:szCs w:val="20"/>
        </w:rPr>
        <w:t>obálek s listinnými nabídkami</w:t>
      </w:r>
      <w:r w:rsidRPr="001D47D1">
        <w:rPr>
          <w:szCs w:val="20"/>
        </w:rPr>
        <w:t xml:space="preserve"> </w:t>
      </w:r>
      <w:r w:rsidR="009E4150" w:rsidRPr="001D47D1">
        <w:rPr>
          <w:szCs w:val="20"/>
        </w:rPr>
        <w:t xml:space="preserve">bude zahájeno </w:t>
      </w:r>
      <w:r w:rsidR="00C6292D" w:rsidRPr="001D47D1">
        <w:rPr>
          <w:b/>
          <w:szCs w:val="20"/>
        </w:rPr>
        <w:t xml:space="preserve">bez zbytečného odkladu </w:t>
      </w:r>
      <w:r w:rsidR="009E4150" w:rsidRPr="001D47D1">
        <w:rPr>
          <w:b/>
          <w:szCs w:val="20"/>
        </w:rPr>
        <w:t>po uplynutí lhůty pro</w:t>
      </w:r>
      <w:r w:rsidR="004A487E">
        <w:rPr>
          <w:b/>
          <w:szCs w:val="20"/>
        </w:rPr>
        <w:t> </w:t>
      </w:r>
      <w:r w:rsidR="009E4150" w:rsidRPr="002363F2">
        <w:rPr>
          <w:b/>
          <w:szCs w:val="20"/>
        </w:rPr>
        <w:t>podání nabídek</w:t>
      </w:r>
      <w:r w:rsidR="005A0043" w:rsidRPr="002363F2">
        <w:rPr>
          <w:szCs w:val="20"/>
        </w:rPr>
        <w:t xml:space="preserve">, </w:t>
      </w:r>
      <w:r w:rsidRPr="002363F2">
        <w:rPr>
          <w:szCs w:val="20"/>
        </w:rPr>
        <w:t>v sídle zadavatele, tj. na adr</w:t>
      </w:r>
      <w:r w:rsidR="006F6BFC">
        <w:rPr>
          <w:szCs w:val="20"/>
        </w:rPr>
        <w:t>ese Na Poříčním právu 1</w:t>
      </w:r>
      <w:r w:rsidR="003B533F">
        <w:rPr>
          <w:szCs w:val="20"/>
        </w:rPr>
        <w:t>/376</w:t>
      </w:r>
      <w:r w:rsidRPr="002363F2">
        <w:rPr>
          <w:szCs w:val="20"/>
        </w:rPr>
        <w:t>, 128 01 Praha 2</w:t>
      </w:r>
      <w:r w:rsidR="00A13267" w:rsidRPr="002363F2">
        <w:rPr>
          <w:szCs w:val="20"/>
        </w:rPr>
        <w:t xml:space="preserve"> (</w:t>
      </w:r>
      <w:r w:rsidR="00C6292D">
        <w:rPr>
          <w:szCs w:val="20"/>
        </w:rPr>
        <w:t>účastníci</w:t>
      </w:r>
      <w:r w:rsidR="00697636" w:rsidRPr="002363F2">
        <w:rPr>
          <w:szCs w:val="20"/>
        </w:rPr>
        <w:t xml:space="preserve"> se</w:t>
      </w:r>
      <w:r w:rsidR="004A487E">
        <w:rPr>
          <w:szCs w:val="20"/>
        </w:rPr>
        <w:t> </w:t>
      </w:r>
      <w:r w:rsidR="00697636" w:rsidRPr="002363F2">
        <w:rPr>
          <w:szCs w:val="20"/>
        </w:rPr>
        <w:t>hlásí na vrátnici</w:t>
      </w:r>
      <w:r w:rsidR="00A13267" w:rsidRPr="002363F2">
        <w:rPr>
          <w:szCs w:val="20"/>
        </w:rPr>
        <w:t>)</w:t>
      </w:r>
      <w:r w:rsidRPr="002363F2">
        <w:rPr>
          <w:szCs w:val="20"/>
        </w:rPr>
        <w:t>.</w:t>
      </w:r>
    </w:p>
    <w:p w:rsidR="00A749C4" w:rsidRDefault="00A749C4" w:rsidP="001D47D1">
      <w:pPr>
        <w:pStyle w:val="Zkladntext"/>
        <w:spacing w:before="120" w:after="0" w:line="280" w:lineRule="atLeast"/>
        <w:ind w:right="-110"/>
        <w:rPr>
          <w:szCs w:val="20"/>
        </w:rPr>
      </w:pPr>
      <w:r w:rsidRPr="002363F2">
        <w:rPr>
          <w:szCs w:val="20"/>
        </w:rPr>
        <w:t xml:space="preserve">Otevírání </w:t>
      </w:r>
      <w:r w:rsidR="00370159" w:rsidRPr="00D33F61">
        <w:rPr>
          <w:szCs w:val="20"/>
        </w:rPr>
        <w:t>obálek s</w:t>
      </w:r>
      <w:r w:rsidR="00370159">
        <w:rPr>
          <w:szCs w:val="20"/>
        </w:rPr>
        <w:t xml:space="preserve"> listinnými </w:t>
      </w:r>
      <w:r w:rsidR="00370159" w:rsidRPr="00D33F61">
        <w:rPr>
          <w:szCs w:val="20"/>
        </w:rPr>
        <w:t xml:space="preserve">nabídkami </w:t>
      </w:r>
      <w:r w:rsidRPr="002363F2">
        <w:rPr>
          <w:szCs w:val="20"/>
        </w:rPr>
        <w:t xml:space="preserve">se může zúčastnit jeden zástupce </w:t>
      </w:r>
      <w:r w:rsidR="00C6292D">
        <w:rPr>
          <w:szCs w:val="20"/>
        </w:rPr>
        <w:t>účastníka</w:t>
      </w:r>
      <w:r w:rsidRPr="002363F2">
        <w:rPr>
          <w:szCs w:val="20"/>
        </w:rPr>
        <w:t xml:space="preserve">, který podal nabídku do konce lhůty pro podání nabídek. Zástupce </w:t>
      </w:r>
      <w:r w:rsidR="00C6292D">
        <w:rPr>
          <w:szCs w:val="20"/>
        </w:rPr>
        <w:t>účastníka</w:t>
      </w:r>
      <w:r w:rsidR="00C6292D" w:rsidRPr="002363F2">
        <w:rPr>
          <w:szCs w:val="20"/>
        </w:rPr>
        <w:t xml:space="preserve"> </w:t>
      </w:r>
      <w:r w:rsidRPr="002363F2">
        <w:rPr>
          <w:szCs w:val="20"/>
        </w:rPr>
        <w:t xml:space="preserve">se prokáže plnou mocí účastnit se jednání podepsanou osobou oprávněnou </w:t>
      </w:r>
      <w:r w:rsidR="00C6292D">
        <w:rPr>
          <w:szCs w:val="20"/>
        </w:rPr>
        <w:t>účastníka</w:t>
      </w:r>
      <w:r w:rsidR="00C6292D" w:rsidRPr="00527502">
        <w:rPr>
          <w:szCs w:val="20"/>
        </w:rPr>
        <w:t xml:space="preserve"> </w:t>
      </w:r>
      <w:r w:rsidR="002A67A1" w:rsidRPr="00527502">
        <w:rPr>
          <w:szCs w:val="20"/>
        </w:rPr>
        <w:t>zastupovat</w:t>
      </w:r>
      <w:r w:rsidRPr="002363F2">
        <w:rPr>
          <w:szCs w:val="20"/>
        </w:rPr>
        <w:t xml:space="preserve">. </w:t>
      </w:r>
    </w:p>
    <w:p w:rsidR="009E5CFD" w:rsidRPr="002363F2" w:rsidRDefault="002468BE" w:rsidP="001D47D1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num" w:pos="540"/>
        </w:tabs>
        <w:spacing w:before="600" w:line="280" w:lineRule="atLeast"/>
        <w:ind w:left="539" w:hanging="539"/>
        <w:rPr>
          <w:caps/>
          <w:color w:val="FFFFFF"/>
          <w:sz w:val="20"/>
          <w:szCs w:val="20"/>
        </w:rPr>
      </w:pPr>
      <w:bookmarkStart w:id="153" w:name="_Toc468198648"/>
      <w:r w:rsidRPr="002363F2">
        <w:rPr>
          <w:color w:val="FFFFFF"/>
          <w:sz w:val="20"/>
          <w:szCs w:val="20"/>
        </w:rPr>
        <w:t>ZADÁVACÍ LHŮTA</w:t>
      </w:r>
      <w:bookmarkEnd w:id="153"/>
      <w:r w:rsidRPr="002363F2">
        <w:rPr>
          <w:color w:val="FFFFFF"/>
          <w:sz w:val="20"/>
          <w:szCs w:val="20"/>
        </w:rPr>
        <w:t xml:space="preserve"> </w:t>
      </w:r>
    </w:p>
    <w:p w:rsidR="00C6598E" w:rsidRDefault="009E5CFD" w:rsidP="001D47D1">
      <w:pPr>
        <w:spacing w:line="280" w:lineRule="atLeast"/>
        <w:rPr>
          <w:rFonts w:cs="Arial"/>
          <w:bCs/>
          <w:szCs w:val="20"/>
        </w:rPr>
      </w:pPr>
      <w:r w:rsidRPr="002363F2">
        <w:rPr>
          <w:rFonts w:cs="Arial"/>
          <w:bCs/>
          <w:iCs/>
          <w:szCs w:val="20"/>
          <w:u w:val="single"/>
        </w:rPr>
        <w:t xml:space="preserve">Délka zadávací lhůty dle </w:t>
      </w:r>
      <w:r w:rsidR="00F547BD">
        <w:rPr>
          <w:rFonts w:cs="Arial"/>
          <w:bCs/>
          <w:iCs/>
          <w:szCs w:val="20"/>
          <w:u w:val="single"/>
        </w:rPr>
        <w:t xml:space="preserve">ustanovení </w:t>
      </w:r>
      <w:r w:rsidRPr="002363F2">
        <w:rPr>
          <w:rFonts w:cs="Arial"/>
          <w:bCs/>
          <w:iCs/>
          <w:szCs w:val="20"/>
          <w:u w:val="single"/>
        </w:rPr>
        <w:t xml:space="preserve">§ </w:t>
      </w:r>
      <w:r w:rsidR="00C6292D">
        <w:rPr>
          <w:rFonts w:cs="Arial"/>
          <w:bCs/>
          <w:iCs/>
          <w:szCs w:val="20"/>
          <w:u w:val="single"/>
        </w:rPr>
        <w:t>40</w:t>
      </w:r>
      <w:r w:rsidR="00370159">
        <w:rPr>
          <w:rFonts w:cs="Arial"/>
          <w:bCs/>
          <w:iCs/>
          <w:szCs w:val="20"/>
          <w:u w:val="single"/>
        </w:rPr>
        <w:t xml:space="preserve"> </w:t>
      </w:r>
      <w:r w:rsidR="00E3248E">
        <w:rPr>
          <w:rFonts w:cs="Arial"/>
          <w:bCs/>
          <w:iCs/>
          <w:szCs w:val="20"/>
          <w:u w:val="single"/>
        </w:rPr>
        <w:t>zákona</w:t>
      </w:r>
      <w:r w:rsidRPr="002363F2">
        <w:rPr>
          <w:rFonts w:cs="Arial"/>
          <w:bCs/>
          <w:iCs/>
          <w:szCs w:val="20"/>
          <w:u w:val="single"/>
        </w:rPr>
        <w:t>:</w:t>
      </w:r>
      <w:r w:rsidRPr="002363F2">
        <w:rPr>
          <w:rFonts w:cs="Arial"/>
          <w:b/>
          <w:iCs/>
          <w:szCs w:val="20"/>
          <w:u w:val="single"/>
        </w:rPr>
        <w:t xml:space="preserve"> </w:t>
      </w:r>
      <w:r w:rsidR="00370159">
        <w:rPr>
          <w:rFonts w:cs="Arial"/>
          <w:b/>
          <w:iCs/>
          <w:szCs w:val="20"/>
          <w:u w:val="single"/>
        </w:rPr>
        <w:t>12 měsíců</w:t>
      </w:r>
      <w:r w:rsidRPr="002363F2">
        <w:rPr>
          <w:rFonts w:cs="Arial"/>
          <w:b/>
          <w:iCs/>
          <w:szCs w:val="20"/>
          <w:u w:val="single"/>
        </w:rPr>
        <w:t>.</w:t>
      </w:r>
    </w:p>
    <w:p w:rsidR="00A749C4" w:rsidRPr="002363F2" w:rsidRDefault="002468BE" w:rsidP="001D47D1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num" w:pos="540"/>
        </w:tabs>
        <w:spacing w:before="600" w:after="120" w:line="280" w:lineRule="atLeast"/>
        <w:ind w:left="539" w:hanging="539"/>
        <w:rPr>
          <w:caps/>
          <w:color w:val="FFFFFF"/>
          <w:sz w:val="20"/>
          <w:szCs w:val="20"/>
        </w:rPr>
      </w:pPr>
      <w:bookmarkStart w:id="154" w:name="_Toc278564629"/>
      <w:bookmarkStart w:id="155" w:name="_Toc278564630"/>
      <w:bookmarkStart w:id="156" w:name="_Toc278564631"/>
      <w:bookmarkStart w:id="157" w:name="_Toc278564632"/>
      <w:bookmarkStart w:id="158" w:name="_Toc468198649"/>
      <w:bookmarkEnd w:id="154"/>
      <w:bookmarkEnd w:id="155"/>
      <w:bookmarkEnd w:id="156"/>
      <w:r w:rsidRPr="002363F2">
        <w:rPr>
          <w:color w:val="FFFFFF"/>
          <w:sz w:val="20"/>
          <w:szCs w:val="20"/>
        </w:rPr>
        <w:lastRenderedPageBreak/>
        <w:t>PŘÍLOHY ZADÁVACÍ DOKUMENTACE</w:t>
      </w:r>
      <w:bookmarkEnd w:id="157"/>
      <w:bookmarkEnd w:id="158"/>
      <w:r w:rsidRPr="002363F2">
        <w:rPr>
          <w:color w:val="FFFFFF"/>
          <w:sz w:val="20"/>
          <w:szCs w:val="20"/>
        </w:rPr>
        <w:t xml:space="preserve"> </w:t>
      </w:r>
    </w:p>
    <w:p w:rsidR="00151AB8" w:rsidRDefault="005F1393" w:rsidP="001D47D1">
      <w:pPr>
        <w:spacing w:line="280" w:lineRule="atLeast"/>
        <w:ind w:right="-110"/>
        <w:jc w:val="left"/>
        <w:rPr>
          <w:rFonts w:cs="Arial"/>
          <w:bCs/>
          <w:iCs/>
          <w:szCs w:val="20"/>
        </w:rPr>
      </w:pPr>
      <w:r w:rsidRPr="002363F2">
        <w:rPr>
          <w:rFonts w:cs="Arial"/>
          <w:bCs/>
          <w:iCs/>
          <w:szCs w:val="20"/>
        </w:rPr>
        <w:t xml:space="preserve">Příloha č. </w:t>
      </w:r>
      <w:r w:rsidR="004C25D4">
        <w:rPr>
          <w:rFonts w:cs="Arial"/>
          <w:bCs/>
          <w:iCs/>
          <w:szCs w:val="20"/>
        </w:rPr>
        <w:t>1</w:t>
      </w:r>
      <w:r w:rsidRPr="002363F2">
        <w:rPr>
          <w:rFonts w:cs="Arial"/>
          <w:bCs/>
          <w:iCs/>
          <w:szCs w:val="20"/>
        </w:rPr>
        <w:t xml:space="preserve"> – </w:t>
      </w:r>
      <w:r w:rsidR="00151AB8" w:rsidRPr="002363F2">
        <w:rPr>
          <w:rFonts w:cs="Arial"/>
          <w:bCs/>
          <w:iCs/>
          <w:szCs w:val="20"/>
        </w:rPr>
        <w:t>Závazný vzor</w:t>
      </w:r>
      <w:r w:rsidR="00151AB8">
        <w:rPr>
          <w:rFonts w:cs="Arial"/>
          <w:bCs/>
          <w:iCs/>
          <w:szCs w:val="20"/>
        </w:rPr>
        <w:t xml:space="preserve"> </w:t>
      </w:r>
      <w:r w:rsidR="00370159">
        <w:rPr>
          <w:rFonts w:cs="Arial"/>
          <w:bCs/>
          <w:iCs/>
          <w:szCs w:val="20"/>
        </w:rPr>
        <w:t>smlouvy</w:t>
      </w:r>
    </w:p>
    <w:p w:rsidR="00151AB8" w:rsidRPr="002363F2" w:rsidRDefault="005F1393" w:rsidP="001D47D1">
      <w:pPr>
        <w:spacing w:line="280" w:lineRule="atLeast"/>
        <w:ind w:right="-110"/>
        <w:jc w:val="left"/>
        <w:rPr>
          <w:rFonts w:cs="Arial"/>
          <w:bCs/>
          <w:iCs/>
          <w:szCs w:val="20"/>
        </w:rPr>
      </w:pPr>
      <w:r w:rsidRPr="002363F2">
        <w:rPr>
          <w:rFonts w:cs="Arial"/>
          <w:bCs/>
          <w:iCs/>
          <w:szCs w:val="20"/>
        </w:rPr>
        <w:t xml:space="preserve">Příloha č. </w:t>
      </w:r>
      <w:r w:rsidR="004C25D4">
        <w:rPr>
          <w:rFonts w:cs="Arial"/>
          <w:bCs/>
          <w:iCs/>
          <w:szCs w:val="20"/>
        </w:rPr>
        <w:t>2</w:t>
      </w:r>
      <w:r w:rsidRPr="002363F2">
        <w:rPr>
          <w:rFonts w:cs="Arial"/>
          <w:bCs/>
          <w:iCs/>
          <w:szCs w:val="20"/>
        </w:rPr>
        <w:t xml:space="preserve"> – </w:t>
      </w:r>
      <w:r w:rsidR="00151AB8" w:rsidRPr="002363F2">
        <w:rPr>
          <w:rFonts w:cs="Arial"/>
          <w:bCs/>
          <w:iCs/>
          <w:szCs w:val="20"/>
        </w:rPr>
        <w:t>Kvalifikační dokumentace</w:t>
      </w:r>
    </w:p>
    <w:p w:rsidR="005F1393" w:rsidRDefault="00151AB8" w:rsidP="001D47D1">
      <w:pPr>
        <w:spacing w:line="280" w:lineRule="atLeast"/>
        <w:ind w:right="-110"/>
        <w:jc w:val="left"/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 xml:space="preserve">Příloha č. </w:t>
      </w:r>
      <w:r w:rsidR="004C25D4">
        <w:rPr>
          <w:rFonts w:cs="Arial"/>
          <w:bCs/>
          <w:iCs/>
          <w:szCs w:val="20"/>
        </w:rPr>
        <w:t>3</w:t>
      </w:r>
      <w:r w:rsidR="006F6BFC">
        <w:rPr>
          <w:rFonts w:cs="Arial"/>
          <w:bCs/>
          <w:iCs/>
          <w:szCs w:val="20"/>
        </w:rPr>
        <w:t xml:space="preserve"> </w:t>
      </w:r>
      <w:r w:rsidRPr="002363F2">
        <w:rPr>
          <w:rFonts w:cs="Arial"/>
          <w:bCs/>
          <w:iCs/>
          <w:szCs w:val="20"/>
        </w:rPr>
        <w:t xml:space="preserve">– </w:t>
      </w:r>
      <w:r w:rsidR="005F1393" w:rsidRPr="002363F2">
        <w:rPr>
          <w:rFonts w:cs="Arial"/>
          <w:bCs/>
          <w:iCs/>
          <w:szCs w:val="20"/>
        </w:rPr>
        <w:t xml:space="preserve">Krycí list nabídky </w:t>
      </w:r>
    </w:p>
    <w:p w:rsidR="00370159" w:rsidRDefault="00151AB8" w:rsidP="001D47D1">
      <w:pPr>
        <w:spacing w:line="280" w:lineRule="atLeast"/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 xml:space="preserve">Příloha č. </w:t>
      </w:r>
      <w:r w:rsidR="004C25D4">
        <w:rPr>
          <w:rFonts w:cs="Arial"/>
          <w:bCs/>
          <w:iCs/>
          <w:szCs w:val="20"/>
        </w:rPr>
        <w:t>4</w:t>
      </w:r>
      <w:r>
        <w:rPr>
          <w:rFonts w:cs="Arial"/>
          <w:bCs/>
          <w:iCs/>
          <w:szCs w:val="20"/>
        </w:rPr>
        <w:t xml:space="preserve"> – Seznam </w:t>
      </w:r>
      <w:r w:rsidR="00C6292D">
        <w:rPr>
          <w:rFonts w:cs="Arial"/>
          <w:bCs/>
          <w:iCs/>
          <w:szCs w:val="20"/>
        </w:rPr>
        <w:t>pod</w:t>
      </w:r>
      <w:r>
        <w:rPr>
          <w:rFonts w:cs="Arial"/>
          <w:bCs/>
          <w:iCs/>
          <w:szCs w:val="20"/>
        </w:rPr>
        <w:t>dodavatelů (vzor)</w:t>
      </w:r>
    </w:p>
    <w:p w:rsidR="003B533F" w:rsidRDefault="00370159" w:rsidP="001D47D1">
      <w:pPr>
        <w:spacing w:line="280" w:lineRule="atLeast"/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 xml:space="preserve">Příloha č. 5 – </w:t>
      </w:r>
      <w:r w:rsidRPr="00D33F61">
        <w:rPr>
          <w:rFonts w:cs="Arial"/>
          <w:bCs/>
          <w:iCs/>
          <w:szCs w:val="20"/>
        </w:rPr>
        <w:t>Vzor čestného prohlášení o splnění základní</w:t>
      </w:r>
      <w:r w:rsidR="007D6E30">
        <w:rPr>
          <w:rFonts w:cs="Arial"/>
          <w:bCs/>
          <w:iCs/>
          <w:szCs w:val="20"/>
        </w:rPr>
        <w:t xml:space="preserve"> a profesní </w:t>
      </w:r>
      <w:r>
        <w:rPr>
          <w:rFonts w:cs="Arial"/>
          <w:bCs/>
          <w:iCs/>
          <w:szCs w:val="20"/>
        </w:rPr>
        <w:t xml:space="preserve">způsobilosti </w:t>
      </w:r>
      <w:r w:rsidR="007D6E30">
        <w:rPr>
          <w:rFonts w:cs="Arial"/>
          <w:bCs/>
          <w:iCs/>
          <w:szCs w:val="20"/>
        </w:rPr>
        <w:t xml:space="preserve">a technické kvalifikaci </w:t>
      </w:r>
      <w:r>
        <w:rPr>
          <w:rFonts w:cs="Arial"/>
          <w:bCs/>
          <w:iCs/>
          <w:szCs w:val="20"/>
        </w:rPr>
        <w:t xml:space="preserve">dodavatele </w:t>
      </w:r>
      <w:r w:rsidR="00993DB9">
        <w:rPr>
          <w:rFonts w:cs="Arial"/>
          <w:bCs/>
          <w:iCs/>
          <w:szCs w:val="20"/>
        </w:rPr>
        <w:t xml:space="preserve">dle </w:t>
      </w:r>
      <w:r>
        <w:rPr>
          <w:rFonts w:cs="Arial"/>
          <w:bCs/>
          <w:iCs/>
          <w:szCs w:val="20"/>
        </w:rPr>
        <w:t>zákona</w:t>
      </w:r>
    </w:p>
    <w:p w:rsidR="00855C3A" w:rsidRDefault="00855C3A" w:rsidP="001D47D1">
      <w:pPr>
        <w:spacing w:line="280" w:lineRule="atLeast"/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>Příloha č. 6 – Technická specifikace – Položkový rozpočet</w:t>
      </w:r>
    </w:p>
    <w:p w:rsidR="00F224A8" w:rsidRDefault="00F224A8" w:rsidP="001D47D1">
      <w:pPr>
        <w:spacing w:line="280" w:lineRule="atLeast"/>
        <w:rPr>
          <w:rFonts w:cs="Arial"/>
          <w:bCs/>
          <w:iCs/>
          <w:szCs w:val="20"/>
        </w:rPr>
      </w:pPr>
    </w:p>
    <w:p w:rsidR="001D59AE" w:rsidRPr="00490F8A" w:rsidRDefault="001D59AE" w:rsidP="001D59AE">
      <w:pPr>
        <w:spacing w:line="280" w:lineRule="atLeast"/>
        <w:ind w:right="-110"/>
        <w:rPr>
          <w:rFonts w:cs="Arial"/>
          <w:b/>
          <w:bCs/>
          <w:iCs/>
          <w:szCs w:val="20"/>
        </w:rPr>
      </w:pPr>
      <w:r w:rsidRPr="00490F8A">
        <w:rPr>
          <w:rFonts w:cs="Arial"/>
          <w:b/>
          <w:bCs/>
          <w:iCs/>
          <w:szCs w:val="20"/>
        </w:rPr>
        <w:t>Vešk</w:t>
      </w:r>
      <w:r>
        <w:rPr>
          <w:rFonts w:cs="Arial"/>
          <w:b/>
          <w:bCs/>
          <w:iCs/>
          <w:szCs w:val="20"/>
        </w:rPr>
        <w:t>e</w:t>
      </w:r>
      <w:r w:rsidRPr="00490F8A">
        <w:rPr>
          <w:rFonts w:cs="Arial"/>
          <w:b/>
          <w:bCs/>
          <w:iCs/>
          <w:szCs w:val="20"/>
        </w:rPr>
        <w:t>ré přílohy zadávací dokumentace</w:t>
      </w:r>
      <w:r>
        <w:rPr>
          <w:rFonts w:cs="Arial"/>
          <w:b/>
          <w:bCs/>
          <w:iCs/>
          <w:szCs w:val="20"/>
        </w:rPr>
        <w:t xml:space="preserve"> tvoří</w:t>
      </w:r>
      <w:r w:rsidRPr="00490F8A">
        <w:rPr>
          <w:rFonts w:cs="Arial"/>
          <w:b/>
          <w:bCs/>
          <w:iCs/>
          <w:szCs w:val="20"/>
        </w:rPr>
        <w:t xml:space="preserve"> </w:t>
      </w:r>
      <w:r w:rsidRPr="00490F8A">
        <w:rPr>
          <w:rFonts w:cs="Arial"/>
          <w:b/>
          <w:szCs w:val="20"/>
        </w:rPr>
        <w:t>samostatn</w:t>
      </w:r>
      <w:r>
        <w:rPr>
          <w:rFonts w:cs="Arial"/>
          <w:b/>
          <w:szCs w:val="20"/>
        </w:rPr>
        <w:t>é</w:t>
      </w:r>
      <w:r w:rsidRPr="00490F8A">
        <w:rPr>
          <w:rFonts w:cs="Arial"/>
          <w:b/>
          <w:szCs w:val="20"/>
        </w:rPr>
        <w:t xml:space="preserve"> dokument</w:t>
      </w:r>
      <w:r>
        <w:rPr>
          <w:rFonts w:cs="Arial"/>
          <w:b/>
          <w:szCs w:val="20"/>
        </w:rPr>
        <w:t>y</w:t>
      </w:r>
      <w:r w:rsidRPr="00490F8A">
        <w:rPr>
          <w:rFonts w:cs="Arial"/>
          <w:b/>
          <w:szCs w:val="20"/>
        </w:rPr>
        <w:t xml:space="preserve"> v elektronické podobě</w:t>
      </w:r>
      <w:r>
        <w:rPr>
          <w:rFonts w:cs="Arial"/>
          <w:b/>
          <w:szCs w:val="20"/>
        </w:rPr>
        <w:t>.</w:t>
      </w:r>
    </w:p>
    <w:p w:rsidR="00E45D98" w:rsidRDefault="00E45D98" w:rsidP="001D47D1">
      <w:pPr>
        <w:spacing w:line="280" w:lineRule="atLeast"/>
        <w:rPr>
          <w:rFonts w:cs="Arial"/>
          <w:bCs/>
          <w:iCs/>
          <w:szCs w:val="20"/>
        </w:rPr>
      </w:pPr>
    </w:p>
    <w:p w:rsidR="00627189" w:rsidRDefault="00627189" w:rsidP="001D47D1">
      <w:pPr>
        <w:spacing w:line="280" w:lineRule="atLeast"/>
        <w:rPr>
          <w:rFonts w:cs="Arial"/>
          <w:bCs/>
          <w:iCs/>
          <w:szCs w:val="20"/>
        </w:rPr>
      </w:pPr>
    </w:p>
    <w:p w:rsidR="001D59AE" w:rsidRDefault="001D59AE" w:rsidP="001D47D1">
      <w:pPr>
        <w:spacing w:line="280" w:lineRule="atLeast"/>
        <w:rPr>
          <w:rFonts w:cs="Arial"/>
          <w:bCs/>
          <w:iCs/>
          <w:szCs w:val="20"/>
        </w:rPr>
      </w:pPr>
    </w:p>
    <w:p w:rsidR="001D59AE" w:rsidRDefault="001D59AE" w:rsidP="001D47D1">
      <w:pPr>
        <w:spacing w:line="280" w:lineRule="atLeast"/>
        <w:rPr>
          <w:rFonts w:cs="Arial"/>
          <w:bCs/>
          <w:iCs/>
          <w:szCs w:val="20"/>
        </w:rPr>
      </w:pPr>
    </w:p>
    <w:p w:rsidR="003B533F" w:rsidRDefault="001F4073" w:rsidP="001D47D1">
      <w:pPr>
        <w:spacing w:line="280" w:lineRule="atLeast"/>
        <w:rPr>
          <w:rFonts w:cs="Arial"/>
          <w:szCs w:val="20"/>
        </w:rPr>
      </w:pPr>
      <w:r>
        <w:rPr>
          <w:rFonts w:cs="Arial"/>
          <w:szCs w:val="20"/>
        </w:rPr>
        <w:t xml:space="preserve">V Praze dne </w:t>
      </w:r>
      <w:r w:rsidR="009C39AC">
        <w:rPr>
          <w:rFonts w:cs="Arial"/>
          <w:szCs w:val="20"/>
        </w:rPr>
        <w:t>30. 11. 2016</w:t>
      </w:r>
      <w:r w:rsidR="003B533F" w:rsidRPr="003B533F">
        <w:rPr>
          <w:rFonts w:cs="Arial"/>
          <w:szCs w:val="20"/>
        </w:rPr>
        <w:tab/>
      </w:r>
    </w:p>
    <w:p w:rsidR="003B533F" w:rsidRDefault="003B533F" w:rsidP="001D47D1">
      <w:pPr>
        <w:spacing w:line="280" w:lineRule="atLeast"/>
        <w:ind w:left="4248"/>
        <w:jc w:val="center"/>
        <w:rPr>
          <w:rFonts w:cs="Arial"/>
          <w:szCs w:val="20"/>
        </w:rPr>
      </w:pPr>
    </w:p>
    <w:p w:rsidR="00F224A8" w:rsidRDefault="00F224A8" w:rsidP="001D47D1">
      <w:pPr>
        <w:spacing w:line="280" w:lineRule="atLeast"/>
        <w:ind w:left="4248"/>
        <w:jc w:val="center"/>
        <w:rPr>
          <w:rFonts w:cs="Arial"/>
          <w:szCs w:val="20"/>
        </w:rPr>
      </w:pPr>
    </w:p>
    <w:p w:rsidR="00F224A8" w:rsidRDefault="00F224A8" w:rsidP="001D47D1">
      <w:pPr>
        <w:spacing w:line="280" w:lineRule="atLeast"/>
        <w:ind w:left="4248"/>
        <w:jc w:val="center"/>
        <w:rPr>
          <w:rFonts w:cs="Arial"/>
          <w:szCs w:val="20"/>
        </w:rPr>
      </w:pPr>
    </w:p>
    <w:p w:rsidR="00F224A8" w:rsidRDefault="00F224A8" w:rsidP="001D47D1">
      <w:pPr>
        <w:spacing w:line="280" w:lineRule="atLeast"/>
        <w:ind w:left="4248"/>
        <w:jc w:val="center"/>
        <w:rPr>
          <w:rFonts w:cs="Arial"/>
          <w:szCs w:val="20"/>
        </w:rPr>
      </w:pPr>
    </w:p>
    <w:p w:rsidR="00F224A8" w:rsidRDefault="00F224A8" w:rsidP="001D47D1">
      <w:pPr>
        <w:spacing w:line="280" w:lineRule="atLeast"/>
        <w:ind w:left="4248"/>
        <w:jc w:val="center"/>
        <w:rPr>
          <w:rFonts w:cs="Arial"/>
          <w:szCs w:val="20"/>
        </w:rPr>
      </w:pPr>
    </w:p>
    <w:p w:rsidR="003B533F" w:rsidRPr="003B533F" w:rsidRDefault="003B533F" w:rsidP="001D47D1">
      <w:pPr>
        <w:spacing w:line="280" w:lineRule="atLeast"/>
        <w:ind w:left="4248"/>
        <w:jc w:val="center"/>
        <w:rPr>
          <w:rFonts w:cs="Arial"/>
          <w:b/>
          <w:szCs w:val="20"/>
        </w:rPr>
      </w:pPr>
      <w:r w:rsidRPr="003B533F">
        <w:rPr>
          <w:rFonts w:cs="Arial"/>
          <w:b/>
          <w:szCs w:val="20"/>
        </w:rPr>
        <w:t>Mgr. Bc. et Bc. Robert Baxa</w:t>
      </w:r>
      <w:r w:rsidR="00370159">
        <w:rPr>
          <w:rFonts w:cs="Arial"/>
          <w:b/>
          <w:szCs w:val="20"/>
        </w:rPr>
        <w:t>, LL.M.,</w:t>
      </w:r>
      <w:r w:rsidR="009C39AC">
        <w:rPr>
          <w:rFonts w:cs="Arial"/>
          <w:b/>
          <w:szCs w:val="20"/>
        </w:rPr>
        <w:t xml:space="preserve"> </w:t>
      </w:r>
      <w:proofErr w:type="gramStart"/>
      <w:r w:rsidR="009C39AC">
        <w:rPr>
          <w:rFonts w:cs="Arial"/>
          <w:b/>
          <w:szCs w:val="20"/>
        </w:rPr>
        <w:t>v.r.</w:t>
      </w:r>
      <w:proofErr w:type="gramEnd"/>
    </w:p>
    <w:p w:rsidR="00370159" w:rsidRDefault="003B533F" w:rsidP="001D47D1">
      <w:pPr>
        <w:spacing w:line="280" w:lineRule="atLeast"/>
        <w:ind w:left="4248"/>
        <w:jc w:val="center"/>
        <w:rPr>
          <w:rFonts w:cs="Arial"/>
          <w:szCs w:val="20"/>
        </w:rPr>
      </w:pPr>
      <w:r w:rsidRPr="003B533F">
        <w:rPr>
          <w:rFonts w:cs="Arial"/>
          <w:szCs w:val="20"/>
        </w:rPr>
        <w:t xml:space="preserve">první náměstek ministryně, </w:t>
      </w:r>
    </w:p>
    <w:p w:rsidR="003B533F" w:rsidRPr="003B533F" w:rsidRDefault="003B533F" w:rsidP="001D47D1">
      <w:pPr>
        <w:spacing w:line="280" w:lineRule="atLeast"/>
        <w:ind w:left="4248"/>
        <w:jc w:val="center"/>
        <w:rPr>
          <w:rFonts w:cs="Arial"/>
          <w:szCs w:val="20"/>
        </w:rPr>
      </w:pPr>
      <w:r w:rsidRPr="003B533F">
        <w:rPr>
          <w:rFonts w:cs="Arial"/>
          <w:szCs w:val="20"/>
        </w:rPr>
        <w:t>náměstek pro řízení sekce informačních technologií</w:t>
      </w:r>
    </w:p>
    <w:p w:rsidR="001D47D1" w:rsidRDefault="003B533F" w:rsidP="001D47D1">
      <w:pPr>
        <w:spacing w:line="280" w:lineRule="atLeast"/>
        <w:ind w:left="4248"/>
        <w:jc w:val="center"/>
        <w:rPr>
          <w:rFonts w:cs="Arial"/>
          <w:szCs w:val="20"/>
        </w:rPr>
      </w:pPr>
      <w:r w:rsidRPr="003B533F">
        <w:rPr>
          <w:rFonts w:cs="Arial"/>
          <w:szCs w:val="20"/>
        </w:rPr>
        <w:t xml:space="preserve">Česká republika – Ministerstvo práce </w:t>
      </w:r>
    </w:p>
    <w:p w:rsidR="003B533F" w:rsidRPr="00042CF9" w:rsidRDefault="003B533F" w:rsidP="001D47D1">
      <w:pPr>
        <w:spacing w:line="280" w:lineRule="atLeast"/>
        <w:ind w:left="4248"/>
        <w:jc w:val="center"/>
        <w:rPr>
          <w:rFonts w:cs="Arial"/>
          <w:szCs w:val="20"/>
        </w:rPr>
      </w:pPr>
      <w:r w:rsidRPr="003B533F">
        <w:rPr>
          <w:rFonts w:cs="Arial"/>
          <w:szCs w:val="20"/>
        </w:rPr>
        <w:t>a sociálních věcí</w:t>
      </w:r>
    </w:p>
    <w:sectPr w:rsidR="003B533F" w:rsidRPr="00042CF9" w:rsidSect="00A10654">
      <w:headerReference w:type="default" r:id="rId17"/>
      <w:footerReference w:type="default" r:id="rId18"/>
      <w:pgSz w:w="11906" w:h="16838"/>
      <w:pgMar w:top="1523" w:right="1134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43F" w:rsidRDefault="0025343F">
      <w:r>
        <w:separator/>
      </w:r>
    </w:p>
  </w:endnote>
  <w:endnote w:type="continuationSeparator" w:id="0">
    <w:p w:rsidR="0025343F" w:rsidRDefault="0025343F">
      <w:r>
        <w:continuationSeparator/>
      </w:r>
    </w:p>
  </w:endnote>
  <w:endnote w:type="continuationNotice" w:id="1">
    <w:p w:rsidR="0025343F" w:rsidRDefault="002534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ynamo RE 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59" w:rsidRPr="001A32B7" w:rsidRDefault="00370159">
    <w:pPr>
      <w:pStyle w:val="Zpat"/>
      <w:jc w:val="right"/>
      <w:rPr>
        <w:color w:val="auto"/>
      </w:rPr>
    </w:pPr>
    <w:r w:rsidRPr="001A32B7">
      <w:rPr>
        <w:color w:val="auto"/>
      </w:rPr>
      <w:fldChar w:fldCharType="begin"/>
    </w:r>
    <w:r w:rsidRPr="001A32B7">
      <w:rPr>
        <w:color w:val="auto"/>
      </w:rPr>
      <w:instrText>PAGE   \* MERGEFORMAT</w:instrText>
    </w:r>
    <w:r w:rsidRPr="001A32B7">
      <w:rPr>
        <w:color w:val="auto"/>
      </w:rPr>
      <w:fldChar w:fldCharType="separate"/>
    </w:r>
    <w:r w:rsidR="00004D4E">
      <w:rPr>
        <w:noProof/>
        <w:color w:val="auto"/>
      </w:rPr>
      <w:t>1</w:t>
    </w:r>
    <w:r w:rsidRPr="001A32B7">
      <w:rPr>
        <w:color w:val="auto"/>
      </w:rPr>
      <w:fldChar w:fldCharType="end"/>
    </w:r>
  </w:p>
  <w:p w:rsidR="00370159" w:rsidRDefault="003701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43F" w:rsidRDefault="0025343F">
      <w:r>
        <w:separator/>
      </w:r>
    </w:p>
  </w:footnote>
  <w:footnote w:type="continuationSeparator" w:id="0">
    <w:p w:rsidR="0025343F" w:rsidRDefault="0025343F">
      <w:r>
        <w:continuationSeparator/>
      </w:r>
    </w:p>
  </w:footnote>
  <w:footnote w:type="continuationNotice" w:id="1">
    <w:p w:rsidR="0025343F" w:rsidRDefault="0025343F"/>
  </w:footnote>
  <w:footnote w:id="2">
    <w:p w:rsidR="00D73EF6" w:rsidRPr="00031C8B" w:rsidRDefault="00D73EF6" w:rsidP="00D73EF6">
      <w:pPr>
        <w:pStyle w:val="Textpoznpodarou"/>
        <w:rPr>
          <w:rFonts w:ascii="Arial" w:hAnsi="Arial" w:cs="Arial"/>
          <w:sz w:val="18"/>
          <w:szCs w:val="18"/>
        </w:rPr>
      </w:pPr>
      <w:r w:rsidRPr="00031C8B">
        <w:rPr>
          <w:rStyle w:val="Znakapoznpodarou"/>
          <w:sz w:val="18"/>
          <w:szCs w:val="18"/>
        </w:rPr>
        <w:footnoteRef/>
      </w:r>
      <w:r w:rsidRPr="00031C8B">
        <w:rPr>
          <w:sz w:val="18"/>
          <w:szCs w:val="18"/>
        </w:rPr>
        <w:t xml:space="preserve">    </w:t>
      </w:r>
      <w:r w:rsidRPr="00031C8B">
        <w:rPr>
          <w:rFonts w:ascii="Arial" w:hAnsi="Arial" w:cs="Arial"/>
          <w:b/>
          <w:sz w:val="18"/>
          <w:szCs w:val="18"/>
        </w:rPr>
        <w:t>Provozní doba podatelny MPSV</w:t>
      </w:r>
    </w:p>
    <w:p w:rsidR="00D73EF6" w:rsidRPr="00031C8B" w:rsidRDefault="00D73EF6" w:rsidP="00D73EF6">
      <w:pPr>
        <w:pStyle w:val="Textpoznpodarou"/>
        <w:rPr>
          <w:rFonts w:ascii="Arial" w:hAnsi="Arial" w:cs="Arial"/>
          <w:sz w:val="18"/>
          <w:szCs w:val="18"/>
        </w:rPr>
      </w:pPr>
      <w:r w:rsidRPr="00031C8B">
        <w:rPr>
          <w:rFonts w:ascii="Arial" w:hAnsi="Arial" w:cs="Arial"/>
          <w:sz w:val="18"/>
          <w:szCs w:val="18"/>
        </w:rPr>
        <w:t>(vyjma dnů pracovního klidu)</w:t>
      </w:r>
    </w:p>
    <w:p w:rsidR="00D73EF6" w:rsidRPr="00031C8B" w:rsidRDefault="00D73EF6" w:rsidP="00D73EF6">
      <w:pPr>
        <w:pStyle w:val="Textpoznpodarou"/>
        <w:rPr>
          <w:rFonts w:ascii="Arial" w:hAnsi="Arial" w:cs="Arial"/>
          <w:sz w:val="18"/>
          <w:szCs w:val="18"/>
        </w:rPr>
      </w:pPr>
      <w:r w:rsidRPr="00031C8B">
        <w:rPr>
          <w:rFonts w:ascii="Arial" w:hAnsi="Arial" w:cs="Arial"/>
          <w:sz w:val="18"/>
          <w:szCs w:val="18"/>
        </w:rPr>
        <w:t>7.30 - 17.00 hod. - pondělí a středa</w:t>
      </w:r>
    </w:p>
    <w:p w:rsidR="00D73EF6" w:rsidRPr="00031C8B" w:rsidRDefault="00D73EF6" w:rsidP="00D73EF6">
      <w:pPr>
        <w:pStyle w:val="Textpoznpodarou"/>
        <w:rPr>
          <w:rFonts w:ascii="Arial" w:hAnsi="Arial" w:cs="Arial"/>
          <w:sz w:val="18"/>
          <w:szCs w:val="18"/>
        </w:rPr>
      </w:pPr>
      <w:r w:rsidRPr="00031C8B">
        <w:rPr>
          <w:rFonts w:ascii="Arial" w:hAnsi="Arial" w:cs="Arial"/>
          <w:sz w:val="18"/>
          <w:szCs w:val="18"/>
        </w:rPr>
        <w:t>7.30 - 16.15 hod. - úterý a čtvrtek</w:t>
      </w:r>
    </w:p>
    <w:p w:rsidR="00D73EF6" w:rsidRDefault="00D73EF6" w:rsidP="00D73EF6">
      <w:pPr>
        <w:pStyle w:val="Textpoznpodarou"/>
      </w:pPr>
      <w:r w:rsidRPr="00031C8B">
        <w:rPr>
          <w:rFonts w:ascii="Arial" w:hAnsi="Arial" w:cs="Arial"/>
          <w:sz w:val="18"/>
          <w:szCs w:val="18"/>
        </w:rPr>
        <w:t>7.30 - 15.00 hod. - pátek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59" w:rsidRDefault="00370159" w:rsidP="003579A4">
    <w:pPr>
      <w:pStyle w:val="Zhlav"/>
    </w:pPr>
  </w:p>
  <w:p w:rsidR="00370159" w:rsidRDefault="00370159" w:rsidP="00A2378D">
    <w:r w:rsidRPr="00455CDB">
      <w:rPr>
        <w:rFonts w:ascii="Times New Roman" w:hAnsi="Times New Roman"/>
        <w:szCs w:val="20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4B00"/>
    <w:multiLevelType w:val="multilevel"/>
    <w:tmpl w:val="6C649990"/>
    <w:lvl w:ilvl="0">
      <w:start w:val="9"/>
      <w:numFmt w:val="decimal"/>
      <w:lvlText w:val="%1"/>
      <w:lvlJc w:val="left"/>
      <w:pPr>
        <w:ind w:left="444" w:hanging="444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  <w:u w:val="none"/>
      </w:rPr>
    </w:lvl>
    <w:lvl w:ilvl="2">
      <w:start w:val="1"/>
      <w:numFmt w:val="none"/>
      <w:lvlText w:val="12.2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">
    <w:nsid w:val="15D11EF8"/>
    <w:multiLevelType w:val="hybridMultilevel"/>
    <w:tmpl w:val="33AC9C7E"/>
    <w:lvl w:ilvl="0" w:tplc="77BCCF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1" w:tplc="0B3C5250">
      <w:start w:val="1"/>
      <w:numFmt w:val="bullet"/>
      <w:pStyle w:val="Seznamsodrkami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D42B9"/>
    <w:multiLevelType w:val="multilevel"/>
    <w:tmpl w:val="0DF020FC"/>
    <w:lvl w:ilvl="0">
      <w:start w:val="1"/>
      <w:numFmt w:val="bullet"/>
      <w:lvlText w:val=""/>
      <w:lvlJc w:val="left"/>
      <w:pPr>
        <w:tabs>
          <w:tab w:val="num" w:pos="435"/>
        </w:tabs>
        <w:ind w:left="435" w:hanging="435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trike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E9B4605"/>
    <w:multiLevelType w:val="multilevel"/>
    <w:tmpl w:val="6E98162E"/>
    <w:lvl w:ilvl="0">
      <w:start w:val="1"/>
      <w:numFmt w:val="none"/>
      <w:lvlText w:val="V.3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lvlText w:val="V.1.4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22D6205C"/>
    <w:multiLevelType w:val="hybridMultilevel"/>
    <w:tmpl w:val="24BA6A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9478A"/>
    <w:multiLevelType w:val="multilevel"/>
    <w:tmpl w:val="0A524876"/>
    <w:lvl w:ilvl="0">
      <w:start w:val="9"/>
      <w:numFmt w:val="decimal"/>
      <w:lvlText w:val="%1"/>
      <w:lvlJc w:val="left"/>
      <w:pPr>
        <w:ind w:left="444" w:hanging="444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  <w:u w:val="none"/>
      </w:rPr>
    </w:lvl>
    <w:lvl w:ilvl="2">
      <w:start w:val="1"/>
      <w:numFmt w:val="none"/>
      <w:lvlText w:val="12.1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6">
    <w:nsid w:val="2D106BDC"/>
    <w:multiLevelType w:val="hybridMultilevel"/>
    <w:tmpl w:val="2D880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24CFD"/>
    <w:multiLevelType w:val="hybridMultilevel"/>
    <w:tmpl w:val="96C47C12"/>
    <w:lvl w:ilvl="0" w:tplc="AE268DF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44D4E"/>
    <w:multiLevelType w:val="hybridMultilevel"/>
    <w:tmpl w:val="F348D9E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A637D0"/>
    <w:multiLevelType w:val="hybridMultilevel"/>
    <w:tmpl w:val="CD2479CE"/>
    <w:lvl w:ilvl="0" w:tplc="914476A4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8AB2491"/>
    <w:multiLevelType w:val="hybridMultilevel"/>
    <w:tmpl w:val="FAB47462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B3F22EE"/>
    <w:multiLevelType w:val="hybridMultilevel"/>
    <w:tmpl w:val="D2860AB0"/>
    <w:lvl w:ilvl="0" w:tplc="4CCA4B3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12112A"/>
    <w:multiLevelType w:val="hybridMultilevel"/>
    <w:tmpl w:val="65F87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A3C1C"/>
    <w:multiLevelType w:val="hybridMultilevel"/>
    <w:tmpl w:val="567E70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4F512A4A"/>
    <w:multiLevelType w:val="hybridMultilevel"/>
    <w:tmpl w:val="369438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00334"/>
    <w:multiLevelType w:val="hybridMultilevel"/>
    <w:tmpl w:val="2160A0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ACDC0C">
      <w:start w:val="1"/>
      <w:numFmt w:val="bullet"/>
      <w:pStyle w:val="vty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D58B0"/>
    <w:multiLevelType w:val="hybridMultilevel"/>
    <w:tmpl w:val="35AA2AEE"/>
    <w:lvl w:ilvl="0" w:tplc="0405000B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">
    <w:nsid w:val="5CB54BBF"/>
    <w:multiLevelType w:val="hybridMultilevel"/>
    <w:tmpl w:val="498876B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D414274"/>
    <w:multiLevelType w:val="hybridMultilevel"/>
    <w:tmpl w:val="01C2C218"/>
    <w:lvl w:ilvl="0" w:tplc="77069B1E">
      <w:start w:val="1"/>
      <w:numFmt w:val="decimal"/>
      <w:pStyle w:val="NormlnOdsazen"/>
      <w:lvlText w:val="8.%1."/>
      <w:lvlJc w:val="left"/>
      <w:pPr>
        <w:tabs>
          <w:tab w:val="num" w:pos="924"/>
        </w:tabs>
        <w:ind w:left="924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6E0DE9"/>
    <w:multiLevelType w:val="hybridMultilevel"/>
    <w:tmpl w:val="339E90AE"/>
    <w:lvl w:ilvl="0" w:tplc="0405000B">
      <w:start w:val="1"/>
      <w:numFmt w:val="lowerLetter"/>
      <w:lvlText w:val="%1)"/>
      <w:lvlJc w:val="left"/>
      <w:pPr>
        <w:ind w:left="1778" w:hanging="360"/>
      </w:pPr>
    </w:lvl>
    <w:lvl w:ilvl="1" w:tplc="04050003" w:tentative="1">
      <w:start w:val="1"/>
      <w:numFmt w:val="lowerLetter"/>
      <w:lvlText w:val="%2."/>
      <w:lvlJc w:val="left"/>
      <w:pPr>
        <w:ind w:left="2432" w:hanging="360"/>
      </w:pPr>
    </w:lvl>
    <w:lvl w:ilvl="2" w:tplc="04050005" w:tentative="1">
      <w:start w:val="1"/>
      <w:numFmt w:val="lowerRoman"/>
      <w:lvlText w:val="%3."/>
      <w:lvlJc w:val="right"/>
      <w:pPr>
        <w:ind w:left="3152" w:hanging="180"/>
      </w:pPr>
    </w:lvl>
    <w:lvl w:ilvl="3" w:tplc="04050001" w:tentative="1">
      <w:start w:val="1"/>
      <w:numFmt w:val="decimal"/>
      <w:lvlText w:val="%4."/>
      <w:lvlJc w:val="left"/>
      <w:pPr>
        <w:ind w:left="3872" w:hanging="360"/>
      </w:pPr>
    </w:lvl>
    <w:lvl w:ilvl="4" w:tplc="04050003" w:tentative="1">
      <w:start w:val="1"/>
      <w:numFmt w:val="lowerLetter"/>
      <w:lvlText w:val="%5."/>
      <w:lvlJc w:val="left"/>
      <w:pPr>
        <w:ind w:left="4592" w:hanging="360"/>
      </w:pPr>
    </w:lvl>
    <w:lvl w:ilvl="5" w:tplc="04050005" w:tentative="1">
      <w:start w:val="1"/>
      <w:numFmt w:val="lowerRoman"/>
      <w:lvlText w:val="%6."/>
      <w:lvlJc w:val="right"/>
      <w:pPr>
        <w:ind w:left="5312" w:hanging="180"/>
      </w:pPr>
    </w:lvl>
    <w:lvl w:ilvl="6" w:tplc="04050001" w:tentative="1">
      <w:start w:val="1"/>
      <w:numFmt w:val="decimal"/>
      <w:lvlText w:val="%7."/>
      <w:lvlJc w:val="left"/>
      <w:pPr>
        <w:ind w:left="6032" w:hanging="360"/>
      </w:pPr>
    </w:lvl>
    <w:lvl w:ilvl="7" w:tplc="04050003" w:tentative="1">
      <w:start w:val="1"/>
      <w:numFmt w:val="lowerLetter"/>
      <w:lvlText w:val="%8."/>
      <w:lvlJc w:val="left"/>
      <w:pPr>
        <w:ind w:left="6752" w:hanging="360"/>
      </w:pPr>
    </w:lvl>
    <w:lvl w:ilvl="8" w:tplc="04050005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1">
    <w:nsid w:val="68B64B44"/>
    <w:multiLevelType w:val="hybridMultilevel"/>
    <w:tmpl w:val="5A7264FE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69040E8A"/>
    <w:multiLevelType w:val="hybridMultilevel"/>
    <w:tmpl w:val="6FB052C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E01242"/>
    <w:multiLevelType w:val="multilevel"/>
    <w:tmpl w:val="FD58D29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5">
    <w:nsid w:val="6E021ED7"/>
    <w:multiLevelType w:val="hybridMultilevel"/>
    <w:tmpl w:val="C584CD74"/>
    <w:lvl w:ilvl="0" w:tplc="1D92F536">
      <w:start w:val="1"/>
      <w:numFmt w:val="decimal"/>
      <w:pStyle w:val="Nadpis2"/>
      <w:lvlText w:val="1.%1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2F79EF"/>
    <w:multiLevelType w:val="multilevel"/>
    <w:tmpl w:val="6652B80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7">
    <w:nsid w:val="73D21EFC"/>
    <w:multiLevelType w:val="multilevel"/>
    <w:tmpl w:val="E6BA0C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5965E27"/>
    <w:multiLevelType w:val="hybridMultilevel"/>
    <w:tmpl w:val="9E5001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B12985"/>
    <w:multiLevelType w:val="hybridMultilevel"/>
    <w:tmpl w:val="2444D1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E08C9"/>
    <w:multiLevelType w:val="hybridMultilevel"/>
    <w:tmpl w:val="95185E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F35485"/>
    <w:multiLevelType w:val="hybridMultilevel"/>
    <w:tmpl w:val="68D06DA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F6E02C0"/>
    <w:multiLevelType w:val="hybridMultilevel"/>
    <w:tmpl w:val="658AD4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5"/>
  </w:num>
  <w:num w:numId="10">
    <w:abstractNumId w:val="8"/>
  </w:num>
  <w:num w:numId="11">
    <w:abstractNumId w:val="11"/>
  </w:num>
  <w:num w:numId="12">
    <w:abstractNumId w:val="2"/>
  </w:num>
  <w:num w:numId="13">
    <w:abstractNumId w:val="10"/>
  </w:num>
  <w:num w:numId="14">
    <w:abstractNumId w:val="27"/>
  </w:num>
  <w:num w:numId="15">
    <w:abstractNumId w:val="31"/>
  </w:num>
  <w:num w:numId="16">
    <w:abstractNumId w:val="5"/>
  </w:num>
  <w:num w:numId="17">
    <w:abstractNumId w:val="0"/>
  </w:num>
  <w:num w:numId="18">
    <w:abstractNumId w:val="1"/>
  </w:num>
  <w:num w:numId="19">
    <w:abstractNumId w:val="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3"/>
  </w:num>
  <w:num w:numId="25">
    <w:abstractNumId w:val="9"/>
  </w:num>
  <w:num w:numId="26">
    <w:abstractNumId w:val="29"/>
  </w:num>
  <w:num w:numId="27">
    <w:abstractNumId w:val="17"/>
  </w:num>
  <w:num w:numId="28">
    <w:abstractNumId w:val="20"/>
  </w:num>
  <w:num w:numId="29">
    <w:abstractNumId w:val="30"/>
  </w:num>
  <w:num w:numId="30">
    <w:abstractNumId w:val="13"/>
  </w:num>
  <w:num w:numId="31">
    <w:abstractNumId w:val="18"/>
  </w:num>
  <w:num w:numId="32">
    <w:abstractNumId w:val="12"/>
  </w:num>
  <w:num w:numId="33">
    <w:abstractNumId w:val="6"/>
  </w:num>
  <w:num w:numId="34">
    <w:abstractNumId w:val="32"/>
  </w:num>
  <w:num w:numId="35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F8"/>
    <w:rsid w:val="000035B2"/>
    <w:rsid w:val="00004D4E"/>
    <w:rsid w:val="00006E71"/>
    <w:rsid w:val="0000745E"/>
    <w:rsid w:val="000106D3"/>
    <w:rsid w:val="00012E99"/>
    <w:rsid w:val="00013199"/>
    <w:rsid w:val="00016410"/>
    <w:rsid w:val="00016AE1"/>
    <w:rsid w:val="00020BAC"/>
    <w:rsid w:val="00021082"/>
    <w:rsid w:val="0002115B"/>
    <w:rsid w:val="00023829"/>
    <w:rsid w:val="00025D37"/>
    <w:rsid w:val="000267E4"/>
    <w:rsid w:val="00026C4F"/>
    <w:rsid w:val="000313B2"/>
    <w:rsid w:val="00031EC4"/>
    <w:rsid w:val="00035154"/>
    <w:rsid w:val="00036D50"/>
    <w:rsid w:val="00037803"/>
    <w:rsid w:val="000404CB"/>
    <w:rsid w:val="00040527"/>
    <w:rsid w:val="0004119E"/>
    <w:rsid w:val="00042CF9"/>
    <w:rsid w:val="0004600E"/>
    <w:rsid w:val="0004770A"/>
    <w:rsid w:val="00047C21"/>
    <w:rsid w:val="00050151"/>
    <w:rsid w:val="0005469C"/>
    <w:rsid w:val="000548CC"/>
    <w:rsid w:val="000559C4"/>
    <w:rsid w:val="00057BB1"/>
    <w:rsid w:val="00057C53"/>
    <w:rsid w:val="00057D12"/>
    <w:rsid w:val="00061CEC"/>
    <w:rsid w:val="0006247B"/>
    <w:rsid w:val="000648F1"/>
    <w:rsid w:val="00075C52"/>
    <w:rsid w:val="00081202"/>
    <w:rsid w:val="0008277C"/>
    <w:rsid w:val="00083C35"/>
    <w:rsid w:val="00083C40"/>
    <w:rsid w:val="000865F6"/>
    <w:rsid w:val="00086739"/>
    <w:rsid w:val="00090482"/>
    <w:rsid w:val="00091A57"/>
    <w:rsid w:val="00095231"/>
    <w:rsid w:val="000975EB"/>
    <w:rsid w:val="000A2ADD"/>
    <w:rsid w:val="000A4060"/>
    <w:rsid w:val="000A58B6"/>
    <w:rsid w:val="000A7688"/>
    <w:rsid w:val="000A79F8"/>
    <w:rsid w:val="000B0C36"/>
    <w:rsid w:val="000B1C2C"/>
    <w:rsid w:val="000B45FD"/>
    <w:rsid w:val="000B4CFC"/>
    <w:rsid w:val="000C011F"/>
    <w:rsid w:val="000C2141"/>
    <w:rsid w:val="000C3887"/>
    <w:rsid w:val="000C3960"/>
    <w:rsid w:val="000C4F39"/>
    <w:rsid w:val="000C593D"/>
    <w:rsid w:val="000C669E"/>
    <w:rsid w:val="000C7367"/>
    <w:rsid w:val="000C7854"/>
    <w:rsid w:val="000D0499"/>
    <w:rsid w:val="000D0906"/>
    <w:rsid w:val="000D22F9"/>
    <w:rsid w:val="000D25FE"/>
    <w:rsid w:val="000D2FF8"/>
    <w:rsid w:val="000D3D73"/>
    <w:rsid w:val="000D6E14"/>
    <w:rsid w:val="000D7D90"/>
    <w:rsid w:val="000D7E28"/>
    <w:rsid w:val="000E088C"/>
    <w:rsid w:val="000E1C55"/>
    <w:rsid w:val="000E2211"/>
    <w:rsid w:val="000E4509"/>
    <w:rsid w:val="000E46B8"/>
    <w:rsid w:val="000E63D4"/>
    <w:rsid w:val="000E6C7F"/>
    <w:rsid w:val="000E7C51"/>
    <w:rsid w:val="000E7D54"/>
    <w:rsid w:val="000F0B68"/>
    <w:rsid w:val="000F2CC4"/>
    <w:rsid w:val="00100465"/>
    <w:rsid w:val="001025AC"/>
    <w:rsid w:val="00102C0E"/>
    <w:rsid w:val="00103472"/>
    <w:rsid w:val="001057DC"/>
    <w:rsid w:val="00107621"/>
    <w:rsid w:val="00110537"/>
    <w:rsid w:val="00112182"/>
    <w:rsid w:val="001129B1"/>
    <w:rsid w:val="001146EA"/>
    <w:rsid w:val="00114793"/>
    <w:rsid w:val="00114A19"/>
    <w:rsid w:val="00115CE2"/>
    <w:rsid w:val="001165CF"/>
    <w:rsid w:val="00121E58"/>
    <w:rsid w:val="001245BD"/>
    <w:rsid w:val="00126A67"/>
    <w:rsid w:val="001275AC"/>
    <w:rsid w:val="00130F9E"/>
    <w:rsid w:val="00131B98"/>
    <w:rsid w:val="001324AD"/>
    <w:rsid w:val="001331CB"/>
    <w:rsid w:val="001355EE"/>
    <w:rsid w:val="00140FF4"/>
    <w:rsid w:val="00142EA1"/>
    <w:rsid w:val="00143155"/>
    <w:rsid w:val="00143917"/>
    <w:rsid w:val="00145ECE"/>
    <w:rsid w:val="00146786"/>
    <w:rsid w:val="00147AB1"/>
    <w:rsid w:val="00150180"/>
    <w:rsid w:val="00151AB8"/>
    <w:rsid w:val="00152EC0"/>
    <w:rsid w:val="00154606"/>
    <w:rsid w:val="0015619F"/>
    <w:rsid w:val="00156804"/>
    <w:rsid w:val="00156F82"/>
    <w:rsid w:val="00162ADE"/>
    <w:rsid w:val="001644DA"/>
    <w:rsid w:val="0016485A"/>
    <w:rsid w:val="00164A4E"/>
    <w:rsid w:val="00170A17"/>
    <w:rsid w:val="00170F7D"/>
    <w:rsid w:val="00171B7C"/>
    <w:rsid w:val="0017206D"/>
    <w:rsid w:val="00175494"/>
    <w:rsid w:val="00175B57"/>
    <w:rsid w:val="0018086A"/>
    <w:rsid w:val="001810C4"/>
    <w:rsid w:val="00181CB5"/>
    <w:rsid w:val="00185974"/>
    <w:rsid w:val="00185C7D"/>
    <w:rsid w:val="001864BA"/>
    <w:rsid w:val="0018747F"/>
    <w:rsid w:val="00190581"/>
    <w:rsid w:val="00190858"/>
    <w:rsid w:val="001915AC"/>
    <w:rsid w:val="00192517"/>
    <w:rsid w:val="0019278B"/>
    <w:rsid w:val="00193032"/>
    <w:rsid w:val="00193CCB"/>
    <w:rsid w:val="00195843"/>
    <w:rsid w:val="00195E7F"/>
    <w:rsid w:val="00196F84"/>
    <w:rsid w:val="001A121A"/>
    <w:rsid w:val="001A1A01"/>
    <w:rsid w:val="001A2D86"/>
    <w:rsid w:val="001A32B7"/>
    <w:rsid w:val="001A4B95"/>
    <w:rsid w:val="001A5BFF"/>
    <w:rsid w:val="001A6A2D"/>
    <w:rsid w:val="001A7555"/>
    <w:rsid w:val="001A7AE9"/>
    <w:rsid w:val="001A7C22"/>
    <w:rsid w:val="001B18A5"/>
    <w:rsid w:val="001B22D7"/>
    <w:rsid w:val="001B3B4D"/>
    <w:rsid w:val="001B7248"/>
    <w:rsid w:val="001C0833"/>
    <w:rsid w:val="001C0EA6"/>
    <w:rsid w:val="001C6657"/>
    <w:rsid w:val="001C66BB"/>
    <w:rsid w:val="001C7BB8"/>
    <w:rsid w:val="001D0186"/>
    <w:rsid w:val="001D1372"/>
    <w:rsid w:val="001D1D44"/>
    <w:rsid w:val="001D2AED"/>
    <w:rsid w:val="001D40F4"/>
    <w:rsid w:val="001D47D1"/>
    <w:rsid w:val="001D50AC"/>
    <w:rsid w:val="001D59AE"/>
    <w:rsid w:val="001E00F9"/>
    <w:rsid w:val="001E24FA"/>
    <w:rsid w:val="001E3042"/>
    <w:rsid w:val="001E4C8F"/>
    <w:rsid w:val="001E52B7"/>
    <w:rsid w:val="001E5E6A"/>
    <w:rsid w:val="001E63FC"/>
    <w:rsid w:val="001E7465"/>
    <w:rsid w:val="001F241D"/>
    <w:rsid w:val="001F4073"/>
    <w:rsid w:val="001F5327"/>
    <w:rsid w:val="001F7A55"/>
    <w:rsid w:val="00201175"/>
    <w:rsid w:val="00202564"/>
    <w:rsid w:val="0020771C"/>
    <w:rsid w:val="00210BE0"/>
    <w:rsid w:val="00212752"/>
    <w:rsid w:val="00213F6D"/>
    <w:rsid w:val="002154A1"/>
    <w:rsid w:val="002158CF"/>
    <w:rsid w:val="0021765E"/>
    <w:rsid w:val="0021769E"/>
    <w:rsid w:val="00221910"/>
    <w:rsid w:val="00222D49"/>
    <w:rsid w:val="00230DA5"/>
    <w:rsid w:val="002363F2"/>
    <w:rsid w:val="00241F87"/>
    <w:rsid w:val="00242242"/>
    <w:rsid w:val="00242955"/>
    <w:rsid w:val="00243347"/>
    <w:rsid w:val="00244488"/>
    <w:rsid w:val="00245C47"/>
    <w:rsid w:val="00246210"/>
    <w:rsid w:val="002468BE"/>
    <w:rsid w:val="00246E28"/>
    <w:rsid w:val="00247414"/>
    <w:rsid w:val="00250A59"/>
    <w:rsid w:val="00251949"/>
    <w:rsid w:val="0025343F"/>
    <w:rsid w:val="00255496"/>
    <w:rsid w:val="00255766"/>
    <w:rsid w:val="00255873"/>
    <w:rsid w:val="0025635D"/>
    <w:rsid w:val="00256575"/>
    <w:rsid w:val="00256DCF"/>
    <w:rsid w:val="00257887"/>
    <w:rsid w:val="002610BC"/>
    <w:rsid w:val="00263856"/>
    <w:rsid w:val="00264622"/>
    <w:rsid w:val="00264CEA"/>
    <w:rsid w:val="00265801"/>
    <w:rsid w:val="00266BD7"/>
    <w:rsid w:val="00267589"/>
    <w:rsid w:val="002707A4"/>
    <w:rsid w:val="002707DF"/>
    <w:rsid w:val="00270D2F"/>
    <w:rsid w:val="00272B98"/>
    <w:rsid w:val="002733FC"/>
    <w:rsid w:val="00273D8B"/>
    <w:rsid w:val="00274254"/>
    <w:rsid w:val="00274822"/>
    <w:rsid w:val="00274FFA"/>
    <w:rsid w:val="002766A0"/>
    <w:rsid w:val="00277719"/>
    <w:rsid w:val="0027777E"/>
    <w:rsid w:val="00277CC5"/>
    <w:rsid w:val="00280A4A"/>
    <w:rsid w:val="00280AB0"/>
    <w:rsid w:val="00282F57"/>
    <w:rsid w:val="002835A3"/>
    <w:rsid w:val="00283874"/>
    <w:rsid w:val="00284AAB"/>
    <w:rsid w:val="00285387"/>
    <w:rsid w:val="00285B8D"/>
    <w:rsid w:val="002944CD"/>
    <w:rsid w:val="00294838"/>
    <w:rsid w:val="00296088"/>
    <w:rsid w:val="00296A4E"/>
    <w:rsid w:val="00296ACE"/>
    <w:rsid w:val="0029717D"/>
    <w:rsid w:val="002A1358"/>
    <w:rsid w:val="002A1B5C"/>
    <w:rsid w:val="002A2FCD"/>
    <w:rsid w:val="002A50D0"/>
    <w:rsid w:val="002A67A1"/>
    <w:rsid w:val="002A746C"/>
    <w:rsid w:val="002B0D66"/>
    <w:rsid w:val="002B23BC"/>
    <w:rsid w:val="002B2E27"/>
    <w:rsid w:val="002B3909"/>
    <w:rsid w:val="002B3AB7"/>
    <w:rsid w:val="002B3D80"/>
    <w:rsid w:val="002B4E6F"/>
    <w:rsid w:val="002B5619"/>
    <w:rsid w:val="002B636F"/>
    <w:rsid w:val="002B7F96"/>
    <w:rsid w:val="002C0500"/>
    <w:rsid w:val="002C22D2"/>
    <w:rsid w:val="002C45BC"/>
    <w:rsid w:val="002C48E1"/>
    <w:rsid w:val="002C75D6"/>
    <w:rsid w:val="002D0A2E"/>
    <w:rsid w:val="002D0F68"/>
    <w:rsid w:val="002D2C81"/>
    <w:rsid w:val="002D3943"/>
    <w:rsid w:val="002E15CF"/>
    <w:rsid w:val="002E314B"/>
    <w:rsid w:val="002E3235"/>
    <w:rsid w:val="002E3865"/>
    <w:rsid w:val="002E5842"/>
    <w:rsid w:val="002E5BF3"/>
    <w:rsid w:val="002E5CEE"/>
    <w:rsid w:val="002E6A67"/>
    <w:rsid w:val="002E6E7C"/>
    <w:rsid w:val="002F109B"/>
    <w:rsid w:val="002F16E4"/>
    <w:rsid w:val="002F1E20"/>
    <w:rsid w:val="002F2236"/>
    <w:rsid w:val="002F33BF"/>
    <w:rsid w:val="002F363D"/>
    <w:rsid w:val="002F3C5D"/>
    <w:rsid w:val="002F43FC"/>
    <w:rsid w:val="002F4C52"/>
    <w:rsid w:val="0030234B"/>
    <w:rsid w:val="00302693"/>
    <w:rsid w:val="00302A2C"/>
    <w:rsid w:val="0030467D"/>
    <w:rsid w:val="003064F3"/>
    <w:rsid w:val="003069B7"/>
    <w:rsid w:val="00306BBF"/>
    <w:rsid w:val="00312473"/>
    <w:rsid w:val="00313DA4"/>
    <w:rsid w:val="0031661F"/>
    <w:rsid w:val="003169BF"/>
    <w:rsid w:val="00316EBD"/>
    <w:rsid w:val="00317BB5"/>
    <w:rsid w:val="00320185"/>
    <w:rsid w:val="003204E0"/>
    <w:rsid w:val="0032185E"/>
    <w:rsid w:val="00321C79"/>
    <w:rsid w:val="003226F3"/>
    <w:rsid w:val="00322B53"/>
    <w:rsid w:val="003236D6"/>
    <w:rsid w:val="00324C51"/>
    <w:rsid w:val="00325CF9"/>
    <w:rsid w:val="00330E9F"/>
    <w:rsid w:val="003316A1"/>
    <w:rsid w:val="00332076"/>
    <w:rsid w:val="00332707"/>
    <w:rsid w:val="00334270"/>
    <w:rsid w:val="003367EB"/>
    <w:rsid w:val="00340D11"/>
    <w:rsid w:val="00341DAA"/>
    <w:rsid w:val="003428EA"/>
    <w:rsid w:val="00343D90"/>
    <w:rsid w:val="003447D6"/>
    <w:rsid w:val="00347C21"/>
    <w:rsid w:val="00347FA2"/>
    <w:rsid w:val="00351366"/>
    <w:rsid w:val="00353EEF"/>
    <w:rsid w:val="003552CD"/>
    <w:rsid w:val="003557D2"/>
    <w:rsid w:val="00356A7A"/>
    <w:rsid w:val="003579A4"/>
    <w:rsid w:val="00365D95"/>
    <w:rsid w:val="003674AF"/>
    <w:rsid w:val="00370159"/>
    <w:rsid w:val="003711AA"/>
    <w:rsid w:val="00372494"/>
    <w:rsid w:val="00373CC3"/>
    <w:rsid w:val="003758DA"/>
    <w:rsid w:val="00376534"/>
    <w:rsid w:val="00381C10"/>
    <w:rsid w:val="00382E06"/>
    <w:rsid w:val="00383319"/>
    <w:rsid w:val="003842D0"/>
    <w:rsid w:val="0038649B"/>
    <w:rsid w:val="00387B5D"/>
    <w:rsid w:val="00391638"/>
    <w:rsid w:val="00391E15"/>
    <w:rsid w:val="00393AB9"/>
    <w:rsid w:val="00394BAE"/>
    <w:rsid w:val="003A0D9E"/>
    <w:rsid w:val="003A2B0C"/>
    <w:rsid w:val="003A2EDD"/>
    <w:rsid w:val="003A6649"/>
    <w:rsid w:val="003A6CAC"/>
    <w:rsid w:val="003A7040"/>
    <w:rsid w:val="003B0BC5"/>
    <w:rsid w:val="003B4522"/>
    <w:rsid w:val="003B533F"/>
    <w:rsid w:val="003B5444"/>
    <w:rsid w:val="003B5827"/>
    <w:rsid w:val="003B592D"/>
    <w:rsid w:val="003B6AE9"/>
    <w:rsid w:val="003B758B"/>
    <w:rsid w:val="003B7C6F"/>
    <w:rsid w:val="003B7F73"/>
    <w:rsid w:val="003C014B"/>
    <w:rsid w:val="003C04E0"/>
    <w:rsid w:val="003C22C8"/>
    <w:rsid w:val="003C47F5"/>
    <w:rsid w:val="003C4C39"/>
    <w:rsid w:val="003C642F"/>
    <w:rsid w:val="003D0346"/>
    <w:rsid w:val="003D1ACA"/>
    <w:rsid w:val="003D1DF9"/>
    <w:rsid w:val="003D294C"/>
    <w:rsid w:val="003D33D2"/>
    <w:rsid w:val="003D3893"/>
    <w:rsid w:val="003D696A"/>
    <w:rsid w:val="003D7F1E"/>
    <w:rsid w:val="003D7FDA"/>
    <w:rsid w:val="003E0403"/>
    <w:rsid w:val="003E1864"/>
    <w:rsid w:val="003E2060"/>
    <w:rsid w:val="003E2314"/>
    <w:rsid w:val="003E3D22"/>
    <w:rsid w:val="003E4B94"/>
    <w:rsid w:val="003E7ABA"/>
    <w:rsid w:val="003F0DA6"/>
    <w:rsid w:val="003F0E9B"/>
    <w:rsid w:val="003F1625"/>
    <w:rsid w:val="003F1FB9"/>
    <w:rsid w:val="003F3E89"/>
    <w:rsid w:val="00400EA6"/>
    <w:rsid w:val="004011A1"/>
    <w:rsid w:val="00402ACC"/>
    <w:rsid w:val="004062EC"/>
    <w:rsid w:val="00406B7E"/>
    <w:rsid w:val="00407677"/>
    <w:rsid w:val="00410CFD"/>
    <w:rsid w:val="00411899"/>
    <w:rsid w:val="00412D27"/>
    <w:rsid w:val="004174F1"/>
    <w:rsid w:val="00417934"/>
    <w:rsid w:val="0042175A"/>
    <w:rsid w:val="00422056"/>
    <w:rsid w:val="0042385E"/>
    <w:rsid w:val="00423C13"/>
    <w:rsid w:val="00423F0A"/>
    <w:rsid w:val="00424992"/>
    <w:rsid w:val="00425428"/>
    <w:rsid w:val="00426ED7"/>
    <w:rsid w:val="00427BF6"/>
    <w:rsid w:val="00430464"/>
    <w:rsid w:val="00430C32"/>
    <w:rsid w:val="00431D14"/>
    <w:rsid w:val="00431F7B"/>
    <w:rsid w:val="00432444"/>
    <w:rsid w:val="004346AA"/>
    <w:rsid w:val="0043718D"/>
    <w:rsid w:val="0043767B"/>
    <w:rsid w:val="00437CBD"/>
    <w:rsid w:val="00440538"/>
    <w:rsid w:val="00440A54"/>
    <w:rsid w:val="00440D28"/>
    <w:rsid w:val="004418B2"/>
    <w:rsid w:val="004418DD"/>
    <w:rsid w:val="00441D37"/>
    <w:rsid w:val="00442CCD"/>
    <w:rsid w:val="004442FA"/>
    <w:rsid w:val="00444CFA"/>
    <w:rsid w:val="00444CFD"/>
    <w:rsid w:val="004459C6"/>
    <w:rsid w:val="00446169"/>
    <w:rsid w:val="00446550"/>
    <w:rsid w:val="0044660E"/>
    <w:rsid w:val="004468A6"/>
    <w:rsid w:val="004471C1"/>
    <w:rsid w:val="004474BB"/>
    <w:rsid w:val="0045149C"/>
    <w:rsid w:val="00451F78"/>
    <w:rsid w:val="0045331C"/>
    <w:rsid w:val="00454CB4"/>
    <w:rsid w:val="00455CDB"/>
    <w:rsid w:val="004561DF"/>
    <w:rsid w:val="00457897"/>
    <w:rsid w:val="00460C80"/>
    <w:rsid w:val="00462648"/>
    <w:rsid w:val="00466AAA"/>
    <w:rsid w:val="00466F8D"/>
    <w:rsid w:val="00470855"/>
    <w:rsid w:val="0047153A"/>
    <w:rsid w:val="00471E17"/>
    <w:rsid w:val="0047318C"/>
    <w:rsid w:val="00473616"/>
    <w:rsid w:val="004741E7"/>
    <w:rsid w:val="00474DC5"/>
    <w:rsid w:val="00475E46"/>
    <w:rsid w:val="0047631E"/>
    <w:rsid w:val="00480502"/>
    <w:rsid w:val="00483B24"/>
    <w:rsid w:val="0048464D"/>
    <w:rsid w:val="004848E5"/>
    <w:rsid w:val="004852D9"/>
    <w:rsid w:val="00490EA8"/>
    <w:rsid w:val="00490EE1"/>
    <w:rsid w:val="004914B0"/>
    <w:rsid w:val="00491808"/>
    <w:rsid w:val="00492AB4"/>
    <w:rsid w:val="00494B97"/>
    <w:rsid w:val="00495E49"/>
    <w:rsid w:val="004A1841"/>
    <w:rsid w:val="004A487E"/>
    <w:rsid w:val="004A6772"/>
    <w:rsid w:val="004B1056"/>
    <w:rsid w:val="004B43AF"/>
    <w:rsid w:val="004B5D7D"/>
    <w:rsid w:val="004B69F1"/>
    <w:rsid w:val="004C0F2E"/>
    <w:rsid w:val="004C10AE"/>
    <w:rsid w:val="004C25D4"/>
    <w:rsid w:val="004C2F77"/>
    <w:rsid w:val="004C4C91"/>
    <w:rsid w:val="004C5E50"/>
    <w:rsid w:val="004C6245"/>
    <w:rsid w:val="004D0A1C"/>
    <w:rsid w:val="004D152F"/>
    <w:rsid w:val="004D1538"/>
    <w:rsid w:val="004D25B4"/>
    <w:rsid w:val="004D6394"/>
    <w:rsid w:val="004D7B84"/>
    <w:rsid w:val="004E03D1"/>
    <w:rsid w:val="004E2B6B"/>
    <w:rsid w:val="004E34B0"/>
    <w:rsid w:val="004E418F"/>
    <w:rsid w:val="004E513F"/>
    <w:rsid w:val="004E704E"/>
    <w:rsid w:val="004E7C3E"/>
    <w:rsid w:val="004F03B6"/>
    <w:rsid w:val="004F1442"/>
    <w:rsid w:val="004F4188"/>
    <w:rsid w:val="004F729E"/>
    <w:rsid w:val="0050109E"/>
    <w:rsid w:val="00501116"/>
    <w:rsid w:val="005017A7"/>
    <w:rsid w:val="0050186B"/>
    <w:rsid w:val="00503A52"/>
    <w:rsid w:val="00505A23"/>
    <w:rsid w:val="00506B25"/>
    <w:rsid w:val="00510785"/>
    <w:rsid w:val="00515307"/>
    <w:rsid w:val="00515C4B"/>
    <w:rsid w:val="00517364"/>
    <w:rsid w:val="00517473"/>
    <w:rsid w:val="00517583"/>
    <w:rsid w:val="00520091"/>
    <w:rsid w:val="00520CF4"/>
    <w:rsid w:val="00526DC2"/>
    <w:rsid w:val="00527155"/>
    <w:rsid w:val="00527502"/>
    <w:rsid w:val="00527ED8"/>
    <w:rsid w:val="005318FC"/>
    <w:rsid w:val="00533972"/>
    <w:rsid w:val="00533E80"/>
    <w:rsid w:val="005357EA"/>
    <w:rsid w:val="005375D8"/>
    <w:rsid w:val="005461AA"/>
    <w:rsid w:val="0054770C"/>
    <w:rsid w:val="00553A59"/>
    <w:rsid w:val="00554F16"/>
    <w:rsid w:val="005551E6"/>
    <w:rsid w:val="00556E63"/>
    <w:rsid w:val="00557F32"/>
    <w:rsid w:val="00560D98"/>
    <w:rsid w:val="00562DD5"/>
    <w:rsid w:val="005646BB"/>
    <w:rsid w:val="00564740"/>
    <w:rsid w:val="00565805"/>
    <w:rsid w:val="00565EE6"/>
    <w:rsid w:val="0057154E"/>
    <w:rsid w:val="0057221C"/>
    <w:rsid w:val="005727AE"/>
    <w:rsid w:val="00572991"/>
    <w:rsid w:val="0057315B"/>
    <w:rsid w:val="00573EB4"/>
    <w:rsid w:val="00574ED8"/>
    <w:rsid w:val="0057579F"/>
    <w:rsid w:val="005766B4"/>
    <w:rsid w:val="00577120"/>
    <w:rsid w:val="0058267C"/>
    <w:rsid w:val="00583BCE"/>
    <w:rsid w:val="00584134"/>
    <w:rsid w:val="00586CF7"/>
    <w:rsid w:val="005870BF"/>
    <w:rsid w:val="00587553"/>
    <w:rsid w:val="005911B0"/>
    <w:rsid w:val="005911D8"/>
    <w:rsid w:val="0059208B"/>
    <w:rsid w:val="00592271"/>
    <w:rsid w:val="005936F5"/>
    <w:rsid w:val="00595140"/>
    <w:rsid w:val="00596197"/>
    <w:rsid w:val="005A0043"/>
    <w:rsid w:val="005A08B5"/>
    <w:rsid w:val="005A18AE"/>
    <w:rsid w:val="005A4CAB"/>
    <w:rsid w:val="005A5C48"/>
    <w:rsid w:val="005A65E5"/>
    <w:rsid w:val="005B42D6"/>
    <w:rsid w:val="005B4680"/>
    <w:rsid w:val="005B4BBA"/>
    <w:rsid w:val="005C1B85"/>
    <w:rsid w:val="005C30F0"/>
    <w:rsid w:val="005C3828"/>
    <w:rsid w:val="005C6270"/>
    <w:rsid w:val="005C68A4"/>
    <w:rsid w:val="005C6E5B"/>
    <w:rsid w:val="005D042A"/>
    <w:rsid w:val="005D0E96"/>
    <w:rsid w:val="005D1151"/>
    <w:rsid w:val="005D1E12"/>
    <w:rsid w:val="005D258A"/>
    <w:rsid w:val="005D3344"/>
    <w:rsid w:val="005D4EEC"/>
    <w:rsid w:val="005E127A"/>
    <w:rsid w:val="005E1414"/>
    <w:rsid w:val="005E1486"/>
    <w:rsid w:val="005E167B"/>
    <w:rsid w:val="005E2294"/>
    <w:rsid w:val="005E3047"/>
    <w:rsid w:val="005E3F3E"/>
    <w:rsid w:val="005E4520"/>
    <w:rsid w:val="005E5084"/>
    <w:rsid w:val="005E6995"/>
    <w:rsid w:val="005E7C2F"/>
    <w:rsid w:val="005F1298"/>
    <w:rsid w:val="005F1393"/>
    <w:rsid w:val="005F62AB"/>
    <w:rsid w:val="006004C0"/>
    <w:rsid w:val="00601ACB"/>
    <w:rsid w:val="006025F8"/>
    <w:rsid w:val="0060509A"/>
    <w:rsid w:val="00606359"/>
    <w:rsid w:val="00606B26"/>
    <w:rsid w:val="00613FFF"/>
    <w:rsid w:val="00614003"/>
    <w:rsid w:val="00615673"/>
    <w:rsid w:val="006157C1"/>
    <w:rsid w:val="00615C5A"/>
    <w:rsid w:val="00621AB7"/>
    <w:rsid w:val="00622DD8"/>
    <w:rsid w:val="00626E82"/>
    <w:rsid w:val="00627145"/>
    <w:rsid w:val="00627189"/>
    <w:rsid w:val="00631B1C"/>
    <w:rsid w:val="0063244D"/>
    <w:rsid w:val="0063365B"/>
    <w:rsid w:val="0063476F"/>
    <w:rsid w:val="00636053"/>
    <w:rsid w:val="00637B32"/>
    <w:rsid w:val="006416A7"/>
    <w:rsid w:val="00642BEF"/>
    <w:rsid w:val="00643DA6"/>
    <w:rsid w:val="0064501E"/>
    <w:rsid w:val="00647098"/>
    <w:rsid w:val="006514F4"/>
    <w:rsid w:val="006534B0"/>
    <w:rsid w:val="0065437C"/>
    <w:rsid w:val="00657A48"/>
    <w:rsid w:val="00660CF3"/>
    <w:rsid w:val="0066219C"/>
    <w:rsid w:val="006654DE"/>
    <w:rsid w:val="00665FBC"/>
    <w:rsid w:val="00675D85"/>
    <w:rsid w:val="00676954"/>
    <w:rsid w:val="006769D1"/>
    <w:rsid w:val="00676E42"/>
    <w:rsid w:val="00676FB8"/>
    <w:rsid w:val="00681233"/>
    <w:rsid w:val="0068124D"/>
    <w:rsid w:val="00681A84"/>
    <w:rsid w:val="00681C37"/>
    <w:rsid w:val="00681F93"/>
    <w:rsid w:val="006838C9"/>
    <w:rsid w:val="006852DD"/>
    <w:rsid w:val="00685DB0"/>
    <w:rsid w:val="00686784"/>
    <w:rsid w:val="00687A8D"/>
    <w:rsid w:val="00691E69"/>
    <w:rsid w:val="00692A61"/>
    <w:rsid w:val="006959E7"/>
    <w:rsid w:val="00696E8F"/>
    <w:rsid w:val="00697636"/>
    <w:rsid w:val="006A123E"/>
    <w:rsid w:val="006A16C4"/>
    <w:rsid w:val="006A4164"/>
    <w:rsid w:val="006A5491"/>
    <w:rsid w:val="006A6BA0"/>
    <w:rsid w:val="006B31FD"/>
    <w:rsid w:val="006B65AD"/>
    <w:rsid w:val="006B66A8"/>
    <w:rsid w:val="006B6848"/>
    <w:rsid w:val="006C16B3"/>
    <w:rsid w:val="006C24B2"/>
    <w:rsid w:val="006C4520"/>
    <w:rsid w:val="006C5259"/>
    <w:rsid w:val="006C5DAA"/>
    <w:rsid w:val="006C73B0"/>
    <w:rsid w:val="006C7894"/>
    <w:rsid w:val="006C7D9B"/>
    <w:rsid w:val="006D0D57"/>
    <w:rsid w:val="006D0EFA"/>
    <w:rsid w:val="006D23D5"/>
    <w:rsid w:val="006D2B6B"/>
    <w:rsid w:val="006D5724"/>
    <w:rsid w:val="006D6D88"/>
    <w:rsid w:val="006E0054"/>
    <w:rsid w:val="006E0B84"/>
    <w:rsid w:val="006E187C"/>
    <w:rsid w:val="006E1CA5"/>
    <w:rsid w:val="006E4681"/>
    <w:rsid w:val="006E4907"/>
    <w:rsid w:val="006E4E50"/>
    <w:rsid w:val="006F38A2"/>
    <w:rsid w:val="006F3FC5"/>
    <w:rsid w:val="006F4B4B"/>
    <w:rsid w:val="006F513B"/>
    <w:rsid w:val="006F56F0"/>
    <w:rsid w:val="006F5CA9"/>
    <w:rsid w:val="006F6BFC"/>
    <w:rsid w:val="006F7554"/>
    <w:rsid w:val="006F78AF"/>
    <w:rsid w:val="006F7E07"/>
    <w:rsid w:val="00700681"/>
    <w:rsid w:val="00700AB4"/>
    <w:rsid w:val="0070233F"/>
    <w:rsid w:val="007032FF"/>
    <w:rsid w:val="00707D70"/>
    <w:rsid w:val="007124FD"/>
    <w:rsid w:val="00712B93"/>
    <w:rsid w:val="007132DE"/>
    <w:rsid w:val="007138F7"/>
    <w:rsid w:val="00714A75"/>
    <w:rsid w:val="0071600F"/>
    <w:rsid w:val="00720A92"/>
    <w:rsid w:val="00721132"/>
    <w:rsid w:val="00721D83"/>
    <w:rsid w:val="00722030"/>
    <w:rsid w:val="007229CF"/>
    <w:rsid w:val="00723BAB"/>
    <w:rsid w:val="00727EE1"/>
    <w:rsid w:val="00730354"/>
    <w:rsid w:val="00730CFD"/>
    <w:rsid w:val="00730F5E"/>
    <w:rsid w:val="00733579"/>
    <w:rsid w:val="00733CC3"/>
    <w:rsid w:val="00734D73"/>
    <w:rsid w:val="00736CDB"/>
    <w:rsid w:val="00736E1F"/>
    <w:rsid w:val="007372A8"/>
    <w:rsid w:val="007428B9"/>
    <w:rsid w:val="007437DD"/>
    <w:rsid w:val="007440D3"/>
    <w:rsid w:val="00747FBA"/>
    <w:rsid w:val="0075198F"/>
    <w:rsid w:val="007520A3"/>
    <w:rsid w:val="0075222D"/>
    <w:rsid w:val="007531F5"/>
    <w:rsid w:val="007539AB"/>
    <w:rsid w:val="00754B7C"/>
    <w:rsid w:val="00756BC0"/>
    <w:rsid w:val="007570A3"/>
    <w:rsid w:val="00757CE7"/>
    <w:rsid w:val="00762C63"/>
    <w:rsid w:val="00762CC1"/>
    <w:rsid w:val="00762F02"/>
    <w:rsid w:val="007633EB"/>
    <w:rsid w:val="007660D5"/>
    <w:rsid w:val="00766586"/>
    <w:rsid w:val="00767FAE"/>
    <w:rsid w:val="00770649"/>
    <w:rsid w:val="00771AFE"/>
    <w:rsid w:val="00773F0E"/>
    <w:rsid w:val="00774132"/>
    <w:rsid w:val="00776E2B"/>
    <w:rsid w:val="00777DCC"/>
    <w:rsid w:val="00780E63"/>
    <w:rsid w:val="00786D41"/>
    <w:rsid w:val="0079053D"/>
    <w:rsid w:val="00791332"/>
    <w:rsid w:val="00791D0D"/>
    <w:rsid w:val="00792B1D"/>
    <w:rsid w:val="00793D04"/>
    <w:rsid w:val="007941F1"/>
    <w:rsid w:val="00795AE7"/>
    <w:rsid w:val="007961B0"/>
    <w:rsid w:val="0079641D"/>
    <w:rsid w:val="00796D9E"/>
    <w:rsid w:val="00797D53"/>
    <w:rsid w:val="007A0ED4"/>
    <w:rsid w:val="007A25B6"/>
    <w:rsid w:val="007A2F72"/>
    <w:rsid w:val="007A4707"/>
    <w:rsid w:val="007A49D8"/>
    <w:rsid w:val="007A7556"/>
    <w:rsid w:val="007B032A"/>
    <w:rsid w:val="007B089A"/>
    <w:rsid w:val="007B0D50"/>
    <w:rsid w:val="007B342C"/>
    <w:rsid w:val="007B4083"/>
    <w:rsid w:val="007B7D41"/>
    <w:rsid w:val="007C0DF0"/>
    <w:rsid w:val="007C0E09"/>
    <w:rsid w:val="007C3CE9"/>
    <w:rsid w:val="007C5E96"/>
    <w:rsid w:val="007D11CF"/>
    <w:rsid w:val="007D136D"/>
    <w:rsid w:val="007D36AF"/>
    <w:rsid w:val="007D3A85"/>
    <w:rsid w:val="007D49AD"/>
    <w:rsid w:val="007D4FC5"/>
    <w:rsid w:val="007D6E30"/>
    <w:rsid w:val="007D7944"/>
    <w:rsid w:val="007D7A81"/>
    <w:rsid w:val="007E1676"/>
    <w:rsid w:val="007E2319"/>
    <w:rsid w:val="007E2A57"/>
    <w:rsid w:val="007E3173"/>
    <w:rsid w:val="007E5889"/>
    <w:rsid w:val="007F07DC"/>
    <w:rsid w:val="007F1532"/>
    <w:rsid w:val="007F1FC1"/>
    <w:rsid w:val="007F20AE"/>
    <w:rsid w:val="007F4396"/>
    <w:rsid w:val="007F53E6"/>
    <w:rsid w:val="007F686B"/>
    <w:rsid w:val="007F6C71"/>
    <w:rsid w:val="0080020D"/>
    <w:rsid w:val="00800F2C"/>
    <w:rsid w:val="00801807"/>
    <w:rsid w:val="00801D0B"/>
    <w:rsid w:val="008034AB"/>
    <w:rsid w:val="008044CA"/>
    <w:rsid w:val="008045C2"/>
    <w:rsid w:val="00805733"/>
    <w:rsid w:val="008075E1"/>
    <w:rsid w:val="0081599B"/>
    <w:rsid w:val="0082280A"/>
    <w:rsid w:val="00822A7B"/>
    <w:rsid w:val="00824497"/>
    <w:rsid w:val="00826084"/>
    <w:rsid w:val="0082701D"/>
    <w:rsid w:val="0082757E"/>
    <w:rsid w:val="008276DE"/>
    <w:rsid w:val="0083076A"/>
    <w:rsid w:val="008308C4"/>
    <w:rsid w:val="00830FA5"/>
    <w:rsid w:val="00830FDC"/>
    <w:rsid w:val="00834218"/>
    <w:rsid w:val="00834DD8"/>
    <w:rsid w:val="00834F81"/>
    <w:rsid w:val="008367A6"/>
    <w:rsid w:val="00837A65"/>
    <w:rsid w:val="00840134"/>
    <w:rsid w:val="00840472"/>
    <w:rsid w:val="00840B9B"/>
    <w:rsid w:val="0084727D"/>
    <w:rsid w:val="00847B9E"/>
    <w:rsid w:val="008506A3"/>
    <w:rsid w:val="00853964"/>
    <w:rsid w:val="00853B09"/>
    <w:rsid w:val="00853DF3"/>
    <w:rsid w:val="008543C7"/>
    <w:rsid w:val="00854ACB"/>
    <w:rsid w:val="00855C3A"/>
    <w:rsid w:val="00856994"/>
    <w:rsid w:val="008602D6"/>
    <w:rsid w:val="008605BF"/>
    <w:rsid w:val="008620E5"/>
    <w:rsid w:val="00862C3F"/>
    <w:rsid w:val="008637BF"/>
    <w:rsid w:val="00865EB5"/>
    <w:rsid w:val="0086659B"/>
    <w:rsid w:val="00866D7F"/>
    <w:rsid w:val="008708E1"/>
    <w:rsid w:val="00871229"/>
    <w:rsid w:val="00874113"/>
    <w:rsid w:val="0087598F"/>
    <w:rsid w:val="00877055"/>
    <w:rsid w:val="00877298"/>
    <w:rsid w:val="0088037C"/>
    <w:rsid w:val="00880AE0"/>
    <w:rsid w:val="00881A62"/>
    <w:rsid w:val="00883532"/>
    <w:rsid w:val="00883751"/>
    <w:rsid w:val="00887304"/>
    <w:rsid w:val="008874BC"/>
    <w:rsid w:val="00887D9C"/>
    <w:rsid w:val="00892A04"/>
    <w:rsid w:val="00894492"/>
    <w:rsid w:val="0089503D"/>
    <w:rsid w:val="00896B13"/>
    <w:rsid w:val="00897A60"/>
    <w:rsid w:val="008A3908"/>
    <w:rsid w:val="008A3DDF"/>
    <w:rsid w:val="008A41BB"/>
    <w:rsid w:val="008B25C5"/>
    <w:rsid w:val="008B4C2F"/>
    <w:rsid w:val="008B4F21"/>
    <w:rsid w:val="008B4FC9"/>
    <w:rsid w:val="008B7B85"/>
    <w:rsid w:val="008C0159"/>
    <w:rsid w:val="008C2BED"/>
    <w:rsid w:val="008C2D88"/>
    <w:rsid w:val="008C78AD"/>
    <w:rsid w:val="008C7FC5"/>
    <w:rsid w:val="008D0CD2"/>
    <w:rsid w:val="008D3B41"/>
    <w:rsid w:val="008D47BF"/>
    <w:rsid w:val="008D5E03"/>
    <w:rsid w:val="008D6F93"/>
    <w:rsid w:val="008E0407"/>
    <w:rsid w:val="008E0654"/>
    <w:rsid w:val="008E1929"/>
    <w:rsid w:val="008E50F2"/>
    <w:rsid w:val="008E5123"/>
    <w:rsid w:val="008E630A"/>
    <w:rsid w:val="008E7A1A"/>
    <w:rsid w:val="008F2377"/>
    <w:rsid w:val="008F5556"/>
    <w:rsid w:val="008F6F2A"/>
    <w:rsid w:val="008F7ADF"/>
    <w:rsid w:val="00900A0B"/>
    <w:rsid w:val="00901E8A"/>
    <w:rsid w:val="0090473C"/>
    <w:rsid w:val="00905E1A"/>
    <w:rsid w:val="009074A6"/>
    <w:rsid w:val="00907B98"/>
    <w:rsid w:val="009118E6"/>
    <w:rsid w:val="00911C3E"/>
    <w:rsid w:val="0091234B"/>
    <w:rsid w:val="00912594"/>
    <w:rsid w:val="00914375"/>
    <w:rsid w:val="00920B08"/>
    <w:rsid w:val="00921224"/>
    <w:rsid w:val="009243C9"/>
    <w:rsid w:val="00925ADB"/>
    <w:rsid w:val="009271FE"/>
    <w:rsid w:val="00930B6C"/>
    <w:rsid w:val="009343C0"/>
    <w:rsid w:val="00934442"/>
    <w:rsid w:val="00934571"/>
    <w:rsid w:val="00934A26"/>
    <w:rsid w:val="0093728F"/>
    <w:rsid w:val="00937F07"/>
    <w:rsid w:val="00942FBE"/>
    <w:rsid w:val="00943464"/>
    <w:rsid w:val="00944093"/>
    <w:rsid w:val="009452C6"/>
    <w:rsid w:val="00945628"/>
    <w:rsid w:val="009456A6"/>
    <w:rsid w:val="00950A27"/>
    <w:rsid w:val="0095262D"/>
    <w:rsid w:val="009545B4"/>
    <w:rsid w:val="00956BA5"/>
    <w:rsid w:val="00957F67"/>
    <w:rsid w:val="009626EA"/>
    <w:rsid w:val="00963A5C"/>
    <w:rsid w:val="009670F5"/>
    <w:rsid w:val="00967C0C"/>
    <w:rsid w:val="00967D0D"/>
    <w:rsid w:val="009705B6"/>
    <w:rsid w:val="009723D7"/>
    <w:rsid w:val="00972DFC"/>
    <w:rsid w:val="00973A95"/>
    <w:rsid w:val="00973EBC"/>
    <w:rsid w:val="0098217B"/>
    <w:rsid w:val="009847C3"/>
    <w:rsid w:val="00985920"/>
    <w:rsid w:val="009878DA"/>
    <w:rsid w:val="00991209"/>
    <w:rsid w:val="009924A0"/>
    <w:rsid w:val="00992D4E"/>
    <w:rsid w:val="00992F16"/>
    <w:rsid w:val="009938B6"/>
    <w:rsid w:val="00993DB9"/>
    <w:rsid w:val="009952BF"/>
    <w:rsid w:val="009953DF"/>
    <w:rsid w:val="00996A3E"/>
    <w:rsid w:val="00997119"/>
    <w:rsid w:val="009A0D5F"/>
    <w:rsid w:val="009A2FB5"/>
    <w:rsid w:val="009A3982"/>
    <w:rsid w:val="009A4E6B"/>
    <w:rsid w:val="009A7D0F"/>
    <w:rsid w:val="009B0AEE"/>
    <w:rsid w:val="009B2392"/>
    <w:rsid w:val="009B25E1"/>
    <w:rsid w:val="009B39F0"/>
    <w:rsid w:val="009B4D7C"/>
    <w:rsid w:val="009B5F9C"/>
    <w:rsid w:val="009B6451"/>
    <w:rsid w:val="009B67A6"/>
    <w:rsid w:val="009C1C9E"/>
    <w:rsid w:val="009C32E8"/>
    <w:rsid w:val="009C39AC"/>
    <w:rsid w:val="009C4E6C"/>
    <w:rsid w:val="009C6C78"/>
    <w:rsid w:val="009C7163"/>
    <w:rsid w:val="009C782F"/>
    <w:rsid w:val="009D05A1"/>
    <w:rsid w:val="009D0BCF"/>
    <w:rsid w:val="009D0CF4"/>
    <w:rsid w:val="009D5B82"/>
    <w:rsid w:val="009D785E"/>
    <w:rsid w:val="009D7A74"/>
    <w:rsid w:val="009E123D"/>
    <w:rsid w:val="009E286D"/>
    <w:rsid w:val="009E4150"/>
    <w:rsid w:val="009E5015"/>
    <w:rsid w:val="009E5863"/>
    <w:rsid w:val="009E5CFD"/>
    <w:rsid w:val="009E6055"/>
    <w:rsid w:val="009E68DC"/>
    <w:rsid w:val="009F0164"/>
    <w:rsid w:val="009F0D28"/>
    <w:rsid w:val="009F126F"/>
    <w:rsid w:val="009F1E5E"/>
    <w:rsid w:val="009F4E84"/>
    <w:rsid w:val="009F53A5"/>
    <w:rsid w:val="009F5CE2"/>
    <w:rsid w:val="009F637F"/>
    <w:rsid w:val="009F7018"/>
    <w:rsid w:val="009F79A8"/>
    <w:rsid w:val="00A000EC"/>
    <w:rsid w:val="00A006B7"/>
    <w:rsid w:val="00A00DCF"/>
    <w:rsid w:val="00A01CD5"/>
    <w:rsid w:val="00A06159"/>
    <w:rsid w:val="00A06179"/>
    <w:rsid w:val="00A07DE0"/>
    <w:rsid w:val="00A10654"/>
    <w:rsid w:val="00A10A33"/>
    <w:rsid w:val="00A12A53"/>
    <w:rsid w:val="00A13267"/>
    <w:rsid w:val="00A14BFC"/>
    <w:rsid w:val="00A15286"/>
    <w:rsid w:val="00A15B31"/>
    <w:rsid w:val="00A1635B"/>
    <w:rsid w:val="00A164D5"/>
    <w:rsid w:val="00A209C1"/>
    <w:rsid w:val="00A2202D"/>
    <w:rsid w:val="00A2378D"/>
    <w:rsid w:val="00A23A8A"/>
    <w:rsid w:val="00A255F7"/>
    <w:rsid w:val="00A27639"/>
    <w:rsid w:val="00A27A1B"/>
    <w:rsid w:val="00A311E2"/>
    <w:rsid w:val="00A4025F"/>
    <w:rsid w:val="00A4334F"/>
    <w:rsid w:val="00A43865"/>
    <w:rsid w:val="00A44874"/>
    <w:rsid w:val="00A45AD7"/>
    <w:rsid w:val="00A465A9"/>
    <w:rsid w:val="00A46E98"/>
    <w:rsid w:val="00A4764F"/>
    <w:rsid w:val="00A5058E"/>
    <w:rsid w:val="00A538EC"/>
    <w:rsid w:val="00A5447F"/>
    <w:rsid w:val="00A563D4"/>
    <w:rsid w:val="00A62A5D"/>
    <w:rsid w:val="00A63CC3"/>
    <w:rsid w:val="00A6416A"/>
    <w:rsid w:val="00A64BDA"/>
    <w:rsid w:val="00A663FC"/>
    <w:rsid w:val="00A66B79"/>
    <w:rsid w:val="00A66F21"/>
    <w:rsid w:val="00A71F0D"/>
    <w:rsid w:val="00A72087"/>
    <w:rsid w:val="00A73556"/>
    <w:rsid w:val="00A737B7"/>
    <w:rsid w:val="00A73FDC"/>
    <w:rsid w:val="00A749C4"/>
    <w:rsid w:val="00A76753"/>
    <w:rsid w:val="00A81F7B"/>
    <w:rsid w:val="00A83965"/>
    <w:rsid w:val="00A844E7"/>
    <w:rsid w:val="00A86662"/>
    <w:rsid w:val="00A867AE"/>
    <w:rsid w:val="00A877E0"/>
    <w:rsid w:val="00A901CC"/>
    <w:rsid w:val="00A90880"/>
    <w:rsid w:val="00A9257F"/>
    <w:rsid w:val="00A928F7"/>
    <w:rsid w:val="00A930DF"/>
    <w:rsid w:val="00A97A87"/>
    <w:rsid w:val="00AA0B31"/>
    <w:rsid w:val="00AA2C89"/>
    <w:rsid w:val="00AA41F2"/>
    <w:rsid w:val="00AB13DD"/>
    <w:rsid w:val="00AB1DB6"/>
    <w:rsid w:val="00AB375B"/>
    <w:rsid w:val="00AB3989"/>
    <w:rsid w:val="00AB49FB"/>
    <w:rsid w:val="00AB5D01"/>
    <w:rsid w:val="00AB6137"/>
    <w:rsid w:val="00AB6914"/>
    <w:rsid w:val="00AB7419"/>
    <w:rsid w:val="00AC1055"/>
    <w:rsid w:val="00AC1488"/>
    <w:rsid w:val="00AC187B"/>
    <w:rsid w:val="00AC3009"/>
    <w:rsid w:val="00AC40B4"/>
    <w:rsid w:val="00AC4AE3"/>
    <w:rsid w:val="00AC4FCE"/>
    <w:rsid w:val="00AC59B2"/>
    <w:rsid w:val="00AC658D"/>
    <w:rsid w:val="00AC7AEE"/>
    <w:rsid w:val="00AD04F1"/>
    <w:rsid w:val="00AD185A"/>
    <w:rsid w:val="00AD2B96"/>
    <w:rsid w:val="00AD2C8B"/>
    <w:rsid w:val="00AD3668"/>
    <w:rsid w:val="00AD3F70"/>
    <w:rsid w:val="00AD5D3E"/>
    <w:rsid w:val="00AD697D"/>
    <w:rsid w:val="00AE0F6E"/>
    <w:rsid w:val="00AE11EA"/>
    <w:rsid w:val="00AE1681"/>
    <w:rsid w:val="00AE1FC8"/>
    <w:rsid w:val="00AE5E4E"/>
    <w:rsid w:val="00AF28BA"/>
    <w:rsid w:val="00AF2BCB"/>
    <w:rsid w:val="00AF3E3F"/>
    <w:rsid w:val="00AF4DAA"/>
    <w:rsid w:val="00AF6EDA"/>
    <w:rsid w:val="00B0160D"/>
    <w:rsid w:val="00B0224A"/>
    <w:rsid w:val="00B05166"/>
    <w:rsid w:val="00B05257"/>
    <w:rsid w:val="00B06B56"/>
    <w:rsid w:val="00B07037"/>
    <w:rsid w:val="00B0786F"/>
    <w:rsid w:val="00B07BE2"/>
    <w:rsid w:val="00B13A66"/>
    <w:rsid w:val="00B13F7B"/>
    <w:rsid w:val="00B153F6"/>
    <w:rsid w:val="00B16576"/>
    <w:rsid w:val="00B17797"/>
    <w:rsid w:val="00B1790E"/>
    <w:rsid w:val="00B21912"/>
    <w:rsid w:val="00B2230D"/>
    <w:rsid w:val="00B23605"/>
    <w:rsid w:val="00B23BE8"/>
    <w:rsid w:val="00B24060"/>
    <w:rsid w:val="00B240A4"/>
    <w:rsid w:val="00B2531D"/>
    <w:rsid w:val="00B255F3"/>
    <w:rsid w:val="00B25987"/>
    <w:rsid w:val="00B26E7C"/>
    <w:rsid w:val="00B2724F"/>
    <w:rsid w:val="00B27CE7"/>
    <w:rsid w:val="00B313CC"/>
    <w:rsid w:val="00B31870"/>
    <w:rsid w:val="00B32CC7"/>
    <w:rsid w:val="00B32EAF"/>
    <w:rsid w:val="00B34CC5"/>
    <w:rsid w:val="00B366CD"/>
    <w:rsid w:val="00B3731F"/>
    <w:rsid w:val="00B37C18"/>
    <w:rsid w:val="00B400EC"/>
    <w:rsid w:val="00B40BB1"/>
    <w:rsid w:val="00B40F69"/>
    <w:rsid w:val="00B41AF8"/>
    <w:rsid w:val="00B46294"/>
    <w:rsid w:val="00B46CE5"/>
    <w:rsid w:val="00B478B9"/>
    <w:rsid w:val="00B52EB3"/>
    <w:rsid w:val="00B542B1"/>
    <w:rsid w:val="00B564A7"/>
    <w:rsid w:val="00B5733A"/>
    <w:rsid w:val="00B60210"/>
    <w:rsid w:val="00B6074D"/>
    <w:rsid w:val="00B652C7"/>
    <w:rsid w:val="00B6669D"/>
    <w:rsid w:val="00B72046"/>
    <w:rsid w:val="00B72109"/>
    <w:rsid w:val="00B72685"/>
    <w:rsid w:val="00B74F4A"/>
    <w:rsid w:val="00B753F2"/>
    <w:rsid w:val="00B75401"/>
    <w:rsid w:val="00B762E3"/>
    <w:rsid w:val="00B76F70"/>
    <w:rsid w:val="00B8074D"/>
    <w:rsid w:val="00B836F4"/>
    <w:rsid w:val="00B85099"/>
    <w:rsid w:val="00B8714E"/>
    <w:rsid w:val="00B94E87"/>
    <w:rsid w:val="00B95532"/>
    <w:rsid w:val="00B96EB6"/>
    <w:rsid w:val="00BA2544"/>
    <w:rsid w:val="00BA3335"/>
    <w:rsid w:val="00BA3E33"/>
    <w:rsid w:val="00BA4ABD"/>
    <w:rsid w:val="00BB28F5"/>
    <w:rsid w:val="00BB3338"/>
    <w:rsid w:val="00BB3735"/>
    <w:rsid w:val="00BB38FE"/>
    <w:rsid w:val="00BB4D78"/>
    <w:rsid w:val="00BB4DDA"/>
    <w:rsid w:val="00BB6164"/>
    <w:rsid w:val="00BC0F3C"/>
    <w:rsid w:val="00BC1643"/>
    <w:rsid w:val="00BC1C53"/>
    <w:rsid w:val="00BC27E2"/>
    <w:rsid w:val="00BC4A84"/>
    <w:rsid w:val="00BC5298"/>
    <w:rsid w:val="00BC60B3"/>
    <w:rsid w:val="00BC66EA"/>
    <w:rsid w:val="00BC6717"/>
    <w:rsid w:val="00BC6DBA"/>
    <w:rsid w:val="00BC7BEE"/>
    <w:rsid w:val="00BC7DAC"/>
    <w:rsid w:val="00BD1093"/>
    <w:rsid w:val="00BD1C42"/>
    <w:rsid w:val="00BD1DB6"/>
    <w:rsid w:val="00BD26E1"/>
    <w:rsid w:val="00BD2D82"/>
    <w:rsid w:val="00BD2DC5"/>
    <w:rsid w:val="00BD3034"/>
    <w:rsid w:val="00BD30A8"/>
    <w:rsid w:val="00BD50F5"/>
    <w:rsid w:val="00BD53B1"/>
    <w:rsid w:val="00BD5576"/>
    <w:rsid w:val="00BE006F"/>
    <w:rsid w:val="00BE089E"/>
    <w:rsid w:val="00BE0B6B"/>
    <w:rsid w:val="00BE24C4"/>
    <w:rsid w:val="00BE2A63"/>
    <w:rsid w:val="00BE3A44"/>
    <w:rsid w:val="00BE3A6D"/>
    <w:rsid w:val="00BE3DCE"/>
    <w:rsid w:val="00BE6428"/>
    <w:rsid w:val="00BE7DB4"/>
    <w:rsid w:val="00BF02D0"/>
    <w:rsid w:val="00BF1CF5"/>
    <w:rsid w:val="00BF2309"/>
    <w:rsid w:val="00BF2C0A"/>
    <w:rsid w:val="00BF5957"/>
    <w:rsid w:val="00C00057"/>
    <w:rsid w:val="00C0066A"/>
    <w:rsid w:val="00C00A84"/>
    <w:rsid w:val="00C040CC"/>
    <w:rsid w:val="00C04219"/>
    <w:rsid w:val="00C04FC6"/>
    <w:rsid w:val="00C078E6"/>
    <w:rsid w:val="00C10999"/>
    <w:rsid w:val="00C10D5F"/>
    <w:rsid w:val="00C119D0"/>
    <w:rsid w:val="00C12060"/>
    <w:rsid w:val="00C13DBB"/>
    <w:rsid w:val="00C146D0"/>
    <w:rsid w:val="00C150C7"/>
    <w:rsid w:val="00C165E4"/>
    <w:rsid w:val="00C23015"/>
    <w:rsid w:val="00C23835"/>
    <w:rsid w:val="00C24615"/>
    <w:rsid w:val="00C258EA"/>
    <w:rsid w:val="00C259E8"/>
    <w:rsid w:val="00C276D5"/>
    <w:rsid w:val="00C277FA"/>
    <w:rsid w:val="00C27BDD"/>
    <w:rsid w:val="00C3432D"/>
    <w:rsid w:val="00C3542C"/>
    <w:rsid w:val="00C35F9F"/>
    <w:rsid w:val="00C36DCD"/>
    <w:rsid w:val="00C420D0"/>
    <w:rsid w:val="00C4243E"/>
    <w:rsid w:val="00C434DD"/>
    <w:rsid w:val="00C43D85"/>
    <w:rsid w:val="00C450C9"/>
    <w:rsid w:val="00C4625F"/>
    <w:rsid w:val="00C46E89"/>
    <w:rsid w:val="00C54C28"/>
    <w:rsid w:val="00C56B93"/>
    <w:rsid w:val="00C5780C"/>
    <w:rsid w:val="00C57CBD"/>
    <w:rsid w:val="00C57D08"/>
    <w:rsid w:val="00C60833"/>
    <w:rsid w:val="00C61941"/>
    <w:rsid w:val="00C61E2C"/>
    <w:rsid w:val="00C6292D"/>
    <w:rsid w:val="00C64E60"/>
    <w:rsid w:val="00C6598E"/>
    <w:rsid w:val="00C659FF"/>
    <w:rsid w:val="00C6618B"/>
    <w:rsid w:val="00C66513"/>
    <w:rsid w:val="00C6739E"/>
    <w:rsid w:val="00C72E5A"/>
    <w:rsid w:val="00C743EB"/>
    <w:rsid w:val="00C74681"/>
    <w:rsid w:val="00C75369"/>
    <w:rsid w:val="00C755BC"/>
    <w:rsid w:val="00C7702E"/>
    <w:rsid w:val="00C7712A"/>
    <w:rsid w:val="00C77ED8"/>
    <w:rsid w:val="00C8038E"/>
    <w:rsid w:val="00C80F67"/>
    <w:rsid w:val="00C819B8"/>
    <w:rsid w:val="00C82B8A"/>
    <w:rsid w:val="00C8399C"/>
    <w:rsid w:val="00C83A84"/>
    <w:rsid w:val="00C84B7F"/>
    <w:rsid w:val="00C8643F"/>
    <w:rsid w:val="00C86829"/>
    <w:rsid w:val="00C87AB1"/>
    <w:rsid w:val="00C90C0A"/>
    <w:rsid w:val="00C96201"/>
    <w:rsid w:val="00C96E0A"/>
    <w:rsid w:val="00C97D5B"/>
    <w:rsid w:val="00CA1ACC"/>
    <w:rsid w:val="00CA36E9"/>
    <w:rsid w:val="00CA388D"/>
    <w:rsid w:val="00CA3AF2"/>
    <w:rsid w:val="00CA44F4"/>
    <w:rsid w:val="00CA5686"/>
    <w:rsid w:val="00CA5D27"/>
    <w:rsid w:val="00CB0580"/>
    <w:rsid w:val="00CB0F89"/>
    <w:rsid w:val="00CB37F5"/>
    <w:rsid w:val="00CB66DB"/>
    <w:rsid w:val="00CB68C3"/>
    <w:rsid w:val="00CC052E"/>
    <w:rsid w:val="00CC105F"/>
    <w:rsid w:val="00CC4E73"/>
    <w:rsid w:val="00CC52B9"/>
    <w:rsid w:val="00CC5D26"/>
    <w:rsid w:val="00CC7746"/>
    <w:rsid w:val="00CC7CE0"/>
    <w:rsid w:val="00CD1A86"/>
    <w:rsid w:val="00CD1FC3"/>
    <w:rsid w:val="00CD26A5"/>
    <w:rsid w:val="00CD26AC"/>
    <w:rsid w:val="00CD3821"/>
    <w:rsid w:val="00CD6A5D"/>
    <w:rsid w:val="00CD6D54"/>
    <w:rsid w:val="00CD6D63"/>
    <w:rsid w:val="00CE0226"/>
    <w:rsid w:val="00CE100C"/>
    <w:rsid w:val="00CE5F98"/>
    <w:rsid w:val="00CE71E9"/>
    <w:rsid w:val="00CF06C5"/>
    <w:rsid w:val="00CF20B1"/>
    <w:rsid w:val="00CF2C2C"/>
    <w:rsid w:val="00CF3EAA"/>
    <w:rsid w:val="00CF4181"/>
    <w:rsid w:val="00CF4575"/>
    <w:rsid w:val="00CF55F5"/>
    <w:rsid w:val="00CF580A"/>
    <w:rsid w:val="00CF5CFF"/>
    <w:rsid w:val="00CF6485"/>
    <w:rsid w:val="00CF66EA"/>
    <w:rsid w:val="00D00181"/>
    <w:rsid w:val="00D00258"/>
    <w:rsid w:val="00D00E3F"/>
    <w:rsid w:val="00D02F45"/>
    <w:rsid w:val="00D05E73"/>
    <w:rsid w:val="00D109AF"/>
    <w:rsid w:val="00D1521F"/>
    <w:rsid w:val="00D15234"/>
    <w:rsid w:val="00D15BCB"/>
    <w:rsid w:val="00D168F4"/>
    <w:rsid w:val="00D21031"/>
    <w:rsid w:val="00D22BB3"/>
    <w:rsid w:val="00D2580A"/>
    <w:rsid w:val="00D25A73"/>
    <w:rsid w:val="00D301BA"/>
    <w:rsid w:val="00D31219"/>
    <w:rsid w:val="00D31CB0"/>
    <w:rsid w:val="00D3248A"/>
    <w:rsid w:val="00D3565D"/>
    <w:rsid w:val="00D3762F"/>
    <w:rsid w:val="00D37AEC"/>
    <w:rsid w:val="00D37BEC"/>
    <w:rsid w:val="00D40ACE"/>
    <w:rsid w:val="00D40CE8"/>
    <w:rsid w:val="00D43575"/>
    <w:rsid w:val="00D436D9"/>
    <w:rsid w:val="00D46C41"/>
    <w:rsid w:val="00D5009E"/>
    <w:rsid w:val="00D50E39"/>
    <w:rsid w:val="00D516DA"/>
    <w:rsid w:val="00D52F49"/>
    <w:rsid w:val="00D54B79"/>
    <w:rsid w:val="00D5516C"/>
    <w:rsid w:val="00D5650C"/>
    <w:rsid w:val="00D569BA"/>
    <w:rsid w:val="00D56E43"/>
    <w:rsid w:val="00D66CE3"/>
    <w:rsid w:val="00D67FAA"/>
    <w:rsid w:val="00D703C2"/>
    <w:rsid w:val="00D722B9"/>
    <w:rsid w:val="00D72B28"/>
    <w:rsid w:val="00D73EF6"/>
    <w:rsid w:val="00D75964"/>
    <w:rsid w:val="00D7761B"/>
    <w:rsid w:val="00D77BC6"/>
    <w:rsid w:val="00D80834"/>
    <w:rsid w:val="00D81DD8"/>
    <w:rsid w:val="00D8282F"/>
    <w:rsid w:val="00D857C7"/>
    <w:rsid w:val="00D86217"/>
    <w:rsid w:val="00D862D7"/>
    <w:rsid w:val="00D875D5"/>
    <w:rsid w:val="00D87C42"/>
    <w:rsid w:val="00D903DE"/>
    <w:rsid w:val="00D91250"/>
    <w:rsid w:val="00D912BA"/>
    <w:rsid w:val="00D91648"/>
    <w:rsid w:val="00D938E7"/>
    <w:rsid w:val="00D945F8"/>
    <w:rsid w:val="00D94B21"/>
    <w:rsid w:val="00D95E51"/>
    <w:rsid w:val="00D96CF7"/>
    <w:rsid w:val="00DA0BAA"/>
    <w:rsid w:val="00DA0F77"/>
    <w:rsid w:val="00DA24FD"/>
    <w:rsid w:val="00DA7340"/>
    <w:rsid w:val="00DA781A"/>
    <w:rsid w:val="00DB1BA7"/>
    <w:rsid w:val="00DB292A"/>
    <w:rsid w:val="00DB3297"/>
    <w:rsid w:val="00DB5882"/>
    <w:rsid w:val="00DB5FD2"/>
    <w:rsid w:val="00DB676E"/>
    <w:rsid w:val="00DB75A6"/>
    <w:rsid w:val="00DB7A3E"/>
    <w:rsid w:val="00DC069E"/>
    <w:rsid w:val="00DC24A2"/>
    <w:rsid w:val="00DC38AD"/>
    <w:rsid w:val="00DC3F7C"/>
    <w:rsid w:val="00DC451E"/>
    <w:rsid w:val="00DC54E5"/>
    <w:rsid w:val="00DC5E78"/>
    <w:rsid w:val="00DD1A3D"/>
    <w:rsid w:val="00DD3051"/>
    <w:rsid w:val="00DD444A"/>
    <w:rsid w:val="00DE00F1"/>
    <w:rsid w:val="00DE1C08"/>
    <w:rsid w:val="00DE2B7A"/>
    <w:rsid w:val="00DE5A5E"/>
    <w:rsid w:val="00DE69B9"/>
    <w:rsid w:val="00DE7DA7"/>
    <w:rsid w:val="00DF18D7"/>
    <w:rsid w:val="00DF580B"/>
    <w:rsid w:val="00DF6843"/>
    <w:rsid w:val="00DF687E"/>
    <w:rsid w:val="00DF6C1C"/>
    <w:rsid w:val="00E007EC"/>
    <w:rsid w:val="00E01CB6"/>
    <w:rsid w:val="00E02E8A"/>
    <w:rsid w:val="00E04EFA"/>
    <w:rsid w:val="00E05011"/>
    <w:rsid w:val="00E0540D"/>
    <w:rsid w:val="00E06772"/>
    <w:rsid w:val="00E1101C"/>
    <w:rsid w:val="00E1251E"/>
    <w:rsid w:val="00E13ACB"/>
    <w:rsid w:val="00E1453A"/>
    <w:rsid w:val="00E14D3A"/>
    <w:rsid w:val="00E14FC4"/>
    <w:rsid w:val="00E167E8"/>
    <w:rsid w:val="00E20139"/>
    <w:rsid w:val="00E2168C"/>
    <w:rsid w:val="00E234C5"/>
    <w:rsid w:val="00E237E5"/>
    <w:rsid w:val="00E2600B"/>
    <w:rsid w:val="00E26011"/>
    <w:rsid w:val="00E2703A"/>
    <w:rsid w:val="00E3217C"/>
    <w:rsid w:val="00E3248E"/>
    <w:rsid w:val="00E3318D"/>
    <w:rsid w:val="00E375AC"/>
    <w:rsid w:val="00E40E80"/>
    <w:rsid w:val="00E4258B"/>
    <w:rsid w:val="00E43F4F"/>
    <w:rsid w:val="00E444DD"/>
    <w:rsid w:val="00E45D98"/>
    <w:rsid w:val="00E4600C"/>
    <w:rsid w:val="00E50476"/>
    <w:rsid w:val="00E50C0E"/>
    <w:rsid w:val="00E5169B"/>
    <w:rsid w:val="00E53DF6"/>
    <w:rsid w:val="00E5455C"/>
    <w:rsid w:val="00E54D4B"/>
    <w:rsid w:val="00E5608E"/>
    <w:rsid w:val="00E562EE"/>
    <w:rsid w:val="00E56D66"/>
    <w:rsid w:val="00E56E08"/>
    <w:rsid w:val="00E6007A"/>
    <w:rsid w:val="00E60F28"/>
    <w:rsid w:val="00E6153E"/>
    <w:rsid w:val="00E632B3"/>
    <w:rsid w:val="00E63655"/>
    <w:rsid w:val="00E65939"/>
    <w:rsid w:val="00E66350"/>
    <w:rsid w:val="00E6652D"/>
    <w:rsid w:val="00E67743"/>
    <w:rsid w:val="00E67ED9"/>
    <w:rsid w:val="00E72A68"/>
    <w:rsid w:val="00E7578B"/>
    <w:rsid w:val="00E75E06"/>
    <w:rsid w:val="00E767B4"/>
    <w:rsid w:val="00E816E1"/>
    <w:rsid w:val="00E84A7D"/>
    <w:rsid w:val="00E85EAE"/>
    <w:rsid w:val="00E8798B"/>
    <w:rsid w:val="00E91F49"/>
    <w:rsid w:val="00E935F6"/>
    <w:rsid w:val="00E95A41"/>
    <w:rsid w:val="00E95CCE"/>
    <w:rsid w:val="00E96142"/>
    <w:rsid w:val="00EA35D8"/>
    <w:rsid w:val="00EA3727"/>
    <w:rsid w:val="00EA4CAC"/>
    <w:rsid w:val="00EA59A5"/>
    <w:rsid w:val="00EA6AA2"/>
    <w:rsid w:val="00EA6B1D"/>
    <w:rsid w:val="00EA6F66"/>
    <w:rsid w:val="00EA7484"/>
    <w:rsid w:val="00EB08ED"/>
    <w:rsid w:val="00EB2AD0"/>
    <w:rsid w:val="00EB3851"/>
    <w:rsid w:val="00EB486D"/>
    <w:rsid w:val="00EB5F1E"/>
    <w:rsid w:val="00EB66DA"/>
    <w:rsid w:val="00EB7F56"/>
    <w:rsid w:val="00EC043E"/>
    <w:rsid w:val="00EC0C6A"/>
    <w:rsid w:val="00EC1137"/>
    <w:rsid w:val="00EC2A01"/>
    <w:rsid w:val="00EC34E8"/>
    <w:rsid w:val="00EC41CD"/>
    <w:rsid w:val="00EC4350"/>
    <w:rsid w:val="00EC612D"/>
    <w:rsid w:val="00EC6643"/>
    <w:rsid w:val="00EC6F56"/>
    <w:rsid w:val="00EC7F50"/>
    <w:rsid w:val="00ED0F53"/>
    <w:rsid w:val="00ED26C8"/>
    <w:rsid w:val="00ED3CB6"/>
    <w:rsid w:val="00ED7499"/>
    <w:rsid w:val="00ED7C0C"/>
    <w:rsid w:val="00EE2A2D"/>
    <w:rsid w:val="00EE33C4"/>
    <w:rsid w:val="00EE3B78"/>
    <w:rsid w:val="00EE48EC"/>
    <w:rsid w:val="00EE5F1E"/>
    <w:rsid w:val="00EF0B96"/>
    <w:rsid w:val="00EF1178"/>
    <w:rsid w:val="00EF3FF0"/>
    <w:rsid w:val="00EF591E"/>
    <w:rsid w:val="00EF5D8A"/>
    <w:rsid w:val="00EF6408"/>
    <w:rsid w:val="00EF6594"/>
    <w:rsid w:val="00EF68C2"/>
    <w:rsid w:val="00EF6E40"/>
    <w:rsid w:val="00F00CE9"/>
    <w:rsid w:val="00F04AA9"/>
    <w:rsid w:val="00F056AE"/>
    <w:rsid w:val="00F05FB9"/>
    <w:rsid w:val="00F06B4C"/>
    <w:rsid w:val="00F0799A"/>
    <w:rsid w:val="00F079EE"/>
    <w:rsid w:val="00F11778"/>
    <w:rsid w:val="00F132EE"/>
    <w:rsid w:val="00F13E6E"/>
    <w:rsid w:val="00F14A38"/>
    <w:rsid w:val="00F170F3"/>
    <w:rsid w:val="00F1785B"/>
    <w:rsid w:val="00F17B21"/>
    <w:rsid w:val="00F17C93"/>
    <w:rsid w:val="00F224A8"/>
    <w:rsid w:val="00F22EA6"/>
    <w:rsid w:val="00F24C2B"/>
    <w:rsid w:val="00F2632E"/>
    <w:rsid w:val="00F32A07"/>
    <w:rsid w:val="00F34BFB"/>
    <w:rsid w:val="00F352B5"/>
    <w:rsid w:val="00F35BA4"/>
    <w:rsid w:val="00F360F1"/>
    <w:rsid w:val="00F4230A"/>
    <w:rsid w:val="00F42488"/>
    <w:rsid w:val="00F450ED"/>
    <w:rsid w:val="00F45727"/>
    <w:rsid w:val="00F46572"/>
    <w:rsid w:val="00F47B74"/>
    <w:rsid w:val="00F47FD7"/>
    <w:rsid w:val="00F51468"/>
    <w:rsid w:val="00F51720"/>
    <w:rsid w:val="00F51F76"/>
    <w:rsid w:val="00F52221"/>
    <w:rsid w:val="00F529D7"/>
    <w:rsid w:val="00F52B7A"/>
    <w:rsid w:val="00F53015"/>
    <w:rsid w:val="00F547BD"/>
    <w:rsid w:val="00F56C00"/>
    <w:rsid w:val="00F56CFC"/>
    <w:rsid w:val="00F60A44"/>
    <w:rsid w:val="00F61CC5"/>
    <w:rsid w:val="00F64A1F"/>
    <w:rsid w:val="00F652C1"/>
    <w:rsid w:val="00F65F4E"/>
    <w:rsid w:val="00F66319"/>
    <w:rsid w:val="00F665D0"/>
    <w:rsid w:val="00F712A9"/>
    <w:rsid w:val="00F7418A"/>
    <w:rsid w:val="00F75DF0"/>
    <w:rsid w:val="00F77E79"/>
    <w:rsid w:val="00F80BBE"/>
    <w:rsid w:val="00F80DCE"/>
    <w:rsid w:val="00F81A52"/>
    <w:rsid w:val="00F82EA0"/>
    <w:rsid w:val="00F83B8B"/>
    <w:rsid w:val="00F876C5"/>
    <w:rsid w:val="00F87F71"/>
    <w:rsid w:val="00F904EB"/>
    <w:rsid w:val="00F90CB9"/>
    <w:rsid w:val="00F90E95"/>
    <w:rsid w:val="00F9332C"/>
    <w:rsid w:val="00F94179"/>
    <w:rsid w:val="00F951BD"/>
    <w:rsid w:val="00F96352"/>
    <w:rsid w:val="00F9637E"/>
    <w:rsid w:val="00F96CC9"/>
    <w:rsid w:val="00F97A7C"/>
    <w:rsid w:val="00FA26DE"/>
    <w:rsid w:val="00FA331D"/>
    <w:rsid w:val="00FA3959"/>
    <w:rsid w:val="00FA4010"/>
    <w:rsid w:val="00FA4D1A"/>
    <w:rsid w:val="00FA4F36"/>
    <w:rsid w:val="00FA7A95"/>
    <w:rsid w:val="00FA7F46"/>
    <w:rsid w:val="00FB257A"/>
    <w:rsid w:val="00FB3837"/>
    <w:rsid w:val="00FB5AB5"/>
    <w:rsid w:val="00FB5FE4"/>
    <w:rsid w:val="00FC0743"/>
    <w:rsid w:val="00FC0D49"/>
    <w:rsid w:val="00FC1220"/>
    <w:rsid w:val="00FC1522"/>
    <w:rsid w:val="00FC1FE6"/>
    <w:rsid w:val="00FC2C96"/>
    <w:rsid w:val="00FC3DBE"/>
    <w:rsid w:val="00FC6EE9"/>
    <w:rsid w:val="00FC6EEF"/>
    <w:rsid w:val="00FC7A63"/>
    <w:rsid w:val="00FD008C"/>
    <w:rsid w:val="00FD083B"/>
    <w:rsid w:val="00FD1269"/>
    <w:rsid w:val="00FD44D9"/>
    <w:rsid w:val="00FD4856"/>
    <w:rsid w:val="00FD51FB"/>
    <w:rsid w:val="00FD5275"/>
    <w:rsid w:val="00FD555F"/>
    <w:rsid w:val="00FD55FE"/>
    <w:rsid w:val="00FD5600"/>
    <w:rsid w:val="00FD5A2C"/>
    <w:rsid w:val="00FD5AC6"/>
    <w:rsid w:val="00FD5C4F"/>
    <w:rsid w:val="00FD5E5D"/>
    <w:rsid w:val="00FD6BC1"/>
    <w:rsid w:val="00FE0177"/>
    <w:rsid w:val="00FE0ED2"/>
    <w:rsid w:val="00FE11C7"/>
    <w:rsid w:val="00FE1FB8"/>
    <w:rsid w:val="00FE24C1"/>
    <w:rsid w:val="00FE4714"/>
    <w:rsid w:val="00FE6B51"/>
    <w:rsid w:val="00FE7A71"/>
    <w:rsid w:val="00FF1FBA"/>
    <w:rsid w:val="00FF3342"/>
    <w:rsid w:val="00FF3A2B"/>
    <w:rsid w:val="00FF3F4B"/>
    <w:rsid w:val="00FF4C0D"/>
    <w:rsid w:val="00FF5394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BCF"/>
    <w:pPr>
      <w:jc w:val="both"/>
    </w:pPr>
    <w:rPr>
      <w:rFonts w:ascii="Arial" w:hAnsi="Arial"/>
      <w:szCs w:val="24"/>
    </w:rPr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qFormat/>
    <w:rsid w:val="009D0BCF"/>
    <w:pPr>
      <w:keepNext/>
      <w:numPr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aliases w:val="Nadpis2,Numbered - 2"/>
    <w:basedOn w:val="Normln"/>
    <w:next w:val="Normln"/>
    <w:qFormat/>
    <w:rsid w:val="00BF1CF5"/>
    <w:pPr>
      <w:keepNext/>
      <w:numPr>
        <w:numId w:val="9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aliases w:val="Podpodkapitola,adpis 3,Numbered - 3"/>
    <w:basedOn w:val="Normln"/>
    <w:next w:val="Normln"/>
    <w:qFormat/>
    <w:rsid w:val="009D0BC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9D0BCF"/>
    <w:pPr>
      <w:keepNext/>
      <w:spacing w:before="240" w:after="240"/>
      <w:jc w:val="left"/>
      <w:outlineLvl w:val="3"/>
    </w:pPr>
    <w:rPr>
      <w:rFonts w:ascii="NimbusSanNovTEE" w:hAnsi="NimbusSanNovTEE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Normln"/>
    <w:qFormat/>
    <w:rsid w:val="009D0B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D0BCF"/>
    <w:pPr>
      <w:spacing w:before="240" w:after="60"/>
      <w:jc w:val="left"/>
      <w:outlineLvl w:val="5"/>
    </w:pPr>
    <w:rPr>
      <w:rFonts w:cs="Arial"/>
      <w:i/>
      <w:iCs/>
      <w:sz w:val="22"/>
      <w:szCs w:val="22"/>
    </w:rPr>
  </w:style>
  <w:style w:type="paragraph" w:styleId="Nadpis7">
    <w:name w:val="heading 7"/>
    <w:basedOn w:val="Normln"/>
    <w:next w:val="Normln"/>
    <w:qFormat/>
    <w:rsid w:val="009D0BCF"/>
    <w:pPr>
      <w:spacing w:before="240" w:after="60"/>
      <w:jc w:val="left"/>
      <w:outlineLvl w:val="6"/>
    </w:pPr>
    <w:rPr>
      <w:rFonts w:cs="Arial"/>
      <w:szCs w:val="20"/>
    </w:rPr>
  </w:style>
  <w:style w:type="paragraph" w:styleId="Nadpis8">
    <w:name w:val="heading 8"/>
    <w:basedOn w:val="Normln"/>
    <w:next w:val="Normln"/>
    <w:qFormat/>
    <w:rsid w:val="009D0BC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rsid w:val="009D0BCF"/>
    <w:pPr>
      <w:spacing w:before="240" w:after="60"/>
      <w:jc w:val="left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locked/>
    <w:rsid w:val="009D0BCF"/>
    <w:rPr>
      <w:rFonts w:ascii="Arial" w:hAnsi="Arial" w:cs="Arial"/>
      <w:b/>
      <w:bCs/>
      <w:kern w:val="32"/>
      <w:sz w:val="24"/>
      <w:szCs w:val="32"/>
      <w:shd w:val="clear" w:color="auto" w:fill="99CCFF"/>
    </w:rPr>
  </w:style>
  <w:style w:type="character" w:customStyle="1" w:styleId="Nadpis2Char">
    <w:name w:val="Nadpis 2 Char"/>
    <w:aliases w:val="Nadpis2 Char,Numbered - 2 Char"/>
    <w:locked/>
    <w:rsid w:val="009D0BCF"/>
    <w:rPr>
      <w:rFonts w:ascii="Arial" w:hAnsi="Arial" w:cs="Arial"/>
      <w:b/>
      <w:bCs/>
      <w:iCs/>
      <w:sz w:val="24"/>
      <w:szCs w:val="28"/>
    </w:rPr>
  </w:style>
  <w:style w:type="character" w:customStyle="1" w:styleId="Nadpis3Char">
    <w:name w:val="Nadpis 3 Char"/>
    <w:aliases w:val="Podpodkapitola Char,adpis 3 Char,Numbered - 3 Char"/>
    <w:locked/>
    <w:rsid w:val="009D0BCF"/>
    <w:rPr>
      <w:rFonts w:ascii="Arial" w:hAnsi="Arial" w:cs="Arial"/>
      <w:b/>
      <w:bCs/>
      <w:sz w:val="24"/>
      <w:szCs w:val="26"/>
    </w:rPr>
  </w:style>
  <w:style w:type="character" w:customStyle="1" w:styleId="Nadpis4Char">
    <w:name w:val="Nadpis 4 Char"/>
    <w:locked/>
    <w:rsid w:val="009D0BCF"/>
    <w:rPr>
      <w:rFonts w:ascii="NimbusSanNovTEE" w:hAnsi="NimbusSanNovTEE" w:cs="Arial"/>
      <w:b/>
      <w:bCs/>
      <w:sz w:val="22"/>
      <w:szCs w:val="22"/>
      <w:lang w:val="en-GB" w:eastAsia="cs-CZ" w:bidi="ar-SA"/>
    </w:rPr>
  </w:style>
  <w:style w:type="character" w:customStyle="1" w:styleId="Nadpis5Char">
    <w:name w:val="Nadpis 5 Char"/>
    <w:locked/>
    <w:rsid w:val="009D0BCF"/>
    <w:rPr>
      <w:rFonts w:ascii="Arial" w:hAnsi="Arial"/>
      <w:b/>
      <w:bCs/>
      <w:i/>
      <w:iCs/>
      <w:sz w:val="26"/>
      <w:szCs w:val="26"/>
      <w:lang w:val="cs-CZ" w:eastAsia="cs-CZ" w:bidi="ar-SA"/>
    </w:rPr>
  </w:style>
  <w:style w:type="character" w:customStyle="1" w:styleId="Nadpis6Char">
    <w:name w:val="Nadpis 6 Char"/>
    <w:locked/>
    <w:rsid w:val="009D0BCF"/>
    <w:rPr>
      <w:rFonts w:ascii="Arial" w:hAnsi="Arial" w:cs="Arial"/>
      <w:i/>
      <w:iCs/>
      <w:sz w:val="22"/>
      <w:szCs w:val="22"/>
      <w:lang w:val="cs-CZ" w:eastAsia="cs-CZ" w:bidi="ar-SA"/>
    </w:rPr>
  </w:style>
  <w:style w:type="character" w:customStyle="1" w:styleId="Nadpis7Char">
    <w:name w:val="Nadpis 7 Char"/>
    <w:locked/>
    <w:rsid w:val="009D0BCF"/>
    <w:rPr>
      <w:rFonts w:ascii="Arial" w:hAnsi="Arial" w:cs="Arial"/>
      <w:lang w:val="cs-CZ" w:eastAsia="cs-CZ" w:bidi="ar-SA"/>
    </w:rPr>
  </w:style>
  <w:style w:type="character" w:customStyle="1" w:styleId="Nadpis8Char">
    <w:name w:val="Nadpis 8 Char"/>
    <w:locked/>
    <w:rsid w:val="009D0BCF"/>
    <w:rPr>
      <w:i/>
      <w:iCs/>
      <w:sz w:val="24"/>
      <w:szCs w:val="24"/>
      <w:lang w:val="cs-CZ" w:eastAsia="cs-CZ" w:bidi="ar-SA"/>
    </w:rPr>
  </w:style>
  <w:style w:type="character" w:customStyle="1" w:styleId="Nadpis9Char">
    <w:name w:val="Nadpis 9 Char"/>
    <w:locked/>
    <w:rsid w:val="009D0BCF"/>
    <w:rPr>
      <w:rFonts w:ascii="Arial" w:hAnsi="Arial" w:cs="Arial"/>
      <w:b/>
      <w:bCs/>
      <w:i/>
      <w:iCs/>
      <w:sz w:val="18"/>
      <w:szCs w:val="18"/>
      <w:lang w:val="cs-CZ" w:eastAsia="cs-CZ" w:bidi="ar-SA"/>
    </w:rPr>
  </w:style>
  <w:style w:type="character" w:styleId="Hypertextovodkaz">
    <w:name w:val="Hyperlink"/>
    <w:uiPriority w:val="99"/>
    <w:rsid w:val="009D0BCF"/>
    <w:rPr>
      <w:rFonts w:ascii="Times New Roman" w:hAnsi="Times New Roman" w:cs="Times New Roman" w:hint="default"/>
      <w:color w:val="0000FF"/>
      <w:u w:val="single"/>
    </w:rPr>
  </w:style>
  <w:style w:type="character" w:styleId="Zvraznn">
    <w:name w:val="Emphasis"/>
    <w:qFormat/>
    <w:rsid w:val="009D0BCF"/>
    <w:rPr>
      <w:rFonts w:ascii="Times New Roman" w:hAnsi="Times New Roman" w:cs="Times New Roman" w:hint="default"/>
      <w:i/>
      <w:iCs w:val="0"/>
    </w:rPr>
  </w:style>
  <w:style w:type="paragraph" w:styleId="Normlnweb">
    <w:name w:val="Normal (Web)"/>
    <w:basedOn w:val="Normln"/>
    <w:semiHidden/>
    <w:rsid w:val="009D0BC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D0BCF"/>
    <w:pPr>
      <w:tabs>
        <w:tab w:val="left" w:pos="540"/>
        <w:tab w:val="right" w:leader="dot" w:pos="9060"/>
      </w:tabs>
      <w:spacing w:before="120" w:after="120"/>
      <w:ind w:left="540" w:hanging="540"/>
      <w:jc w:val="left"/>
    </w:pPr>
    <w:rPr>
      <w:b/>
      <w:bCs/>
      <w:caps/>
      <w:sz w:val="24"/>
      <w:szCs w:val="20"/>
    </w:rPr>
  </w:style>
  <w:style w:type="paragraph" w:styleId="Obsah2">
    <w:name w:val="toc 2"/>
    <w:basedOn w:val="Normln"/>
    <w:next w:val="Normln"/>
    <w:autoRedefine/>
    <w:semiHidden/>
    <w:rsid w:val="009D0BCF"/>
    <w:pPr>
      <w:ind w:left="200"/>
    </w:pPr>
    <w:rPr>
      <w:rFonts w:ascii="Times New Roman" w:hAnsi="Times New Roman"/>
      <w:smallCaps/>
      <w:szCs w:val="20"/>
    </w:rPr>
  </w:style>
  <w:style w:type="paragraph" w:styleId="Obsah3">
    <w:name w:val="toc 3"/>
    <w:basedOn w:val="Normln"/>
    <w:next w:val="Normln"/>
    <w:autoRedefine/>
    <w:semiHidden/>
    <w:rsid w:val="009D0BCF"/>
    <w:pPr>
      <w:ind w:left="400"/>
    </w:pPr>
    <w:rPr>
      <w:rFonts w:ascii="Times New Roman" w:hAnsi="Times New Roman"/>
      <w:i/>
      <w:iCs/>
      <w:szCs w:val="20"/>
    </w:rPr>
  </w:style>
  <w:style w:type="paragraph" w:styleId="Obsah4">
    <w:name w:val="toc 4"/>
    <w:basedOn w:val="Normln"/>
    <w:next w:val="Normln"/>
    <w:autoRedefine/>
    <w:semiHidden/>
    <w:rsid w:val="009D0BCF"/>
    <w:pPr>
      <w:ind w:left="600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9D0BCF"/>
    <w:pPr>
      <w:ind w:left="800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9D0BCF"/>
    <w:pPr>
      <w:ind w:left="1000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9D0BCF"/>
    <w:pPr>
      <w:ind w:left="1200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9D0BCF"/>
    <w:pPr>
      <w:ind w:left="1400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9D0BCF"/>
    <w:pPr>
      <w:ind w:left="1600"/>
    </w:pPr>
    <w:rPr>
      <w:rFonts w:ascii="Times New Roman" w:hAnsi="Times New Roman"/>
      <w:sz w:val="18"/>
      <w:szCs w:val="18"/>
    </w:rPr>
  </w:style>
  <w:style w:type="character" w:customStyle="1" w:styleId="TextpoznpodarouChar">
    <w:name w:val="Text pozn. pod čarou Char"/>
    <w:uiPriority w:val="99"/>
    <w:locked/>
    <w:rsid w:val="009D0BCF"/>
    <w:rPr>
      <w:lang w:val="cs-CZ" w:eastAsia="cs-CZ" w:bidi="ar-SA"/>
    </w:rPr>
  </w:style>
  <w:style w:type="paragraph" w:styleId="Textpoznpodarou">
    <w:name w:val="footnote text"/>
    <w:basedOn w:val="Normln"/>
    <w:link w:val="TextpoznpodarouChar1"/>
    <w:rsid w:val="009D0BCF"/>
    <w:pPr>
      <w:jc w:val="left"/>
    </w:pPr>
    <w:rPr>
      <w:rFonts w:ascii="Times New Roman" w:hAnsi="Times New Roman"/>
      <w:szCs w:val="20"/>
    </w:rPr>
  </w:style>
  <w:style w:type="character" w:customStyle="1" w:styleId="TextkomenteChar">
    <w:name w:val="Text komentáře Char"/>
    <w:locked/>
    <w:rsid w:val="009D0BCF"/>
    <w:rPr>
      <w:rFonts w:ascii="Arial" w:hAnsi="Arial" w:cs="Arial"/>
      <w:lang w:val="cs-CZ" w:eastAsia="cs-CZ" w:bidi="ar-SA"/>
    </w:rPr>
  </w:style>
  <w:style w:type="paragraph" w:styleId="Textkomente">
    <w:name w:val="annotation text"/>
    <w:basedOn w:val="Normln"/>
    <w:link w:val="TextkomenteChar1"/>
    <w:rsid w:val="009D0BCF"/>
    <w:rPr>
      <w:rFonts w:cs="Arial"/>
      <w:szCs w:val="20"/>
    </w:rPr>
  </w:style>
  <w:style w:type="character" w:customStyle="1" w:styleId="ZhlavChar">
    <w:name w:val="Záhlaví Char"/>
    <w:locked/>
    <w:rsid w:val="009D0BCF"/>
    <w:rPr>
      <w:rFonts w:ascii="Arial" w:hAnsi="Arial" w:cs="Arial"/>
      <w:b/>
      <w:color w:val="0000FF"/>
      <w:sz w:val="24"/>
      <w:szCs w:val="24"/>
      <w:lang w:val="cs-CZ" w:eastAsia="cs-CZ" w:bidi="ar-SA"/>
    </w:rPr>
  </w:style>
  <w:style w:type="paragraph" w:styleId="Zhlav">
    <w:name w:val="header"/>
    <w:basedOn w:val="Normln"/>
    <w:rsid w:val="009D0BCF"/>
    <w:pPr>
      <w:tabs>
        <w:tab w:val="center" w:pos="4536"/>
        <w:tab w:val="right" w:pos="9072"/>
      </w:tabs>
      <w:jc w:val="center"/>
    </w:pPr>
    <w:rPr>
      <w:rFonts w:cs="Arial"/>
      <w:b/>
      <w:color w:val="0000FF"/>
      <w:sz w:val="24"/>
    </w:rPr>
  </w:style>
  <w:style w:type="character" w:customStyle="1" w:styleId="ZpatChar">
    <w:name w:val="Zápatí Char"/>
    <w:uiPriority w:val="99"/>
    <w:locked/>
    <w:rsid w:val="009D0BCF"/>
    <w:rPr>
      <w:rFonts w:ascii="Arial" w:hAnsi="Arial" w:cs="Arial"/>
      <w:color w:val="0000FF"/>
      <w:szCs w:val="24"/>
      <w:lang w:val="cs-CZ" w:eastAsia="cs-CZ" w:bidi="ar-SA"/>
    </w:rPr>
  </w:style>
  <w:style w:type="paragraph" w:styleId="Zpat">
    <w:name w:val="footer"/>
    <w:basedOn w:val="Normln"/>
    <w:uiPriority w:val="99"/>
    <w:rsid w:val="009D0BCF"/>
    <w:pPr>
      <w:tabs>
        <w:tab w:val="center" w:pos="4536"/>
        <w:tab w:val="right" w:pos="9072"/>
      </w:tabs>
    </w:pPr>
    <w:rPr>
      <w:rFonts w:cs="Arial"/>
      <w:color w:val="0000FF"/>
    </w:rPr>
  </w:style>
  <w:style w:type="paragraph" w:styleId="Seznam">
    <w:name w:val="List"/>
    <w:basedOn w:val="Normln"/>
    <w:semiHidden/>
    <w:rsid w:val="009D0BCF"/>
    <w:pPr>
      <w:ind w:left="283" w:hanging="283"/>
    </w:pPr>
  </w:style>
  <w:style w:type="paragraph" w:styleId="Seznamsodrkami">
    <w:name w:val="List Bullet"/>
    <w:basedOn w:val="Normln"/>
    <w:autoRedefine/>
    <w:rsid w:val="009D0BCF"/>
    <w:pPr>
      <w:shd w:val="clear" w:color="auto" w:fill="D9D9D9"/>
      <w:spacing w:before="240" w:after="120"/>
    </w:pPr>
    <w:rPr>
      <w:rFonts w:cs="Arial"/>
      <w:b/>
      <w:bCs/>
      <w:color w:val="000000"/>
      <w:sz w:val="18"/>
      <w:szCs w:val="18"/>
    </w:rPr>
  </w:style>
  <w:style w:type="paragraph" w:styleId="Seznam2">
    <w:name w:val="List 2"/>
    <w:basedOn w:val="Normln"/>
    <w:semiHidden/>
    <w:rsid w:val="009D0BCF"/>
    <w:pPr>
      <w:ind w:left="566" w:hanging="283"/>
    </w:pPr>
  </w:style>
  <w:style w:type="paragraph" w:styleId="Seznamsodrkami2">
    <w:name w:val="List Bullet 2"/>
    <w:basedOn w:val="Normln"/>
    <w:autoRedefine/>
    <w:semiHidden/>
    <w:rsid w:val="009D0BCF"/>
    <w:pPr>
      <w:numPr>
        <w:ilvl w:val="1"/>
        <w:numId w:val="2"/>
      </w:numPr>
      <w:tabs>
        <w:tab w:val="left" w:pos="1800"/>
      </w:tabs>
      <w:spacing w:before="120"/>
    </w:pPr>
    <w:rPr>
      <w:sz w:val="18"/>
      <w:szCs w:val="18"/>
    </w:rPr>
  </w:style>
  <w:style w:type="character" w:customStyle="1" w:styleId="ZkladntextChar">
    <w:name w:val="Základní text Char"/>
    <w:aliases w:val="Standard paragraph Char"/>
    <w:locked/>
    <w:rsid w:val="009D0BCF"/>
    <w:rPr>
      <w:rFonts w:ascii="Arial" w:hAnsi="Arial" w:cs="Arial"/>
      <w:szCs w:val="24"/>
      <w:lang w:val="cs-CZ" w:eastAsia="cs-CZ" w:bidi="ar-SA"/>
    </w:rPr>
  </w:style>
  <w:style w:type="paragraph" w:styleId="Zkladntext">
    <w:name w:val="Body Text"/>
    <w:aliases w:val="Standard paragraph"/>
    <w:basedOn w:val="Normln"/>
    <w:link w:val="ZkladntextChar1"/>
    <w:semiHidden/>
    <w:rsid w:val="009D0BCF"/>
    <w:pPr>
      <w:spacing w:after="120"/>
    </w:pPr>
    <w:rPr>
      <w:rFonts w:cs="Arial"/>
    </w:rPr>
  </w:style>
  <w:style w:type="character" w:customStyle="1" w:styleId="ZkladntextodsazenChar">
    <w:name w:val="Základní text odsazený Char"/>
    <w:locked/>
    <w:rsid w:val="009D0BCF"/>
    <w:rPr>
      <w:rFonts w:ascii="Arial" w:hAnsi="Arial" w:cs="Arial"/>
      <w:szCs w:val="24"/>
      <w:lang w:val="cs-CZ" w:eastAsia="cs-CZ" w:bidi="ar-SA"/>
    </w:rPr>
  </w:style>
  <w:style w:type="paragraph" w:styleId="Zkladntextodsazen">
    <w:name w:val="Body Text Indent"/>
    <w:basedOn w:val="Normln"/>
    <w:semiHidden/>
    <w:rsid w:val="009D0BCF"/>
    <w:pPr>
      <w:spacing w:after="120"/>
      <w:ind w:left="283"/>
    </w:pPr>
    <w:rPr>
      <w:rFonts w:cs="Arial"/>
    </w:rPr>
  </w:style>
  <w:style w:type="character" w:customStyle="1" w:styleId="Zkladntext2Char">
    <w:name w:val="Základní text 2 Char"/>
    <w:locked/>
    <w:rsid w:val="009D0BCF"/>
    <w:rPr>
      <w:rFonts w:ascii="Arial" w:hAnsi="Arial" w:cs="Arial"/>
      <w:sz w:val="18"/>
      <w:szCs w:val="18"/>
      <w:lang w:val="cs-CZ" w:eastAsia="cs-CZ" w:bidi="ar-SA"/>
    </w:rPr>
  </w:style>
  <w:style w:type="paragraph" w:styleId="Zkladntext2">
    <w:name w:val="Body Text 2"/>
    <w:basedOn w:val="Normln"/>
    <w:semiHidden/>
    <w:rsid w:val="009D0BCF"/>
    <w:pPr>
      <w:spacing w:line="360" w:lineRule="auto"/>
    </w:pPr>
    <w:rPr>
      <w:rFonts w:cs="Arial"/>
      <w:sz w:val="18"/>
      <w:szCs w:val="18"/>
    </w:rPr>
  </w:style>
  <w:style w:type="character" w:customStyle="1" w:styleId="Zkladntext3Char">
    <w:name w:val="Základní text 3 Char"/>
    <w:locked/>
    <w:rsid w:val="009D0BCF"/>
    <w:rPr>
      <w:rFonts w:ascii="Arial" w:hAnsi="Arial" w:cs="Arial"/>
      <w:color w:val="FF0000"/>
      <w:szCs w:val="24"/>
      <w:lang w:val="cs-CZ" w:eastAsia="cs-CZ" w:bidi="ar-SA"/>
    </w:rPr>
  </w:style>
  <w:style w:type="paragraph" w:styleId="Zkladntext3">
    <w:name w:val="Body Text 3"/>
    <w:basedOn w:val="Normln"/>
    <w:link w:val="Zkladntext3Char1"/>
    <w:semiHidden/>
    <w:rsid w:val="009D0BCF"/>
    <w:rPr>
      <w:rFonts w:cs="Arial"/>
      <w:color w:val="FF0000"/>
    </w:rPr>
  </w:style>
  <w:style w:type="character" w:customStyle="1" w:styleId="Zkladntextodsazen2Char">
    <w:name w:val="Základní text odsazený 2 Char"/>
    <w:locked/>
    <w:rsid w:val="009D0BCF"/>
    <w:rPr>
      <w:sz w:val="24"/>
      <w:szCs w:val="24"/>
      <w:lang w:val="cs-CZ" w:eastAsia="en-US" w:bidi="ar-SA"/>
    </w:rPr>
  </w:style>
  <w:style w:type="paragraph" w:styleId="Zkladntextodsazen2">
    <w:name w:val="Body Text Indent 2"/>
    <w:basedOn w:val="Normln"/>
    <w:semiHidden/>
    <w:rsid w:val="009D0BCF"/>
    <w:pPr>
      <w:ind w:firstLine="360"/>
    </w:pPr>
    <w:rPr>
      <w:rFonts w:ascii="Times New Roman" w:hAnsi="Times New Roman"/>
      <w:sz w:val="24"/>
      <w:lang w:eastAsia="en-US"/>
    </w:rPr>
  </w:style>
  <w:style w:type="character" w:customStyle="1" w:styleId="Zkladntextodsazen3Char">
    <w:name w:val="Základní text odsazený 3 Char"/>
    <w:locked/>
    <w:rsid w:val="009D0BCF"/>
    <w:rPr>
      <w:rFonts w:ascii="Arial" w:hAnsi="Arial" w:cs="Arial"/>
      <w:color w:val="0000FF"/>
      <w:sz w:val="24"/>
      <w:szCs w:val="24"/>
      <w:lang w:val="cs-CZ" w:eastAsia="en-US" w:bidi="ar-SA"/>
    </w:rPr>
  </w:style>
  <w:style w:type="paragraph" w:styleId="Zkladntextodsazen3">
    <w:name w:val="Body Text Indent 3"/>
    <w:basedOn w:val="Normln"/>
    <w:semiHidden/>
    <w:rsid w:val="009D0BCF"/>
    <w:pPr>
      <w:widowControl w:val="0"/>
      <w:autoSpaceDE w:val="0"/>
      <w:autoSpaceDN w:val="0"/>
      <w:adjustRightInd w:val="0"/>
      <w:ind w:firstLine="360"/>
    </w:pPr>
    <w:rPr>
      <w:rFonts w:cs="Arial"/>
      <w:color w:val="0000FF"/>
      <w:sz w:val="24"/>
      <w:lang w:eastAsia="en-US"/>
    </w:rPr>
  </w:style>
  <w:style w:type="paragraph" w:styleId="Textvbloku">
    <w:name w:val="Block Text"/>
    <w:basedOn w:val="Normln"/>
    <w:semiHidden/>
    <w:rsid w:val="009D0BCF"/>
    <w:pPr>
      <w:ind w:left="360" w:right="-468"/>
    </w:pPr>
    <w:rPr>
      <w:rFonts w:cs="Arial"/>
      <w:iCs/>
      <w:sz w:val="22"/>
    </w:rPr>
  </w:style>
  <w:style w:type="character" w:customStyle="1" w:styleId="RozloendokumentuChar">
    <w:name w:val="Rozložení dokumentu Char"/>
    <w:semiHidden/>
    <w:locked/>
    <w:rsid w:val="009D0BCF"/>
    <w:rPr>
      <w:rFonts w:ascii="Tahoma" w:hAnsi="Tahoma" w:cs="Tahoma"/>
      <w:lang w:val="cs-CZ" w:eastAsia="cs-CZ" w:bidi="ar-SA"/>
    </w:rPr>
  </w:style>
  <w:style w:type="paragraph" w:styleId="Rozloendokumentu">
    <w:name w:val="Document Map"/>
    <w:basedOn w:val="Normln"/>
    <w:semiHidden/>
    <w:rsid w:val="009D0BC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ProsttextChar">
    <w:name w:val="Prostý text Char"/>
    <w:locked/>
    <w:rsid w:val="009D0BCF"/>
    <w:rPr>
      <w:rFonts w:ascii="Courier New" w:hAnsi="Courier New" w:cs="Courier New"/>
      <w:lang w:val="cs-CZ" w:eastAsia="cs-CZ" w:bidi="ar-SA"/>
    </w:rPr>
  </w:style>
  <w:style w:type="paragraph" w:styleId="Prosttext">
    <w:name w:val="Plain Text"/>
    <w:basedOn w:val="Normln"/>
    <w:rsid w:val="009D0BCF"/>
    <w:pPr>
      <w:jc w:val="left"/>
    </w:pPr>
    <w:rPr>
      <w:rFonts w:ascii="Courier New" w:hAnsi="Courier New" w:cs="Courier New"/>
      <w:szCs w:val="20"/>
    </w:rPr>
  </w:style>
  <w:style w:type="character" w:customStyle="1" w:styleId="PedmtkomenteChar">
    <w:name w:val="Předmět komentáře Char"/>
    <w:semiHidden/>
    <w:locked/>
    <w:rsid w:val="009D0BCF"/>
    <w:rPr>
      <w:rFonts w:ascii="Arial" w:hAnsi="Arial" w:cs="Arial"/>
      <w:b/>
      <w:bCs/>
      <w:lang w:val="cs-CZ" w:eastAsia="cs-CZ" w:bidi="ar-SA"/>
    </w:rPr>
  </w:style>
  <w:style w:type="paragraph" w:styleId="Pedmtkomente">
    <w:name w:val="annotation subject"/>
    <w:basedOn w:val="Textkomente"/>
    <w:next w:val="Textkomente"/>
    <w:semiHidden/>
    <w:rsid w:val="009D0BCF"/>
    <w:rPr>
      <w:b/>
      <w:bCs/>
    </w:rPr>
  </w:style>
  <w:style w:type="character" w:customStyle="1" w:styleId="TextbublinyChar">
    <w:name w:val="Text bubliny Char"/>
    <w:semiHidden/>
    <w:locked/>
    <w:rsid w:val="009D0BCF"/>
    <w:rPr>
      <w:rFonts w:ascii="Tahoma" w:hAnsi="Tahoma" w:cs="Tahoma"/>
      <w:sz w:val="16"/>
      <w:szCs w:val="16"/>
      <w:lang w:val="cs-CZ" w:eastAsia="cs-CZ" w:bidi="ar-SA"/>
    </w:rPr>
  </w:style>
  <w:style w:type="paragraph" w:styleId="Textbubliny">
    <w:name w:val="Balloon Text"/>
    <w:basedOn w:val="Normln"/>
    <w:semiHidden/>
    <w:rsid w:val="009D0BCF"/>
    <w:rPr>
      <w:rFonts w:ascii="Tahoma" w:hAnsi="Tahoma" w:cs="Tahoma"/>
      <w:sz w:val="16"/>
      <w:szCs w:val="16"/>
    </w:rPr>
  </w:style>
  <w:style w:type="paragraph" w:customStyle="1" w:styleId="NZEV">
    <w:name w:val="NÁZEV"/>
    <w:basedOn w:val="Obsah1"/>
    <w:rsid w:val="009D0BCF"/>
    <w:pPr>
      <w:tabs>
        <w:tab w:val="clear" w:pos="9060"/>
        <w:tab w:val="left" w:pos="400"/>
        <w:tab w:val="right" w:leader="dot" w:pos="9062"/>
      </w:tabs>
      <w:jc w:val="center"/>
    </w:pPr>
    <w:rPr>
      <w:sz w:val="48"/>
    </w:rPr>
  </w:style>
  <w:style w:type="paragraph" w:customStyle="1" w:styleId="Normln11">
    <w:name w:val="Normální 11"/>
    <w:basedOn w:val="Normln"/>
    <w:rsid w:val="009D0BCF"/>
    <w:pPr>
      <w:jc w:val="left"/>
    </w:pPr>
    <w:rPr>
      <w:sz w:val="22"/>
    </w:rPr>
  </w:style>
  <w:style w:type="paragraph" w:customStyle="1" w:styleId="Nzevprojektu">
    <w:name w:val="Název projektu"/>
    <w:basedOn w:val="Normln"/>
    <w:rsid w:val="009D0BCF"/>
    <w:pPr>
      <w:jc w:val="center"/>
    </w:pPr>
    <w:rPr>
      <w:b/>
      <w:color w:val="000080"/>
      <w:sz w:val="36"/>
    </w:rPr>
  </w:style>
  <w:style w:type="paragraph" w:customStyle="1" w:styleId="Normln12">
    <w:name w:val="Normální 12"/>
    <w:basedOn w:val="Normln"/>
    <w:rsid w:val="009D0BCF"/>
    <w:rPr>
      <w:b/>
      <w:sz w:val="24"/>
    </w:rPr>
  </w:style>
  <w:style w:type="paragraph" w:customStyle="1" w:styleId="bntext">
    <w:name w:val="běžný text"/>
    <w:basedOn w:val="Nadpis1"/>
    <w:rsid w:val="009D0BCF"/>
    <w:pPr>
      <w:keepNext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/>
    </w:pPr>
    <w:rPr>
      <w:rFonts w:cs="Times New Roman"/>
      <w:b w:val="0"/>
      <w:bCs w:val="0"/>
      <w:kern w:val="0"/>
      <w:szCs w:val="20"/>
    </w:rPr>
  </w:style>
  <w:style w:type="paragraph" w:customStyle="1" w:styleId="NormlnOdsazen">
    <w:name w:val="Normální  + Odsazení"/>
    <w:basedOn w:val="Normln"/>
    <w:rsid w:val="009D0BCF"/>
    <w:pPr>
      <w:numPr>
        <w:numId w:val="3"/>
      </w:numPr>
      <w:spacing w:after="120"/>
    </w:pPr>
  </w:style>
  <w:style w:type="paragraph" w:customStyle="1" w:styleId="1Nadpisbod">
    <w:name w:val="1. Nadpis bodů"/>
    <w:basedOn w:val="Nadpis1"/>
    <w:rsid w:val="009D0BCF"/>
    <w:pPr>
      <w:pageBreakBefore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num" w:pos="643"/>
      </w:tabs>
      <w:spacing w:after="0"/>
      <w:jc w:val="left"/>
    </w:pPr>
    <w:rPr>
      <w:i/>
      <w:kern w:val="0"/>
      <w:sz w:val="40"/>
    </w:rPr>
  </w:style>
  <w:style w:type="paragraph" w:customStyle="1" w:styleId="111podnadpispodbod">
    <w:name w:val="1.1.1 podnadpis podbodů"/>
    <w:basedOn w:val="bntext"/>
    <w:rsid w:val="009D0BCF"/>
    <w:pPr>
      <w:numPr>
        <w:ilvl w:val="2"/>
        <w:numId w:val="4"/>
      </w:numPr>
      <w:tabs>
        <w:tab w:val="num" w:pos="643"/>
      </w:tabs>
    </w:pPr>
    <w:rPr>
      <w:b/>
      <w:sz w:val="28"/>
    </w:rPr>
  </w:style>
  <w:style w:type="paragraph" w:customStyle="1" w:styleId="11nadpispodbod">
    <w:name w:val="1.1 nadpis podbodů"/>
    <w:basedOn w:val="Normln"/>
    <w:rsid w:val="009D0BCF"/>
    <w:pPr>
      <w:numPr>
        <w:ilvl w:val="1"/>
        <w:numId w:val="4"/>
      </w:numPr>
      <w:jc w:val="left"/>
    </w:pPr>
    <w:rPr>
      <w:b/>
      <w:sz w:val="36"/>
      <w:szCs w:val="20"/>
    </w:rPr>
  </w:style>
  <w:style w:type="paragraph" w:customStyle="1" w:styleId="font5">
    <w:name w:val="font5"/>
    <w:basedOn w:val="Normln"/>
    <w:rsid w:val="009D0BCF"/>
    <w:pPr>
      <w:tabs>
        <w:tab w:val="left" w:pos="370"/>
      </w:tabs>
      <w:spacing w:before="40"/>
      <w:ind w:left="369" w:hanging="369"/>
      <w:jc w:val="left"/>
    </w:pPr>
    <w:rPr>
      <w:rFonts w:cs="Arial"/>
      <w:color w:val="FF0000"/>
      <w:szCs w:val="20"/>
      <w:lang w:eastAsia="en-US"/>
    </w:rPr>
  </w:style>
  <w:style w:type="paragraph" w:customStyle="1" w:styleId="normln0">
    <w:name w:val="normální"/>
    <w:basedOn w:val="Normln"/>
    <w:rsid w:val="009D0BCF"/>
    <w:pPr>
      <w:tabs>
        <w:tab w:val="num" w:pos="360"/>
      </w:tabs>
      <w:spacing w:after="120"/>
    </w:pPr>
    <w:rPr>
      <w:rFonts w:ascii="Dynamo RE CE" w:hAnsi="Dynamo RE CE"/>
      <w:sz w:val="24"/>
      <w:szCs w:val="20"/>
    </w:rPr>
  </w:style>
  <w:style w:type="paragraph" w:customStyle="1" w:styleId="Textpsmene">
    <w:name w:val="Text písmene"/>
    <w:basedOn w:val="Normln"/>
    <w:rsid w:val="009D0BCF"/>
    <w:pPr>
      <w:numPr>
        <w:ilvl w:val="1"/>
        <w:numId w:val="5"/>
      </w:numPr>
      <w:outlineLvl w:val="7"/>
    </w:pPr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rsid w:val="009D0BCF"/>
    <w:pPr>
      <w:numPr>
        <w:numId w:val="5"/>
      </w:numPr>
      <w:tabs>
        <w:tab w:val="left" w:pos="851"/>
      </w:tabs>
      <w:spacing w:before="120" w:after="120"/>
      <w:outlineLvl w:val="6"/>
    </w:pPr>
    <w:rPr>
      <w:rFonts w:ascii="Times New Roman" w:hAnsi="Times New Roman"/>
      <w:sz w:val="24"/>
    </w:rPr>
  </w:style>
  <w:style w:type="paragraph" w:customStyle="1" w:styleId="NormalJustified">
    <w:name w:val="Normal (Justified)"/>
    <w:basedOn w:val="Normln"/>
    <w:rsid w:val="009D0BCF"/>
    <w:pPr>
      <w:widowControl w:val="0"/>
    </w:pPr>
    <w:rPr>
      <w:rFonts w:ascii="Times New Roman" w:hAnsi="Times New Roman"/>
      <w:kern w:val="28"/>
      <w:sz w:val="24"/>
      <w:szCs w:val="20"/>
    </w:rPr>
  </w:style>
  <w:style w:type="paragraph" w:customStyle="1" w:styleId="Section">
    <w:name w:val="Section"/>
    <w:basedOn w:val="Normln"/>
    <w:rsid w:val="009D0BCF"/>
    <w:pPr>
      <w:widowControl w:val="0"/>
      <w:spacing w:line="360" w:lineRule="exact"/>
      <w:jc w:val="center"/>
    </w:pPr>
    <w:rPr>
      <w:rFonts w:cs="Arial"/>
      <w:b/>
      <w:bCs/>
      <w:sz w:val="32"/>
      <w:szCs w:val="32"/>
      <w:lang w:eastAsia="en-US"/>
    </w:rPr>
  </w:style>
  <w:style w:type="paragraph" w:customStyle="1" w:styleId="dkanormln">
    <w:name w:val="Øádka normální"/>
    <w:basedOn w:val="Normln"/>
    <w:rsid w:val="009D0BCF"/>
    <w:rPr>
      <w:rFonts w:ascii="Times New Roman" w:hAnsi="Times New Roman"/>
      <w:kern w:val="16"/>
      <w:sz w:val="24"/>
    </w:rPr>
  </w:style>
  <w:style w:type="paragraph" w:customStyle="1" w:styleId="Bodsmlouvyvramciclanku">
    <w:name w:val="Bod smlouvy v ramci clanku"/>
    <w:basedOn w:val="Normln"/>
    <w:rsid w:val="009D0BCF"/>
    <w:pPr>
      <w:autoSpaceDE w:val="0"/>
      <w:autoSpaceDN w:val="0"/>
      <w:spacing w:before="120" w:after="120" w:line="240" w:lineRule="atLeast"/>
      <w:outlineLvl w:val="1"/>
    </w:pPr>
    <w:rPr>
      <w:rFonts w:ascii="Times New Roman" w:hAnsi="Times New Roman"/>
      <w:sz w:val="24"/>
    </w:rPr>
  </w:style>
  <w:style w:type="paragraph" w:customStyle="1" w:styleId="StylNadpis5nenTunVpravo-083cm">
    <w:name w:val="Styl Nadpis 5 + není Tučné Vpravo:  -083 cm"/>
    <w:basedOn w:val="Nadpis5"/>
    <w:rsid w:val="009D0BCF"/>
    <w:pPr>
      <w:keepNext/>
      <w:spacing w:before="0" w:after="0"/>
      <w:ind w:right="-470"/>
    </w:pPr>
    <w:rPr>
      <w:b w:val="0"/>
      <w:bCs w:val="0"/>
      <w:sz w:val="22"/>
      <w:szCs w:val="20"/>
    </w:rPr>
  </w:style>
  <w:style w:type="paragraph" w:customStyle="1" w:styleId="StylVUPSV">
    <w:name w:val="Styl VUPSV"/>
    <w:rsid w:val="009D0BCF"/>
    <w:pPr>
      <w:tabs>
        <w:tab w:val="left" w:pos="851"/>
      </w:tabs>
      <w:jc w:val="both"/>
    </w:pPr>
    <w:rPr>
      <w:sz w:val="24"/>
    </w:rPr>
  </w:style>
  <w:style w:type="paragraph" w:customStyle="1" w:styleId="textzkladn">
    <w:name w:val="text_základní"/>
    <w:basedOn w:val="Normln"/>
    <w:rsid w:val="009D0BCF"/>
    <w:pPr>
      <w:spacing w:after="60"/>
    </w:pPr>
    <w:rPr>
      <w:rFonts w:cs="Arial"/>
      <w:sz w:val="24"/>
    </w:rPr>
  </w:style>
  <w:style w:type="paragraph" w:customStyle="1" w:styleId="lnek">
    <w:name w:val="článek"/>
    <w:basedOn w:val="Normln"/>
    <w:rsid w:val="009D0BCF"/>
    <w:pPr>
      <w:suppressAutoHyphens/>
      <w:spacing w:line="360" w:lineRule="auto"/>
    </w:pPr>
    <w:rPr>
      <w:rFonts w:ascii="Courier New" w:hAnsi="Courier New"/>
      <w:sz w:val="24"/>
      <w:szCs w:val="20"/>
      <w:lang w:eastAsia="ar-SA"/>
    </w:rPr>
  </w:style>
  <w:style w:type="paragraph" w:customStyle="1" w:styleId="StylZkladntextPed6b">
    <w:name w:val="Styl Základní text + Před:  6 b."/>
    <w:basedOn w:val="Zkladntext"/>
    <w:rsid w:val="009D0BCF"/>
    <w:pPr>
      <w:widowControl w:val="0"/>
      <w:spacing w:before="120" w:after="0"/>
    </w:pPr>
    <w:rPr>
      <w:rFonts w:ascii="Garamond" w:hAnsi="Garamond"/>
      <w:sz w:val="24"/>
    </w:rPr>
  </w:style>
  <w:style w:type="paragraph" w:customStyle="1" w:styleId="Textbodu">
    <w:name w:val="Text bodu"/>
    <w:basedOn w:val="Normln"/>
    <w:rsid w:val="009D0BCF"/>
    <w:pPr>
      <w:tabs>
        <w:tab w:val="num" w:pos="851"/>
      </w:tabs>
      <w:ind w:left="851" w:hanging="426"/>
      <w:outlineLvl w:val="8"/>
    </w:pPr>
    <w:rPr>
      <w:rFonts w:ascii="Verdana" w:hAnsi="Verdana"/>
      <w:szCs w:val="20"/>
    </w:rPr>
  </w:style>
  <w:style w:type="paragraph" w:customStyle="1" w:styleId="vty">
    <w:name w:val="věty"/>
    <w:basedOn w:val="Normln"/>
    <w:rsid w:val="009D0BCF"/>
    <w:pPr>
      <w:numPr>
        <w:ilvl w:val="1"/>
        <w:numId w:val="6"/>
      </w:numPr>
      <w:jc w:val="left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link w:val="ListParagraphChar"/>
    <w:qFormat/>
    <w:rsid w:val="009D0BCF"/>
    <w:pPr>
      <w:ind w:left="708"/>
    </w:pPr>
  </w:style>
  <w:style w:type="paragraph" w:styleId="Revize">
    <w:name w:val="Revision"/>
    <w:semiHidden/>
    <w:rsid w:val="009D0BCF"/>
    <w:rPr>
      <w:rFonts w:ascii="Arial" w:hAnsi="Arial"/>
      <w:szCs w:val="24"/>
    </w:rPr>
  </w:style>
  <w:style w:type="character" w:styleId="Znakapoznpodarou">
    <w:name w:val="footnote reference"/>
    <w:uiPriority w:val="99"/>
    <w:rsid w:val="009D0BCF"/>
    <w:rPr>
      <w:rFonts w:ascii="Times New Roman" w:hAnsi="Times New Roman" w:cs="Times New Roman" w:hint="default"/>
      <w:vertAlign w:val="superscript"/>
    </w:rPr>
  </w:style>
  <w:style w:type="character" w:customStyle="1" w:styleId="ListParagraphChar">
    <w:name w:val="List Paragraph Char"/>
    <w:link w:val="Odstavecseseznamem1"/>
    <w:uiPriority w:val="99"/>
    <w:locked/>
    <w:rsid w:val="00797D53"/>
    <w:rPr>
      <w:rFonts w:ascii="Arial" w:hAnsi="Arial"/>
      <w:szCs w:val="24"/>
    </w:rPr>
  </w:style>
  <w:style w:type="character" w:styleId="Odkaznakoment">
    <w:name w:val="annotation reference"/>
    <w:rsid w:val="009D0BCF"/>
    <w:rPr>
      <w:sz w:val="16"/>
      <w:szCs w:val="16"/>
    </w:rPr>
  </w:style>
  <w:style w:type="table" w:styleId="Mkatabulky">
    <w:name w:val="Table Grid"/>
    <w:basedOn w:val="Normlntabulka"/>
    <w:uiPriority w:val="59"/>
    <w:rsid w:val="00797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A-Odrážky1"/>
    <w:basedOn w:val="Normln"/>
    <w:link w:val="OdstavecseseznamemChar"/>
    <w:uiPriority w:val="34"/>
    <w:qFormat/>
    <w:rsid w:val="00797D53"/>
    <w:pPr>
      <w:ind w:left="708"/>
    </w:pPr>
  </w:style>
  <w:style w:type="character" w:styleId="Sledovanodkaz">
    <w:name w:val="FollowedHyperlink"/>
    <w:uiPriority w:val="99"/>
    <w:semiHidden/>
    <w:unhideWhenUsed/>
    <w:rsid w:val="00090482"/>
    <w:rPr>
      <w:color w:val="800080"/>
      <w:u w:val="single"/>
    </w:rPr>
  </w:style>
  <w:style w:type="paragraph" w:customStyle="1" w:styleId="vty0">
    <w:name w:val="vty"/>
    <w:basedOn w:val="Normln"/>
    <w:rsid w:val="00A6416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B6848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rsid w:val="002960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xtkomenteChar1">
    <w:name w:val="Text komentáře Char1"/>
    <w:basedOn w:val="Standardnpsmoodstavce"/>
    <w:link w:val="Textkomente"/>
    <w:locked/>
    <w:rsid w:val="00E02E8A"/>
    <w:rPr>
      <w:rFonts w:ascii="Arial" w:hAnsi="Arial" w:cs="Arial"/>
    </w:rPr>
  </w:style>
  <w:style w:type="character" w:customStyle="1" w:styleId="ZKLADNChar">
    <w:name w:val="ZÁKLADNÍ Char"/>
    <w:basedOn w:val="Standardnpsmoodstavce"/>
    <w:link w:val="ZKLADN"/>
    <w:uiPriority w:val="99"/>
    <w:locked/>
    <w:rsid w:val="001E52B7"/>
    <w:rPr>
      <w:rFonts w:cs="Calibri"/>
      <w:color w:val="1E1E1E"/>
      <w:sz w:val="22"/>
      <w:szCs w:val="22"/>
    </w:rPr>
  </w:style>
  <w:style w:type="paragraph" w:customStyle="1" w:styleId="ZKLADN">
    <w:name w:val="ZÁKLADNÍ"/>
    <w:basedOn w:val="Zkladntext"/>
    <w:link w:val="ZKLADNChar"/>
    <w:uiPriority w:val="99"/>
    <w:rsid w:val="001E52B7"/>
    <w:pPr>
      <w:widowControl w:val="0"/>
      <w:spacing w:before="120" w:line="320" w:lineRule="atLeast"/>
    </w:pPr>
    <w:rPr>
      <w:rFonts w:ascii="Times New Roman" w:hAnsi="Times New Roman" w:cs="Calibri"/>
      <w:color w:val="1E1E1E"/>
      <w:sz w:val="22"/>
      <w:szCs w:val="22"/>
    </w:rPr>
  </w:style>
  <w:style w:type="paragraph" w:customStyle="1" w:styleId="Normal1">
    <w:name w:val="Normal 1"/>
    <w:basedOn w:val="Normln"/>
    <w:link w:val="Normal1Char"/>
    <w:rsid w:val="00E1101C"/>
    <w:pPr>
      <w:spacing w:before="120" w:after="120"/>
      <w:ind w:left="880"/>
    </w:pPr>
    <w:rPr>
      <w:rFonts w:ascii="Times New Roman" w:eastAsia="SimSun" w:hAnsi="Times New Roman"/>
      <w:sz w:val="22"/>
      <w:szCs w:val="20"/>
      <w:lang w:eastAsia="en-US"/>
    </w:rPr>
  </w:style>
  <w:style w:type="character" w:customStyle="1" w:styleId="Normal1Char">
    <w:name w:val="Normal 1 Char"/>
    <w:link w:val="Normal1"/>
    <w:rsid w:val="00E1101C"/>
    <w:rPr>
      <w:rFonts w:eastAsia="SimSun"/>
      <w:sz w:val="22"/>
      <w:lang w:eastAsia="en-US"/>
    </w:rPr>
  </w:style>
  <w:style w:type="character" w:styleId="Siln">
    <w:name w:val="Strong"/>
    <w:qFormat/>
    <w:rsid w:val="00C96201"/>
    <w:rPr>
      <w:rFonts w:cs="Times New Roman"/>
      <w:b/>
      <w:bCs/>
    </w:rPr>
  </w:style>
  <w:style w:type="character" w:customStyle="1" w:styleId="cpvselected1">
    <w:name w:val="cpvselected1"/>
    <w:basedOn w:val="Standardnpsmoodstavce"/>
    <w:rsid w:val="009F4E84"/>
    <w:rPr>
      <w:color w:val="FF0000"/>
    </w:rPr>
  </w:style>
  <w:style w:type="character" w:customStyle="1" w:styleId="TextpoznpodarouChar1">
    <w:name w:val="Text pozn. pod čarou Char1"/>
    <w:basedOn w:val="Standardnpsmoodstavce"/>
    <w:link w:val="Textpoznpodarou"/>
    <w:rsid w:val="00151AB8"/>
  </w:style>
  <w:style w:type="character" w:customStyle="1" w:styleId="ZkladntextChar1">
    <w:name w:val="Základní text Char1"/>
    <w:aliases w:val="Standard paragraph Char1"/>
    <w:basedOn w:val="Standardnpsmoodstavce"/>
    <w:link w:val="Zkladntext"/>
    <w:semiHidden/>
    <w:rsid w:val="00151AB8"/>
    <w:rPr>
      <w:rFonts w:ascii="Arial" w:hAnsi="Arial" w:cs="Arial"/>
      <w:szCs w:val="24"/>
    </w:rPr>
  </w:style>
  <w:style w:type="character" w:customStyle="1" w:styleId="Zkladntext3Char1">
    <w:name w:val="Základní text 3 Char1"/>
    <w:basedOn w:val="Standardnpsmoodstavce"/>
    <w:link w:val="Zkladntext3"/>
    <w:semiHidden/>
    <w:rsid w:val="00151AB8"/>
    <w:rPr>
      <w:rFonts w:ascii="Arial" w:hAnsi="Arial" w:cs="Arial"/>
      <w:color w:val="FF0000"/>
      <w:szCs w:val="24"/>
    </w:rPr>
  </w:style>
  <w:style w:type="character" w:customStyle="1" w:styleId="OdstavecseseznamemChar">
    <w:name w:val="Odstavec se seznamem Char"/>
    <w:aliases w:val="A-Odrážky1 Char"/>
    <w:link w:val="Odstavecseseznamem"/>
    <w:uiPriority w:val="34"/>
    <w:rsid w:val="00263856"/>
    <w:rPr>
      <w:rFonts w:ascii="Arial" w:hAnsi="Arial"/>
      <w:szCs w:val="24"/>
    </w:rPr>
  </w:style>
  <w:style w:type="paragraph" w:customStyle="1" w:styleId="kancel">
    <w:name w:val="kancelář"/>
    <w:basedOn w:val="Normln"/>
    <w:rsid w:val="00FC1FE6"/>
    <w:pPr>
      <w:ind w:left="227" w:hanging="227"/>
    </w:pPr>
    <w:rPr>
      <w:rFonts w:ascii="Times New Roman" w:hAnsi="Times New Roman"/>
      <w:sz w:val="24"/>
      <w:szCs w:val="20"/>
    </w:rPr>
  </w:style>
  <w:style w:type="paragraph" w:customStyle="1" w:styleId="Normlncentr">
    <w:name w:val="Normální centr"/>
    <w:basedOn w:val="Normln"/>
    <w:rsid w:val="006959E7"/>
    <w:pPr>
      <w:jc w:val="center"/>
    </w:pPr>
    <w:rPr>
      <w:rFonts w:ascii="Tahoma" w:hAnsi="Tahoma"/>
      <w:szCs w:val="20"/>
    </w:rPr>
  </w:style>
  <w:style w:type="paragraph" w:customStyle="1" w:styleId="Styl6">
    <w:name w:val="Styl6"/>
    <w:basedOn w:val="Zkladntext"/>
    <w:qFormat/>
    <w:rsid w:val="00381C10"/>
    <w:pPr>
      <w:keepLines/>
      <w:spacing w:before="120" w:line="276" w:lineRule="auto"/>
      <w:ind w:left="357"/>
    </w:pPr>
    <w:rPr>
      <w:rFonts w:ascii="Palatino Linotype" w:hAnsi="Palatino Linotype" w:cs="Times New Roman"/>
      <w:sz w:val="22"/>
      <w:szCs w:val="22"/>
    </w:rPr>
  </w:style>
  <w:style w:type="paragraph" w:customStyle="1" w:styleId="Styl7">
    <w:name w:val="Styl7"/>
    <w:basedOn w:val="Nadpis2"/>
    <w:qFormat/>
    <w:rsid w:val="00381C10"/>
    <w:pPr>
      <w:keepNext w:val="0"/>
      <w:numPr>
        <w:ilvl w:val="1"/>
        <w:numId w:val="24"/>
      </w:numPr>
      <w:spacing w:before="120" w:after="120" w:line="276" w:lineRule="auto"/>
      <w:ind w:left="993" w:hanging="567"/>
    </w:pPr>
    <w:rPr>
      <w:rFonts w:ascii="Palatino Linotype" w:hAnsi="Palatino Linotype" w:cs="Times New Roman"/>
      <w:b w:val="0"/>
      <w:bCs w:val="0"/>
      <w:i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BCF"/>
    <w:pPr>
      <w:jc w:val="both"/>
    </w:pPr>
    <w:rPr>
      <w:rFonts w:ascii="Arial" w:hAnsi="Arial"/>
      <w:szCs w:val="24"/>
    </w:rPr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qFormat/>
    <w:rsid w:val="009D0BCF"/>
    <w:pPr>
      <w:keepNext/>
      <w:numPr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aliases w:val="Nadpis2,Numbered - 2"/>
    <w:basedOn w:val="Normln"/>
    <w:next w:val="Normln"/>
    <w:qFormat/>
    <w:rsid w:val="00BF1CF5"/>
    <w:pPr>
      <w:keepNext/>
      <w:numPr>
        <w:numId w:val="9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aliases w:val="Podpodkapitola,adpis 3,Numbered - 3"/>
    <w:basedOn w:val="Normln"/>
    <w:next w:val="Normln"/>
    <w:qFormat/>
    <w:rsid w:val="009D0BC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9D0BCF"/>
    <w:pPr>
      <w:keepNext/>
      <w:spacing w:before="240" w:after="240"/>
      <w:jc w:val="left"/>
      <w:outlineLvl w:val="3"/>
    </w:pPr>
    <w:rPr>
      <w:rFonts w:ascii="NimbusSanNovTEE" w:hAnsi="NimbusSanNovTEE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Normln"/>
    <w:qFormat/>
    <w:rsid w:val="009D0B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D0BCF"/>
    <w:pPr>
      <w:spacing w:before="240" w:after="60"/>
      <w:jc w:val="left"/>
      <w:outlineLvl w:val="5"/>
    </w:pPr>
    <w:rPr>
      <w:rFonts w:cs="Arial"/>
      <w:i/>
      <w:iCs/>
      <w:sz w:val="22"/>
      <w:szCs w:val="22"/>
    </w:rPr>
  </w:style>
  <w:style w:type="paragraph" w:styleId="Nadpis7">
    <w:name w:val="heading 7"/>
    <w:basedOn w:val="Normln"/>
    <w:next w:val="Normln"/>
    <w:qFormat/>
    <w:rsid w:val="009D0BCF"/>
    <w:pPr>
      <w:spacing w:before="240" w:after="60"/>
      <w:jc w:val="left"/>
      <w:outlineLvl w:val="6"/>
    </w:pPr>
    <w:rPr>
      <w:rFonts w:cs="Arial"/>
      <w:szCs w:val="20"/>
    </w:rPr>
  </w:style>
  <w:style w:type="paragraph" w:styleId="Nadpis8">
    <w:name w:val="heading 8"/>
    <w:basedOn w:val="Normln"/>
    <w:next w:val="Normln"/>
    <w:qFormat/>
    <w:rsid w:val="009D0BC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rsid w:val="009D0BCF"/>
    <w:pPr>
      <w:spacing w:before="240" w:after="60"/>
      <w:jc w:val="left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locked/>
    <w:rsid w:val="009D0BCF"/>
    <w:rPr>
      <w:rFonts w:ascii="Arial" w:hAnsi="Arial" w:cs="Arial"/>
      <w:b/>
      <w:bCs/>
      <w:kern w:val="32"/>
      <w:sz w:val="24"/>
      <w:szCs w:val="32"/>
      <w:shd w:val="clear" w:color="auto" w:fill="99CCFF"/>
    </w:rPr>
  </w:style>
  <w:style w:type="character" w:customStyle="1" w:styleId="Nadpis2Char">
    <w:name w:val="Nadpis 2 Char"/>
    <w:aliases w:val="Nadpis2 Char,Numbered - 2 Char"/>
    <w:locked/>
    <w:rsid w:val="009D0BCF"/>
    <w:rPr>
      <w:rFonts w:ascii="Arial" w:hAnsi="Arial" w:cs="Arial"/>
      <w:b/>
      <w:bCs/>
      <w:iCs/>
      <w:sz w:val="24"/>
      <w:szCs w:val="28"/>
    </w:rPr>
  </w:style>
  <w:style w:type="character" w:customStyle="1" w:styleId="Nadpis3Char">
    <w:name w:val="Nadpis 3 Char"/>
    <w:aliases w:val="Podpodkapitola Char,adpis 3 Char,Numbered - 3 Char"/>
    <w:locked/>
    <w:rsid w:val="009D0BCF"/>
    <w:rPr>
      <w:rFonts w:ascii="Arial" w:hAnsi="Arial" w:cs="Arial"/>
      <w:b/>
      <w:bCs/>
      <w:sz w:val="24"/>
      <w:szCs w:val="26"/>
    </w:rPr>
  </w:style>
  <w:style w:type="character" w:customStyle="1" w:styleId="Nadpis4Char">
    <w:name w:val="Nadpis 4 Char"/>
    <w:locked/>
    <w:rsid w:val="009D0BCF"/>
    <w:rPr>
      <w:rFonts w:ascii="NimbusSanNovTEE" w:hAnsi="NimbusSanNovTEE" w:cs="Arial"/>
      <w:b/>
      <w:bCs/>
      <w:sz w:val="22"/>
      <w:szCs w:val="22"/>
      <w:lang w:val="en-GB" w:eastAsia="cs-CZ" w:bidi="ar-SA"/>
    </w:rPr>
  </w:style>
  <w:style w:type="character" w:customStyle="1" w:styleId="Nadpis5Char">
    <w:name w:val="Nadpis 5 Char"/>
    <w:locked/>
    <w:rsid w:val="009D0BCF"/>
    <w:rPr>
      <w:rFonts w:ascii="Arial" w:hAnsi="Arial"/>
      <w:b/>
      <w:bCs/>
      <w:i/>
      <w:iCs/>
      <w:sz w:val="26"/>
      <w:szCs w:val="26"/>
      <w:lang w:val="cs-CZ" w:eastAsia="cs-CZ" w:bidi="ar-SA"/>
    </w:rPr>
  </w:style>
  <w:style w:type="character" w:customStyle="1" w:styleId="Nadpis6Char">
    <w:name w:val="Nadpis 6 Char"/>
    <w:locked/>
    <w:rsid w:val="009D0BCF"/>
    <w:rPr>
      <w:rFonts w:ascii="Arial" w:hAnsi="Arial" w:cs="Arial"/>
      <w:i/>
      <w:iCs/>
      <w:sz w:val="22"/>
      <w:szCs w:val="22"/>
      <w:lang w:val="cs-CZ" w:eastAsia="cs-CZ" w:bidi="ar-SA"/>
    </w:rPr>
  </w:style>
  <w:style w:type="character" w:customStyle="1" w:styleId="Nadpis7Char">
    <w:name w:val="Nadpis 7 Char"/>
    <w:locked/>
    <w:rsid w:val="009D0BCF"/>
    <w:rPr>
      <w:rFonts w:ascii="Arial" w:hAnsi="Arial" w:cs="Arial"/>
      <w:lang w:val="cs-CZ" w:eastAsia="cs-CZ" w:bidi="ar-SA"/>
    </w:rPr>
  </w:style>
  <w:style w:type="character" w:customStyle="1" w:styleId="Nadpis8Char">
    <w:name w:val="Nadpis 8 Char"/>
    <w:locked/>
    <w:rsid w:val="009D0BCF"/>
    <w:rPr>
      <w:i/>
      <w:iCs/>
      <w:sz w:val="24"/>
      <w:szCs w:val="24"/>
      <w:lang w:val="cs-CZ" w:eastAsia="cs-CZ" w:bidi="ar-SA"/>
    </w:rPr>
  </w:style>
  <w:style w:type="character" w:customStyle="1" w:styleId="Nadpis9Char">
    <w:name w:val="Nadpis 9 Char"/>
    <w:locked/>
    <w:rsid w:val="009D0BCF"/>
    <w:rPr>
      <w:rFonts w:ascii="Arial" w:hAnsi="Arial" w:cs="Arial"/>
      <w:b/>
      <w:bCs/>
      <w:i/>
      <w:iCs/>
      <w:sz w:val="18"/>
      <w:szCs w:val="18"/>
      <w:lang w:val="cs-CZ" w:eastAsia="cs-CZ" w:bidi="ar-SA"/>
    </w:rPr>
  </w:style>
  <w:style w:type="character" w:styleId="Hypertextovodkaz">
    <w:name w:val="Hyperlink"/>
    <w:uiPriority w:val="99"/>
    <w:rsid w:val="009D0BCF"/>
    <w:rPr>
      <w:rFonts w:ascii="Times New Roman" w:hAnsi="Times New Roman" w:cs="Times New Roman" w:hint="default"/>
      <w:color w:val="0000FF"/>
      <w:u w:val="single"/>
    </w:rPr>
  </w:style>
  <w:style w:type="character" w:styleId="Zvraznn">
    <w:name w:val="Emphasis"/>
    <w:qFormat/>
    <w:rsid w:val="009D0BCF"/>
    <w:rPr>
      <w:rFonts w:ascii="Times New Roman" w:hAnsi="Times New Roman" w:cs="Times New Roman" w:hint="default"/>
      <w:i/>
      <w:iCs w:val="0"/>
    </w:rPr>
  </w:style>
  <w:style w:type="paragraph" w:styleId="Normlnweb">
    <w:name w:val="Normal (Web)"/>
    <w:basedOn w:val="Normln"/>
    <w:semiHidden/>
    <w:rsid w:val="009D0BC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D0BCF"/>
    <w:pPr>
      <w:tabs>
        <w:tab w:val="left" w:pos="540"/>
        <w:tab w:val="right" w:leader="dot" w:pos="9060"/>
      </w:tabs>
      <w:spacing w:before="120" w:after="120"/>
      <w:ind w:left="540" w:hanging="540"/>
      <w:jc w:val="left"/>
    </w:pPr>
    <w:rPr>
      <w:b/>
      <w:bCs/>
      <w:caps/>
      <w:sz w:val="24"/>
      <w:szCs w:val="20"/>
    </w:rPr>
  </w:style>
  <w:style w:type="paragraph" w:styleId="Obsah2">
    <w:name w:val="toc 2"/>
    <w:basedOn w:val="Normln"/>
    <w:next w:val="Normln"/>
    <w:autoRedefine/>
    <w:semiHidden/>
    <w:rsid w:val="009D0BCF"/>
    <w:pPr>
      <w:ind w:left="200"/>
    </w:pPr>
    <w:rPr>
      <w:rFonts w:ascii="Times New Roman" w:hAnsi="Times New Roman"/>
      <w:smallCaps/>
      <w:szCs w:val="20"/>
    </w:rPr>
  </w:style>
  <w:style w:type="paragraph" w:styleId="Obsah3">
    <w:name w:val="toc 3"/>
    <w:basedOn w:val="Normln"/>
    <w:next w:val="Normln"/>
    <w:autoRedefine/>
    <w:semiHidden/>
    <w:rsid w:val="009D0BCF"/>
    <w:pPr>
      <w:ind w:left="400"/>
    </w:pPr>
    <w:rPr>
      <w:rFonts w:ascii="Times New Roman" w:hAnsi="Times New Roman"/>
      <w:i/>
      <w:iCs/>
      <w:szCs w:val="20"/>
    </w:rPr>
  </w:style>
  <w:style w:type="paragraph" w:styleId="Obsah4">
    <w:name w:val="toc 4"/>
    <w:basedOn w:val="Normln"/>
    <w:next w:val="Normln"/>
    <w:autoRedefine/>
    <w:semiHidden/>
    <w:rsid w:val="009D0BCF"/>
    <w:pPr>
      <w:ind w:left="600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9D0BCF"/>
    <w:pPr>
      <w:ind w:left="800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9D0BCF"/>
    <w:pPr>
      <w:ind w:left="1000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9D0BCF"/>
    <w:pPr>
      <w:ind w:left="1200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9D0BCF"/>
    <w:pPr>
      <w:ind w:left="1400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9D0BCF"/>
    <w:pPr>
      <w:ind w:left="1600"/>
    </w:pPr>
    <w:rPr>
      <w:rFonts w:ascii="Times New Roman" w:hAnsi="Times New Roman"/>
      <w:sz w:val="18"/>
      <w:szCs w:val="18"/>
    </w:rPr>
  </w:style>
  <w:style w:type="character" w:customStyle="1" w:styleId="TextpoznpodarouChar">
    <w:name w:val="Text pozn. pod čarou Char"/>
    <w:uiPriority w:val="99"/>
    <w:locked/>
    <w:rsid w:val="009D0BCF"/>
    <w:rPr>
      <w:lang w:val="cs-CZ" w:eastAsia="cs-CZ" w:bidi="ar-SA"/>
    </w:rPr>
  </w:style>
  <w:style w:type="paragraph" w:styleId="Textpoznpodarou">
    <w:name w:val="footnote text"/>
    <w:basedOn w:val="Normln"/>
    <w:link w:val="TextpoznpodarouChar1"/>
    <w:rsid w:val="009D0BCF"/>
    <w:pPr>
      <w:jc w:val="left"/>
    </w:pPr>
    <w:rPr>
      <w:rFonts w:ascii="Times New Roman" w:hAnsi="Times New Roman"/>
      <w:szCs w:val="20"/>
    </w:rPr>
  </w:style>
  <w:style w:type="character" w:customStyle="1" w:styleId="TextkomenteChar">
    <w:name w:val="Text komentáře Char"/>
    <w:locked/>
    <w:rsid w:val="009D0BCF"/>
    <w:rPr>
      <w:rFonts w:ascii="Arial" w:hAnsi="Arial" w:cs="Arial"/>
      <w:lang w:val="cs-CZ" w:eastAsia="cs-CZ" w:bidi="ar-SA"/>
    </w:rPr>
  </w:style>
  <w:style w:type="paragraph" w:styleId="Textkomente">
    <w:name w:val="annotation text"/>
    <w:basedOn w:val="Normln"/>
    <w:link w:val="TextkomenteChar1"/>
    <w:rsid w:val="009D0BCF"/>
    <w:rPr>
      <w:rFonts w:cs="Arial"/>
      <w:szCs w:val="20"/>
    </w:rPr>
  </w:style>
  <w:style w:type="character" w:customStyle="1" w:styleId="ZhlavChar">
    <w:name w:val="Záhlaví Char"/>
    <w:locked/>
    <w:rsid w:val="009D0BCF"/>
    <w:rPr>
      <w:rFonts w:ascii="Arial" w:hAnsi="Arial" w:cs="Arial"/>
      <w:b/>
      <w:color w:val="0000FF"/>
      <w:sz w:val="24"/>
      <w:szCs w:val="24"/>
      <w:lang w:val="cs-CZ" w:eastAsia="cs-CZ" w:bidi="ar-SA"/>
    </w:rPr>
  </w:style>
  <w:style w:type="paragraph" w:styleId="Zhlav">
    <w:name w:val="header"/>
    <w:basedOn w:val="Normln"/>
    <w:rsid w:val="009D0BCF"/>
    <w:pPr>
      <w:tabs>
        <w:tab w:val="center" w:pos="4536"/>
        <w:tab w:val="right" w:pos="9072"/>
      </w:tabs>
      <w:jc w:val="center"/>
    </w:pPr>
    <w:rPr>
      <w:rFonts w:cs="Arial"/>
      <w:b/>
      <w:color w:val="0000FF"/>
      <w:sz w:val="24"/>
    </w:rPr>
  </w:style>
  <w:style w:type="character" w:customStyle="1" w:styleId="ZpatChar">
    <w:name w:val="Zápatí Char"/>
    <w:uiPriority w:val="99"/>
    <w:locked/>
    <w:rsid w:val="009D0BCF"/>
    <w:rPr>
      <w:rFonts w:ascii="Arial" w:hAnsi="Arial" w:cs="Arial"/>
      <w:color w:val="0000FF"/>
      <w:szCs w:val="24"/>
      <w:lang w:val="cs-CZ" w:eastAsia="cs-CZ" w:bidi="ar-SA"/>
    </w:rPr>
  </w:style>
  <w:style w:type="paragraph" w:styleId="Zpat">
    <w:name w:val="footer"/>
    <w:basedOn w:val="Normln"/>
    <w:uiPriority w:val="99"/>
    <w:rsid w:val="009D0BCF"/>
    <w:pPr>
      <w:tabs>
        <w:tab w:val="center" w:pos="4536"/>
        <w:tab w:val="right" w:pos="9072"/>
      </w:tabs>
    </w:pPr>
    <w:rPr>
      <w:rFonts w:cs="Arial"/>
      <w:color w:val="0000FF"/>
    </w:rPr>
  </w:style>
  <w:style w:type="paragraph" w:styleId="Seznam">
    <w:name w:val="List"/>
    <w:basedOn w:val="Normln"/>
    <w:semiHidden/>
    <w:rsid w:val="009D0BCF"/>
    <w:pPr>
      <w:ind w:left="283" w:hanging="283"/>
    </w:pPr>
  </w:style>
  <w:style w:type="paragraph" w:styleId="Seznamsodrkami">
    <w:name w:val="List Bullet"/>
    <w:basedOn w:val="Normln"/>
    <w:autoRedefine/>
    <w:rsid w:val="009D0BCF"/>
    <w:pPr>
      <w:shd w:val="clear" w:color="auto" w:fill="D9D9D9"/>
      <w:spacing w:before="240" w:after="120"/>
    </w:pPr>
    <w:rPr>
      <w:rFonts w:cs="Arial"/>
      <w:b/>
      <w:bCs/>
      <w:color w:val="000000"/>
      <w:sz w:val="18"/>
      <w:szCs w:val="18"/>
    </w:rPr>
  </w:style>
  <w:style w:type="paragraph" w:styleId="Seznam2">
    <w:name w:val="List 2"/>
    <w:basedOn w:val="Normln"/>
    <w:semiHidden/>
    <w:rsid w:val="009D0BCF"/>
    <w:pPr>
      <w:ind w:left="566" w:hanging="283"/>
    </w:pPr>
  </w:style>
  <w:style w:type="paragraph" w:styleId="Seznamsodrkami2">
    <w:name w:val="List Bullet 2"/>
    <w:basedOn w:val="Normln"/>
    <w:autoRedefine/>
    <w:semiHidden/>
    <w:rsid w:val="009D0BCF"/>
    <w:pPr>
      <w:numPr>
        <w:ilvl w:val="1"/>
        <w:numId w:val="2"/>
      </w:numPr>
      <w:tabs>
        <w:tab w:val="left" w:pos="1800"/>
      </w:tabs>
      <w:spacing w:before="120"/>
    </w:pPr>
    <w:rPr>
      <w:sz w:val="18"/>
      <w:szCs w:val="18"/>
    </w:rPr>
  </w:style>
  <w:style w:type="character" w:customStyle="1" w:styleId="ZkladntextChar">
    <w:name w:val="Základní text Char"/>
    <w:aliases w:val="Standard paragraph Char"/>
    <w:locked/>
    <w:rsid w:val="009D0BCF"/>
    <w:rPr>
      <w:rFonts w:ascii="Arial" w:hAnsi="Arial" w:cs="Arial"/>
      <w:szCs w:val="24"/>
      <w:lang w:val="cs-CZ" w:eastAsia="cs-CZ" w:bidi="ar-SA"/>
    </w:rPr>
  </w:style>
  <w:style w:type="paragraph" w:styleId="Zkladntext">
    <w:name w:val="Body Text"/>
    <w:aliases w:val="Standard paragraph"/>
    <w:basedOn w:val="Normln"/>
    <w:link w:val="ZkladntextChar1"/>
    <w:semiHidden/>
    <w:rsid w:val="009D0BCF"/>
    <w:pPr>
      <w:spacing w:after="120"/>
    </w:pPr>
    <w:rPr>
      <w:rFonts w:cs="Arial"/>
    </w:rPr>
  </w:style>
  <w:style w:type="character" w:customStyle="1" w:styleId="ZkladntextodsazenChar">
    <w:name w:val="Základní text odsazený Char"/>
    <w:locked/>
    <w:rsid w:val="009D0BCF"/>
    <w:rPr>
      <w:rFonts w:ascii="Arial" w:hAnsi="Arial" w:cs="Arial"/>
      <w:szCs w:val="24"/>
      <w:lang w:val="cs-CZ" w:eastAsia="cs-CZ" w:bidi="ar-SA"/>
    </w:rPr>
  </w:style>
  <w:style w:type="paragraph" w:styleId="Zkladntextodsazen">
    <w:name w:val="Body Text Indent"/>
    <w:basedOn w:val="Normln"/>
    <w:semiHidden/>
    <w:rsid w:val="009D0BCF"/>
    <w:pPr>
      <w:spacing w:after="120"/>
      <w:ind w:left="283"/>
    </w:pPr>
    <w:rPr>
      <w:rFonts w:cs="Arial"/>
    </w:rPr>
  </w:style>
  <w:style w:type="character" w:customStyle="1" w:styleId="Zkladntext2Char">
    <w:name w:val="Základní text 2 Char"/>
    <w:locked/>
    <w:rsid w:val="009D0BCF"/>
    <w:rPr>
      <w:rFonts w:ascii="Arial" w:hAnsi="Arial" w:cs="Arial"/>
      <w:sz w:val="18"/>
      <w:szCs w:val="18"/>
      <w:lang w:val="cs-CZ" w:eastAsia="cs-CZ" w:bidi="ar-SA"/>
    </w:rPr>
  </w:style>
  <w:style w:type="paragraph" w:styleId="Zkladntext2">
    <w:name w:val="Body Text 2"/>
    <w:basedOn w:val="Normln"/>
    <w:semiHidden/>
    <w:rsid w:val="009D0BCF"/>
    <w:pPr>
      <w:spacing w:line="360" w:lineRule="auto"/>
    </w:pPr>
    <w:rPr>
      <w:rFonts w:cs="Arial"/>
      <w:sz w:val="18"/>
      <w:szCs w:val="18"/>
    </w:rPr>
  </w:style>
  <w:style w:type="character" w:customStyle="1" w:styleId="Zkladntext3Char">
    <w:name w:val="Základní text 3 Char"/>
    <w:locked/>
    <w:rsid w:val="009D0BCF"/>
    <w:rPr>
      <w:rFonts w:ascii="Arial" w:hAnsi="Arial" w:cs="Arial"/>
      <w:color w:val="FF0000"/>
      <w:szCs w:val="24"/>
      <w:lang w:val="cs-CZ" w:eastAsia="cs-CZ" w:bidi="ar-SA"/>
    </w:rPr>
  </w:style>
  <w:style w:type="paragraph" w:styleId="Zkladntext3">
    <w:name w:val="Body Text 3"/>
    <w:basedOn w:val="Normln"/>
    <w:link w:val="Zkladntext3Char1"/>
    <w:semiHidden/>
    <w:rsid w:val="009D0BCF"/>
    <w:rPr>
      <w:rFonts w:cs="Arial"/>
      <w:color w:val="FF0000"/>
    </w:rPr>
  </w:style>
  <w:style w:type="character" w:customStyle="1" w:styleId="Zkladntextodsazen2Char">
    <w:name w:val="Základní text odsazený 2 Char"/>
    <w:locked/>
    <w:rsid w:val="009D0BCF"/>
    <w:rPr>
      <w:sz w:val="24"/>
      <w:szCs w:val="24"/>
      <w:lang w:val="cs-CZ" w:eastAsia="en-US" w:bidi="ar-SA"/>
    </w:rPr>
  </w:style>
  <w:style w:type="paragraph" w:styleId="Zkladntextodsazen2">
    <w:name w:val="Body Text Indent 2"/>
    <w:basedOn w:val="Normln"/>
    <w:semiHidden/>
    <w:rsid w:val="009D0BCF"/>
    <w:pPr>
      <w:ind w:firstLine="360"/>
    </w:pPr>
    <w:rPr>
      <w:rFonts w:ascii="Times New Roman" w:hAnsi="Times New Roman"/>
      <w:sz w:val="24"/>
      <w:lang w:eastAsia="en-US"/>
    </w:rPr>
  </w:style>
  <w:style w:type="character" w:customStyle="1" w:styleId="Zkladntextodsazen3Char">
    <w:name w:val="Základní text odsazený 3 Char"/>
    <w:locked/>
    <w:rsid w:val="009D0BCF"/>
    <w:rPr>
      <w:rFonts w:ascii="Arial" w:hAnsi="Arial" w:cs="Arial"/>
      <w:color w:val="0000FF"/>
      <w:sz w:val="24"/>
      <w:szCs w:val="24"/>
      <w:lang w:val="cs-CZ" w:eastAsia="en-US" w:bidi="ar-SA"/>
    </w:rPr>
  </w:style>
  <w:style w:type="paragraph" w:styleId="Zkladntextodsazen3">
    <w:name w:val="Body Text Indent 3"/>
    <w:basedOn w:val="Normln"/>
    <w:semiHidden/>
    <w:rsid w:val="009D0BCF"/>
    <w:pPr>
      <w:widowControl w:val="0"/>
      <w:autoSpaceDE w:val="0"/>
      <w:autoSpaceDN w:val="0"/>
      <w:adjustRightInd w:val="0"/>
      <w:ind w:firstLine="360"/>
    </w:pPr>
    <w:rPr>
      <w:rFonts w:cs="Arial"/>
      <w:color w:val="0000FF"/>
      <w:sz w:val="24"/>
      <w:lang w:eastAsia="en-US"/>
    </w:rPr>
  </w:style>
  <w:style w:type="paragraph" w:styleId="Textvbloku">
    <w:name w:val="Block Text"/>
    <w:basedOn w:val="Normln"/>
    <w:semiHidden/>
    <w:rsid w:val="009D0BCF"/>
    <w:pPr>
      <w:ind w:left="360" w:right="-468"/>
    </w:pPr>
    <w:rPr>
      <w:rFonts w:cs="Arial"/>
      <w:iCs/>
      <w:sz w:val="22"/>
    </w:rPr>
  </w:style>
  <w:style w:type="character" w:customStyle="1" w:styleId="RozloendokumentuChar">
    <w:name w:val="Rozložení dokumentu Char"/>
    <w:semiHidden/>
    <w:locked/>
    <w:rsid w:val="009D0BCF"/>
    <w:rPr>
      <w:rFonts w:ascii="Tahoma" w:hAnsi="Tahoma" w:cs="Tahoma"/>
      <w:lang w:val="cs-CZ" w:eastAsia="cs-CZ" w:bidi="ar-SA"/>
    </w:rPr>
  </w:style>
  <w:style w:type="paragraph" w:styleId="Rozloendokumentu">
    <w:name w:val="Document Map"/>
    <w:basedOn w:val="Normln"/>
    <w:semiHidden/>
    <w:rsid w:val="009D0BC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ProsttextChar">
    <w:name w:val="Prostý text Char"/>
    <w:locked/>
    <w:rsid w:val="009D0BCF"/>
    <w:rPr>
      <w:rFonts w:ascii="Courier New" w:hAnsi="Courier New" w:cs="Courier New"/>
      <w:lang w:val="cs-CZ" w:eastAsia="cs-CZ" w:bidi="ar-SA"/>
    </w:rPr>
  </w:style>
  <w:style w:type="paragraph" w:styleId="Prosttext">
    <w:name w:val="Plain Text"/>
    <w:basedOn w:val="Normln"/>
    <w:rsid w:val="009D0BCF"/>
    <w:pPr>
      <w:jc w:val="left"/>
    </w:pPr>
    <w:rPr>
      <w:rFonts w:ascii="Courier New" w:hAnsi="Courier New" w:cs="Courier New"/>
      <w:szCs w:val="20"/>
    </w:rPr>
  </w:style>
  <w:style w:type="character" w:customStyle="1" w:styleId="PedmtkomenteChar">
    <w:name w:val="Předmět komentáře Char"/>
    <w:semiHidden/>
    <w:locked/>
    <w:rsid w:val="009D0BCF"/>
    <w:rPr>
      <w:rFonts w:ascii="Arial" w:hAnsi="Arial" w:cs="Arial"/>
      <w:b/>
      <w:bCs/>
      <w:lang w:val="cs-CZ" w:eastAsia="cs-CZ" w:bidi="ar-SA"/>
    </w:rPr>
  </w:style>
  <w:style w:type="paragraph" w:styleId="Pedmtkomente">
    <w:name w:val="annotation subject"/>
    <w:basedOn w:val="Textkomente"/>
    <w:next w:val="Textkomente"/>
    <w:semiHidden/>
    <w:rsid w:val="009D0BCF"/>
    <w:rPr>
      <w:b/>
      <w:bCs/>
    </w:rPr>
  </w:style>
  <w:style w:type="character" w:customStyle="1" w:styleId="TextbublinyChar">
    <w:name w:val="Text bubliny Char"/>
    <w:semiHidden/>
    <w:locked/>
    <w:rsid w:val="009D0BCF"/>
    <w:rPr>
      <w:rFonts w:ascii="Tahoma" w:hAnsi="Tahoma" w:cs="Tahoma"/>
      <w:sz w:val="16"/>
      <w:szCs w:val="16"/>
      <w:lang w:val="cs-CZ" w:eastAsia="cs-CZ" w:bidi="ar-SA"/>
    </w:rPr>
  </w:style>
  <w:style w:type="paragraph" w:styleId="Textbubliny">
    <w:name w:val="Balloon Text"/>
    <w:basedOn w:val="Normln"/>
    <w:semiHidden/>
    <w:rsid w:val="009D0BCF"/>
    <w:rPr>
      <w:rFonts w:ascii="Tahoma" w:hAnsi="Tahoma" w:cs="Tahoma"/>
      <w:sz w:val="16"/>
      <w:szCs w:val="16"/>
    </w:rPr>
  </w:style>
  <w:style w:type="paragraph" w:customStyle="1" w:styleId="NZEV">
    <w:name w:val="NÁZEV"/>
    <w:basedOn w:val="Obsah1"/>
    <w:rsid w:val="009D0BCF"/>
    <w:pPr>
      <w:tabs>
        <w:tab w:val="clear" w:pos="9060"/>
        <w:tab w:val="left" w:pos="400"/>
        <w:tab w:val="right" w:leader="dot" w:pos="9062"/>
      </w:tabs>
      <w:jc w:val="center"/>
    </w:pPr>
    <w:rPr>
      <w:sz w:val="48"/>
    </w:rPr>
  </w:style>
  <w:style w:type="paragraph" w:customStyle="1" w:styleId="Normln11">
    <w:name w:val="Normální 11"/>
    <w:basedOn w:val="Normln"/>
    <w:rsid w:val="009D0BCF"/>
    <w:pPr>
      <w:jc w:val="left"/>
    </w:pPr>
    <w:rPr>
      <w:sz w:val="22"/>
    </w:rPr>
  </w:style>
  <w:style w:type="paragraph" w:customStyle="1" w:styleId="Nzevprojektu">
    <w:name w:val="Název projektu"/>
    <w:basedOn w:val="Normln"/>
    <w:rsid w:val="009D0BCF"/>
    <w:pPr>
      <w:jc w:val="center"/>
    </w:pPr>
    <w:rPr>
      <w:b/>
      <w:color w:val="000080"/>
      <w:sz w:val="36"/>
    </w:rPr>
  </w:style>
  <w:style w:type="paragraph" w:customStyle="1" w:styleId="Normln12">
    <w:name w:val="Normální 12"/>
    <w:basedOn w:val="Normln"/>
    <w:rsid w:val="009D0BCF"/>
    <w:rPr>
      <w:b/>
      <w:sz w:val="24"/>
    </w:rPr>
  </w:style>
  <w:style w:type="paragraph" w:customStyle="1" w:styleId="bntext">
    <w:name w:val="běžný text"/>
    <w:basedOn w:val="Nadpis1"/>
    <w:rsid w:val="009D0BCF"/>
    <w:pPr>
      <w:keepNext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/>
    </w:pPr>
    <w:rPr>
      <w:rFonts w:cs="Times New Roman"/>
      <w:b w:val="0"/>
      <w:bCs w:val="0"/>
      <w:kern w:val="0"/>
      <w:szCs w:val="20"/>
    </w:rPr>
  </w:style>
  <w:style w:type="paragraph" w:customStyle="1" w:styleId="NormlnOdsazen">
    <w:name w:val="Normální  + Odsazení"/>
    <w:basedOn w:val="Normln"/>
    <w:rsid w:val="009D0BCF"/>
    <w:pPr>
      <w:numPr>
        <w:numId w:val="3"/>
      </w:numPr>
      <w:spacing w:after="120"/>
    </w:pPr>
  </w:style>
  <w:style w:type="paragraph" w:customStyle="1" w:styleId="1Nadpisbod">
    <w:name w:val="1. Nadpis bodů"/>
    <w:basedOn w:val="Nadpis1"/>
    <w:rsid w:val="009D0BCF"/>
    <w:pPr>
      <w:pageBreakBefore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num" w:pos="643"/>
      </w:tabs>
      <w:spacing w:after="0"/>
      <w:jc w:val="left"/>
    </w:pPr>
    <w:rPr>
      <w:i/>
      <w:kern w:val="0"/>
      <w:sz w:val="40"/>
    </w:rPr>
  </w:style>
  <w:style w:type="paragraph" w:customStyle="1" w:styleId="111podnadpispodbod">
    <w:name w:val="1.1.1 podnadpis podbodů"/>
    <w:basedOn w:val="bntext"/>
    <w:rsid w:val="009D0BCF"/>
    <w:pPr>
      <w:numPr>
        <w:ilvl w:val="2"/>
        <w:numId w:val="4"/>
      </w:numPr>
      <w:tabs>
        <w:tab w:val="num" w:pos="643"/>
      </w:tabs>
    </w:pPr>
    <w:rPr>
      <w:b/>
      <w:sz w:val="28"/>
    </w:rPr>
  </w:style>
  <w:style w:type="paragraph" w:customStyle="1" w:styleId="11nadpispodbod">
    <w:name w:val="1.1 nadpis podbodů"/>
    <w:basedOn w:val="Normln"/>
    <w:rsid w:val="009D0BCF"/>
    <w:pPr>
      <w:numPr>
        <w:ilvl w:val="1"/>
        <w:numId w:val="4"/>
      </w:numPr>
      <w:jc w:val="left"/>
    </w:pPr>
    <w:rPr>
      <w:b/>
      <w:sz w:val="36"/>
      <w:szCs w:val="20"/>
    </w:rPr>
  </w:style>
  <w:style w:type="paragraph" w:customStyle="1" w:styleId="font5">
    <w:name w:val="font5"/>
    <w:basedOn w:val="Normln"/>
    <w:rsid w:val="009D0BCF"/>
    <w:pPr>
      <w:tabs>
        <w:tab w:val="left" w:pos="370"/>
      </w:tabs>
      <w:spacing w:before="40"/>
      <w:ind w:left="369" w:hanging="369"/>
      <w:jc w:val="left"/>
    </w:pPr>
    <w:rPr>
      <w:rFonts w:cs="Arial"/>
      <w:color w:val="FF0000"/>
      <w:szCs w:val="20"/>
      <w:lang w:eastAsia="en-US"/>
    </w:rPr>
  </w:style>
  <w:style w:type="paragraph" w:customStyle="1" w:styleId="normln0">
    <w:name w:val="normální"/>
    <w:basedOn w:val="Normln"/>
    <w:rsid w:val="009D0BCF"/>
    <w:pPr>
      <w:tabs>
        <w:tab w:val="num" w:pos="360"/>
      </w:tabs>
      <w:spacing w:after="120"/>
    </w:pPr>
    <w:rPr>
      <w:rFonts w:ascii="Dynamo RE CE" w:hAnsi="Dynamo RE CE"/>
      <w:sz w:val="24"/>
      <w:szCs w:val="20"/>
    </w:rPr>
  </w:style>
  <w:style w:type="paragraph" w:customStyle="1" w:styleId="Textpsmene">
    <w:name w:val="Text písmene"/>
    <w:basedOn w:val="Normln"/>
    <w:rsid w:val="009D0BCF"/>
    <w:pPr>
      <w:numPr>
        <w:ilvl w:val="1"/>
        <w:numId w:val="5"/>
      </w:numPr>
      <w:outlineLvl w:val="7"/>
    </w:pPr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rsid w:val="009D0BCF"/>
    <w:pPr>
      <w:numPr>
        <w:numId w:val="5"/>
      </w:numPr>
      <w:tabs>
        <w:tab w:val="left" w:pos="851"/>
      </w:tabs>
      <w:spacing w:before="120" w:after="120"/>
      <w:outlineLvl w:val="6"/>
    </w:pPr>
    <w:rPr>
      <w:rFonts w:ascii="Times New Roman" w:hAnsi="Times New Roman"/>
      <w:sz w:val="24"/>
    </w:rPr>
  </w:style>
  <w:style w:type="paragraph" w:customStyle="1" w:styleId="NormalJustified">
    <w:name w:val="Normal (Justified)"/>
    <w:basedOn w:val="Normln"/>
    <w:rsid w:val="009D0BCF"/>
    <w:pPr>
      <w:widowControl w:val="0"/>
    </w:pPr>
    <w:rPr>
      <w:rFonts w:ascii="Times New Roman" w:hAnsi="Times New Roman"/>
      <w:kern w:val="28"/>
      <w:sz w:val="24"/>
      <w:szCs w:val="20"/>
    </w:rPr>
  </w:style>
  <w:style w:type="paragraph" w:customStyle="1" w:styleId="Section">
    <w:name w:val="Section"/>
    <w:basedOn w:val="Normln"/>
    <w:rsid w:val="009D0BCF"/>
    <w:pPr>
      <w:widowControl w:val="0"/>
      <w:spacing w:line="360" w:lineRule="exact"/>
      <w:jc w:val="center"/>
    </w:pPr>
    <w:rPr>
      <w:rFonts w:cs="Arial"/>
      <w:b/>
      <w:bCs/>
      <w:sz w:val="32"/>
      <w:szCs w:val="32"/>
      <w:lang w:eastAsia="en-US"/>
    </w:rPr>
  </w:style>
  <w:style w:type="paragraph" w:customStyle="1" w:styleId="dkanormln">
    <w:name w:val="Øádka normální"/>
    <w:basedOn w:val="Normln"/>
    <w:rsid w:val="009D0BCF"/>
    <w:rPr>
      <w:rFonts w:ascii="Times New Roman" w:hAnsi="Times New Roman"/>
      <w:kern w:val="16"/>
      <w:sz w:val="24"/>
    </w:rPr>
  </w:style>
  <w:style w:type="paragraph" w:customStyle="1" w:styleId="Bodsmlouvyvramciclanku">
    <w:name w:val="Bod smlouvy v ramci clanku"/>
    <w:basedOn w:val="Normln"/>
    <w:rsid w:val="009D0BCF"/>
    <w:pPr>
      <w:autoSpaceDE w:val="0"/>
      <w:autoSpaceDN w:val="0"/>
      <w:spacing w:before="120" w:after="120" w:line="240" w:lineRule="atLeast"/>
      <w:outlineLvl w:val="1"/>
    </w:pPr>
    <w:rPr>
      <w:rFonts w:ascii="Times New Roman" w:hAnsi="Times New Roman"/>
      <w:sz w:val="24"/>
    </w:rPr>
  </w:style>
  <w:style w:type="paragraph" w:customStyle="1" w:styleId="StylNadpis5nenTunVpravo-083cm">
    <w:name w:val="Styl Nadpis 5 + není Tučné Vpravo:  -083 cm"/>
    <w:basedOn w:val="Nadpis5"/>
    <w:rsid w:val="009D0BCF"/>
    <w:pPr>
      <w:keepNext/>
      <w:spacing w:before="0" w:after="0"/>
      <w:ind w:right="-470"/>
    </w:pPr>
    <w:rPr>
      <w:b w:val="0"/>
      <w:bCs w:val="0"/>
      <w:sz w:val="22"/>
      <w:szCs w:val="20"/>
    </w:rPr>
  </w:style>
  <w:style w:type="paragraph" w:customStyle="1" w:styleId="StylVUPSV">
    <w:name w:val="Styl VUPSV"/>
    <w:rsid w:val="009D0BCF"/>
    <w:pPr>
      <w:tabs>
        <w:tab w:val="left" w:pos="851"/>
      </w:tabs>
      <w:jc w:val="both"/>
    </w:pPr>
    <w:rPr>
      <w:sz w:val="24"/>
    </w:rPr>
  </w:style>
  <w:style w:type="paragraph" w:customStyle="1" w:styleId="textzkladn">
    <w:name w:val="text_základní"/>
    <w:basedOn w:val="Normln"/>
    <w:rsid w:val="009D0BCF"/>
    <w:pPr>
      <w:spacing w:after="60"/>
    </w:pPr>
    <w:rPr>
      <w:rFonts w:cs="Arial"/>
      <w:sz w:val="24"/>
    </w:rPr>
  </w:style>
  <w:style w:type="paragraph" w:customStyle="1" w:styleId="lnek">
    <w:name w:val="článek"/>
    <w:basedOn w:val="Normln"/>
    <w:rsid w:val="009D0BCF"/>
    <w:pPr>
      <w:suppressAutoHyphens/>
      <w:spacing w:line="360" w:lineRule="auto"/>
    </w:pPr>
    <w:rPr>
      <w:rFonts w:ascii="Courier New" w:hAnsi="Courier New"/>
      <w:sz w:val="24"/>
      <w:szCs w:val="20"/>
      <w:lang w:eastAsia="ar-SA"/>
    </w:rPr>
  </w:style>
  <w:style w:type="paragraph" w:customStyle="1" w:styleId="StylZkladntextPed6b">
    <w:name w:val="Styl Základní text + Před:  6 b."/>
    <w:basedOn w:val="Zkladntext"/>
    <w:rsid w:val="009D0BCF"/>
    <w:pPr>
      <w:widowControl w:val="0"/>
      <w:spacing w:before="120" w:after="0"/>
    </w:pPr>
    <w:rPr>
      <w:rFonts w:ascii="Garamond" w:hAnsi="Garamond"/>
      <w:sz w:val="24"/>
    </w:rPr>
  </w:style>
  <w:style w:type="paragraph" w:customStyle="1" w:styleId="Textbodu">
    <w:name w:val="Text bodu"/>
    <w:basedOn w:val="Normln"/>
    <w:rsid w:val="009D0BCF"/>
    <w:pPr>
      <w:tabs>
        <w:tab w:val="num" w:pos="851"/>
      </w:tabs>
      <w:ind w:left="851" w:hanging="426"/>
      <w:outlineLvl w:val="8"/>
    </w:pPr>
    <w:rPr>
      <w:rFonts w:ascii="Verdana" w:hAnsi="Verdana"/>
      <w:szCs w:val="20"/>
    </w:rPr>
  </w:style>
  <w:style w:type="paragraph" w:customStyle="1" w:styleId="vty">
    <w:name w:val="věty"/>
    <w:basedOn w:val="Normln"/>
    <w:rsid w:val="009D0BCF"/>
    <w:pPr>
      <w:numPr>
        <w:ilvl w:val="1"/>
        <w:numId w:val="6"/>
      </w:numPr>
      <w:jc w:val="left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link w:val="ListParagraphChar"/>
    <w:qFormat/>
    <w:rsid w:val="009D0BCF"/>
    <w:pPr>
      <w:ind w:left="708"/>
    </w:pPr>
  </w:style>
  <w:style w:type="paragraph" w:styleId="Revize">
    <w:name w:val="Revision"/>
    <w:semiHidden/>
    <w:rsid w:val="009D0BCF"/>
    <w:rPr>
      <w:rFonts w:ascii="Arial" w:hAnsi="Arial"/>
      <w:szCs w:val="24"/>
    </w:rPr>
  </w:style>
  <w:style w:type="character" w:styleId="Znakapoznpodarou">
    <w:name w:val="footnote reference"/>
    <w:uiPriority w:val="99"/>
    <w:rsid w:val="009D0BCF"/>
    <w:rPr>
      <w:rFonts w:ascii="Times New Roman" w:hAnsi="Times New Roman" w:cs="Times New Roman" w:hint="default"/>
      <w:vertAlign w:val="superscript"/>
    </w:rPr>
  </w:style>
  <w:style w:type="character" w:customStyle="1" w:styleId="ListParagraphChar">
    <w:name w:val="List Paragraph Char"/>
    <w:link w:val="Odstavecseseznamem1"/>
    <w:uiPriority w:val="99"/>
    <w:locked/>
    <w:rsid w:val="00797D53"/>
    <w:rPr>
      <w:rFonts w:ascii="Arial" w:hAnsi="Arial"/>
      <w:szCs w:val="24"/>
    </w:rPr>
  </w:style>
  <w:style w:type="character" w:styleId="Odkaznakoment">
    <w:name w:val="annotation reference"/>
    <w:rsid w:val="009D0BCF"/>
    <w:rPr>
      <w:sz w:val="16"/>
      <w:szCs w:val="16"/>
    </w:rPr>
  </w:style>
  <w:style w:type="table" w:styleId="Mkatabulky">
    <w:name w:val="Table Grid"/>
    <w:basedOn w:val="Normlntabulka"/>
    <w:uiPriority w:val="59"/>
    <w:rsid w:val="00797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A-Odrážky1"/>
    <w:basedOn w:val="Normln"/>
    <w:link w:val="OdstavecseseznamemChar"/>
    <w:uiPriority w:val="34"/>
    <w:qFormat/>
    <w:rsid w:val="00797D53"/>
    <w:pPr>
      <w:ind w:left="708"/>
    </w:pPr>
  </w:style>
  <w:style w:type="character" w:styleId="Sledovanodkaz">
    <w:name w:val="FollowedHyperlink"/>
    <w:uiPriority w:val="99"/>
    <w:semiHidden/>
    <w:unhideWhenUsed/>
    <w:rsid w:val="00090482"/>
    <w:rPr>
      <w:color w:val="800080"/>
      <w:u w:val="single"/>
    </w:rPr>
  </w:style>
  <w:style w:type="paragraph" w:customStyle="1" w:styleId="vty0">
    <w:name w:val="vty"/>
    <w:basedOn w:val="Normln"/>
    <w:rsid w:val="00A6416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B6848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rsid w:val="002960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xtkomenteChar1">
    <w:name w:val="Text komentáře Char1"/>
    <w:basedOn w:val="Standardnpsmoodstavce"/>
    <w:link w:val="Textkomente"/>
    <w:locked/>
    <w:rsid w:val="00E02E8A"/>
    <w:rPr>
      <w:rFonts w:ascii="Arial" w:hAnsi="Arial" w:cs="Arial"/>
    </w:rPr>
  </w:style>
  <w:style w:type="character" w:customStyle="1" w:styleId="ZKLADNChar">
    <w:name w:val="ZÁKLADNÍ Char"/>
    <w:basedOn w:val="Standardnpsmoodstavce"/>
    <w:link w:val="ZKLADN"/>
    <w:uiPriority w:val="99"/>
    <w:locked/>
    <w:rsid w:val="001E52B7"/>
    <w:rPr>
      <w:rFonts w:cs="Calibri"/>
      <w:color w:val="1E1E1E"/>
      <w:sz w:val="22"/>
      <w:szCs w:val="22"/>
    </w:rPr>
  </w:style>
  <w:style w:type="paragraph" w:customStyle="1" w:styleId="ZKLADN">
    <w:name w:val="ZÁKLADNÍ"/>
    <w:basedOn w:val="Zkladntext"/>
    <w:link w:val="ZKLADNChar"/>
    <w:uiPriority w:val="99"/>
    <w:rsid w:val="001E52B7"/>
    <w:pPr>
      <w:widowControl w:val="0"/>
      <w:spacing w:before="120" w:line="320" w:lineRule="atLeast"/>
    </w:pPr>
    <w:rPr>
      <w:rFonts w:ascii="Times New Roman" w:hAnsi="Times New Roman" w:cs="Calibri"/>
      <w:color w:val="1E1E1E"/>
      <w:sz w:val="22"/>
      <w:szCs w:val="22"/>
    </w:rPr>
  </w:style>
  <w:style w:type="paragraph" w:customStyle="1" w:styleId="Normal1">
    <w:name w:val="Normal 1"/>
    <w:basedOn w:val="Normln"/>
    <w:link w:val="Normal1Char"/>
    <w:rsid w:val="00E1101C"/>
    <w:pPr>
      <w:spacing w:before="120" w:after="120"/>
      <w:ind w:left="880"/>
    </w:pPr>
    <w:rPr>
      <w:rFonts w:ascii="Times New Roman" w:eastAsia="SimSun" w:hAnsi="Times New Roman"/>
      <w:sz w:val="22"/>
      <w:szCs w:val="20"/>
      <w:lang w:eastAsia="en-US"/>
    </w:rPr>
  </w:style>
  <w:style w:type="character" w:customStyle="1" w:styleId="Normal1Char">
    <w:name w:val="Normal 1 Char"/>
    <w:link w:val="Normal1"/>
    <w:rsid w:val="00E1101C"/>
    <w:rPr>
      <w:rFonts w:eastAsia="SimSun"/>
      <w:sz w:val="22"/>
      <w:lang w:eastAsia="en-US"/>
    </w:rPr>
  </w:style>
  <w:style w:type="character" w:styleId="Siln">
    <w:name w:val="Strong"/>
    <w:qFormat/>
    <w:rsid w:val="00C96201"/>
    <w:rPr>
      <w:rFonts w:cs="Times New Roman"/>
      <w:b/>
      <w:bCs/>
    </w:rPr>
  </w:style>
  <w:style w:type="character" w:customStyle="1" w:styleId="cpvselected1">
    <w:name w:val="cpvselected1"/>
    <w:basedOn w:val="Standardnpsmoodstavce"/>
    <w:rsid w:val="009F4E84"/>
    <w:rPr>
      <w:color w:val="FF0000"/>
    </w:rPr>
  </w:style>
  <w:style w:type="character" w:customStyle="1" w:styleId="TextpoznpodarouChar1">
    <w:name w:val="Text pozn. pod čarou Char1"/>
    <w:basedOn w:val="Standardnpsmoodstavce"/>
    <w:link w:val="Textpoznpodarou"/>
    <w:rsid w:val="00151AB8"/>
  </w:style>
  <w:style w:type="character" w:customStyle="1" w:styleId="ZkladntextChar1">
    <w:name w:val="Základní text Char1"/>
    <w:aliases w:val="Standard paragraph Char1"/>
    <w:basedOn w:val="Standardnpsmoodstavce"/>
    <w:link w:val="Zkladntext"/>
    <w:semiHidden/>
    <w:rsid w:val="00151AB8"/>
    <w:rPr>
      <w:rFonts w:ascii="Arial" w:hAnsi="Arial" w:cs="Arial"/>
      <w:szCs w:val="24"/>
    </w:rPr>
  </w:style>
  <w:style w:type="character" w:customStyle="1" w:styleId="Zkladntext3Char1">
    <w:name w:val="Základní text 3 Char1"/>
    <w:basedOn w:val="Standardnpsmoodstavce"/>
    <w:link w:val="Zkladntext3"/>
    <w:semiHidden/>
    <w:rsid w:val="00151AB8"/>
    <w:rPr>
      <w:rFonts w:ascii="Arial" w:hAnsi="Arial" w:cs="Arial"/>
      <w:color w:val="FF0000"/>
      <w:szCs w:val="24"/>
    </w:rPr>
  </w:style>
  <w:style w:type="character" w:customStyle="1" w:styleId="OdstavecseseznamemChar">
    <w:name w:val="Odstavec se seznamem Char"/>
    <w:aliases w:val="A-Odrážky1 Char"/>
    <w:link w:val="Odstavecseseznamem"/>
    <w:uiPriority w:val="34"/>
    <w:rsid w:val="00263856"/>
    <w:rPr>
      <w:rFonts w:ascii="Arial" w:hAnsi="Arial"/>
      <w:szCs w:val="24"/>
    </w:rPr>
  </w:style>
  <w:style w:type="paragraph" w:customStyle="1" w:styleId="kancel">
    <w:name w:val="kancelář"/>
    <w:basedOn w:val="Normln"/>
    <w:rsid w:val="00FC1FE6"/>
    <w:pPr>
      <w:ind w:left="227" w:hanging="227"/>
    </w:pPr>
    <w:rPr>
      <w:rFonts w:ascii="Times New Roman" w:hAnsi="Times New Roman"/>
      <w:sz w:val="24"/>
      <w:szCs w:val="20"/>
    </w:rPr>
  </w:style>
  <w:style w:type="paragraph" w:customStyle="1" w:styleId="Normlncentr">
    <w:name w:val="Normální centr"/>
    <w:basedOn w:val="Normln"/>
    <w:rsid w:val="006959E7"/>
    <w:pPr>
      <w:jc w:val="center"/>
    </w:pPr>
    <w:rPr>
      <w:rFonts w:ascii="Tahoma" w:hAnsi="Tahoma"/>
      <w:szCs w:val="20"/>
    </w:rPr>
  </w:style>
  <w:style w:type="paragraph" w:customStyle="1" w:styleId="Styl6">
    <w:name w:val="Styl6"/>
    <w:basedOn w:val="Zkladntext"/>
    <w:qFormat/>
    <w:rsid w:val="00381C10"/>
    <w:pPr>
      <w:keepLines/>
      <w:spacing w:before="120" w:line="276" w:lineRule="auto"/>
      <w:ind w:left="357"/>
    </w:pPr>
    <w:rPr>
      <w:rFonts w:ascii="Palatino Linotype" w:hAnsi="Palatino Linotype" w:cs="Times New Roman"/>
      <w:sz w:val="22"/>
      <w:szCs w:val="22"/>
    </w:rPr>
  </w:style>
  <w:style w:type="paragraph" w:customStyle="1" w:styleId="Styl7">
    <w:name w:val="Styl7"/>
    <w:basedOn w:val="Nadpis2"/>
    <w:qFormat/>
    <w:rsid w:val="00381C10"/>
    <w:pPr>
      <w:keepNext w:val="0"/>
      <w:numPr>
        <w:ilvl w:val="1"/>
        <w:numId w:val="24"/>
      </w:numPr>
      <w:spacing w:before="120" w:after="120" w:line="276" w:lineRule="auto"/>
      <w:ind w:left="993" w:hanging="567"/>
    </w:pPr>
    <w:rPr>
      <w:rFonts w:ascii="Palatino Linotype" w:hAnsi="Palatino Linotype" w:cs="Times New Roman"/>
      <w:b w:val="0"/>
      <w:bCs w:val="0"/>
      <w:i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lena.najmanova@mpsv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psv.ezak.cz/profile_display_2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alena.najmanova@mpsv.cz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xowa.mpsv.cz/owa/redir.aspx?C=miE5ihGWDkyNf8CluaYJnl0vyxF3GtIIM89hIRpx1CbezOnVlRmXmcklnNAj1MKEp71FlhmUmSE.&amp;URL=https%3a%2f%2fmpsv.ezak.cz%2fprofile_display_2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FQdt6xdyJ6MjfSOIov14ZBs5IHE=</DigestValue>
    </Reference>
    <Reference URI="#idOfficeObject" Type="http://www.w3.org/2000/09/xmldsig#Object">
      <DigestMethod Algorithm="http://www.w3.org/2000/09/xmldsig#sha1"/>
      <DigestValue>QLgkgyqcXMRuWzZ2jPqtPvWCYgM=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04QCiCYoQgH99TAiFLcIxgteBNk=</DigestValue>
    </Reference>
  </SignedInfo>
  <SignatureValue>FxCq6Ui0Qtr8QdvSmvsqpkHV/+cK5dycvjgVe8jXXzrkuTofsHqV1S+PR2l/Mv9SipnLIhmDwd8S
Km3tdp81ZHaseEv8fQl3T5xC+7i5ExkUN56EPVi4Q0dEII7T0eR568rCMQXAFyAN2q4+gexT8Cqc
OxjRJQawGsFir9bpZy848ZFF3XrFRWXV8TGYHLx0smP44UMhsLoLmu4JRcI4hyIn6QQ/lT9B1h+W
hsVaPlH1j80BxS69plwboqTp+GJpsmwgKZmHmIZSFCVOt9WtLJizl/nf1eOV5fmmb+ob4rwZELV3
kZouliMnCaFZyUPMlauaZLUARRx+N7lCSeIYHQ==</SignatureValue>
  <KeyInfo>
    <X509Data>
      <X509Certificate>MIIGSTCCBDGgAwIBAgIDIaVGMA0GCSqGSIb3DQEBCwUAMHoxCzAJBgNVBAYTAkNaMSMwIQYDVQQD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78AFUO0TZOYl7F6r+8eTWdQcg8c=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settings.xml?ContentType=application/vnd.openxmlformats-officedocument.wordprocessingml.settings+xml">
        <DigestMethod Algorithm="http://www.w3.org/2000/09/xmldsig#sha1"/>
        <DigestValue>JP3Vc1bg1yxeVz+Po26Klbbv++U=</DigestValue>
      </Reference>
      <Reference URI="/word/webSettings.xml?ContentType=application/vnd.openxmlformats-officedocument.wordprocessingml.webSettings+xml">
        <DigestMethod Algorithm="http://www.w3.org/2000/09/xmldsig#sha1"/>
        <DigestValue>ISw2Da+4WVBPvo6Uk8Xnp0b3GBg=</DigestValue>
      </Reference>
      <Reference URI="/word/numbering.xml?ContentType=application/vnd.openxmlformats-officedocument.wordprocessingml.numbering+xml">
        <DigestMethod Algorithm="http://www.w3.org/2000/09/xmldsig#sha1"/>
        <DigestValue>Viaucd6ngkjOuq+n+xw3LGuSneg=</DigestValue>
      </Reference>
      <Reference URI="/word/styles.xml?ContentType=application/vnd.openxmlformats-officedocument.wordprocessingml.styles+xml">
        <DigestMethod Algorithm="http://www.w3.org/2000/09/xmldsig#sha1"/>
        <DigestValue>BmUipEfUf8D6VQElZ+nL2tFw4as=</DigestValue>
      </Reference>
      <Reference URI="/word/fontTable.xml?ContentType=application/vnd.openxmlformats-officedocument.wordprocessingml.fontTable+xml">
        <DigestMethod Algorithm="http://www.w3.org/2000/09/xmldsig#sha1"/>
        <DigestValue>1XxZcUXRRuiNx35yWThQDlV8aYk=</DigestValue>
      </Reference>
      <Reference URI="/word/media/image1.png?ContentType=image/png">
        <DigestMethod Algorithm="http://www.w3.org/2000/09/xmldsig#sha1"/>
        <DigestValue>UxY+zKT9P9fSRG/7oR4YRdhWq94=</DigestValue>
      </Reference>
      <Reference URI="/word/footnotes.xml?ContentType=application/vnd.openxmlformats-officedocument.wordprocessingml.footnotes+xml">
        <DigestMethod Algorithm="http://www.w3.org/2000/09/xmldsig#sha1"/>
        <DigestValue>Q7vczJGCzx6iFsNq/M+vQZQEJv4=</DigestValue>
      </Reference>
      <Reference URI="/word/document.xml?ContentType=application/vnd.openxmlformats-officedocument.wordprocessingml.document.main+xml">
        <DigestMethod Algorithm="http://www.w3.org/2000/09/xmldsig#sha1"/>
        <DigestValue>9aSjX34RuBo/V3XritPjRgbTnGc=</DigestValue>
      </Reference>
      <Reference URI="/word/endnotes.xml?ContentType=application/vnd.openxmlformats-officedocument.wordprocessingml.endnotes+xml">
        <DigestMethod Algorithm="http://www.w3.org/2000/09/xmldsig#sha1"/>
        <DigestValue>NAy9lwRUkdUypi0pJ1lhvoUFQ3A=</DigestValue>
      </Reference>
      <Reference URI="/word/header1.xml?ContentType=application/vnd.openxmlformats-officedocument.wordprocessingml.header+xml">
        <DigestMethod Algorithm="http://www.w3.org/2000/09/xmldsig#sha1"/>
        <DigestValue>t4PZkMjCIYjeOwFpo9t+6sMLI7w=</DigestValue>
      </Reference>
      <Reference URI="/word/footer1.xml?ContentType=application/vnd.openxmlformats-officedocument.wordprocessingml.footer+xml">
        <DigestMethod Algorithm="http://www.w3.org/2000/09/xmldsig#sha1"/>
        <DigestValue>YBHRASQcCWWrvFz69GrUi4MRvmM=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1vWPIJzggvxXdoVR7NG38MH3+wo=</DigestValue>
      </Reference>
    </Manifest>
    <SignatureProperties>
      <SignatureProperty Id="idSignatureTime" Target="#idPackageSignature">
        <mdssi:SignatureTime>
          <mdssi:Format>YYYY-MM-DDThh:mm:ssTZD</mdssi:Format>
          <mdssi:Value>2016-12-02T13:52:12Z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Potvrzuji správnost a úplnost tohoto dokumentu</SignatureComments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2016-12-02T13:52:12Z</xd:SigningTime>
          <xd:SigningCertificate>
            <xd:Cert>
              <xd:CertDigest>
                <DigestMethod Algorithm="http://www.w3.org/2000/09/xmldsig#sha1"/>
                <DigestValue>6bG78m9MYrNe8oQrRio9rIzXvdM=</DigestValue>
              </xd:CertDigest>
              <xd:IssuerSerial>
                <X509IssuerName>SERIALNUMBER=NTRCZ-26439395, O="První certifikační autorita, a.s.", CN=I.CA Public CA/RSA 07/2015, C=CZ</X509IssuerName>
                <X509SerialNumber>2204998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Tender documentation</English_x0020_Title>
    <Document_x0020_State xmlns="5e6c6c5c-474c-4ef7-b7d6-59a0e77cc256">Draft</Document_x0020_State>
    <Category1 xmlns="5e6c6c5c-474c-4ef7-b7d6-59a0e77cc256">Other</Category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1E957005D2246A51B9C178A2A3107" ma:contentTypeVersion="17" ma:contentTypeDescription="Create a new document." ma:contentTypeScope="" ma:versionID="25f7716460c22fa45634ac30dee48cbe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3CFC9-F440-40B9-9983-19293631B4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C576A9-FB64-45E1-8958-8B6E6EA2A594}">
  <ds:schemaRefs>
    <ds:schemaRef ds:uri="http://schemas.openxmlformats.org/package/2006/metadata/core-properties"/>
    <ds:schemaRef ds:uri="http://purl.org/dc/elements/1.1/"/>
    <ds:schemaRef ds:uri="4085a4f5-5f40-4143-b221-75ee5dde648a"/>
    <ds:schemaRef ds:uri="http://purl.org/dc/terms/"/>
    <ds:schemaRef ds:uri="5e6c6c5c-474c-4ef7-b7d6-59a0e77cc256"/>
    <ds:schemaRef ds:uri="http://www.w3.org/XML/1998/namespace"/>
    <ds:schemaRef ds:uri="http://schemas.microsoft.com/office/2006/documentManagement/types"/>
    <ds:schemaRef ds:uri="8662c659-72ab-411b-b755-fbef5cbbde18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81F782-F603-41A5-867C-1D0162BC5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662F002-0D5D-48F8-804C-2E219171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2884</Words>
  <Characters>18927</Characters>
  <Application>Microsoft Office Word</Application>
  <DocSecurity>0</DocSecurity>
  <Lines>157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LinksUpToDate>false</LinksUpToDate>
  <CharactersWithSpaces>21768</CharactersWithSpaces>
  <SharedDoc>false</SharedDoc>
  <HLinks>
    <vt:vector size="132" baseType="variant">
      <vt:variant>
        <vt:i4>2490455</vt:i4>
      </vt:variant>
      <vt:variant>
        <vt:i4>117</vt:i4>
      </vt:variant>
      <vt:variant>
        <vt:i4>0</vt:i4>
      </vt:variant>
      <vt:variant>
        <vt:i4>5</vt:i4>
      </vt:variant>
      <vt:variant>
        <vt:lpwstr>mailto:alena.najmanova@mpsv.cz</vt:lpwstr>
      </vt:variant>
      <vt:variant>
        <vt:lpwstr/>
      </vt:variant>
      <vt:variant>
        <vt:i4>983135</vt:i4>
      </vt:variant>
      <vt:variant>
        <vt:i4>114</vt:i4>
      </vt:variant>
      <vt:variant>
        <vt:i4>0</vt:i4>
      </vt:variant>
      <vt:variant>
        <vt:i4>5</vt:i4>
      </vt:variant>
      <vt:variant>
        <vt:lpwstr>https://www.egordion.cz/nabidkaGORDION/profilMPSV</vt:lpwstr>
      </vt:variant>
      <vt:variant>
        <vt:lpwstr/>
      </vt:variant>
      <vt:variant>
        <vt:i4>1376318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_Toc336336849</vt:lpwstr>
      </vt:variant>
      <vt:variant>
        <vt:i4>1376318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_Toc336336848</vt:lpwstr>
      </vt:variant>
      <vt:variant>
        <vt:i4>1376318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_Toc336336847</vt:lpwstr>
      </vt:variant>
      <vt:variant>
        <vt:i4>1376318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_Toc336336846</vt:lpwstr>
      </vt:variant>
      <vt:variant>
        <vt:i4>1376318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_Toc336336845</vt:lpwstr>
      </vt:variant>
      <vt:variant>
        <vt:i4>1376318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_Toc336336844</vt:lpwstr>
      </vt:variant>
      <vt:variant>
        <vt:i4>1376318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_Toc336336843</vt:lpwstr>
      </vt:variant>
      <vt:variant>
        <vt:i4>1376318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_Toc336336842</vt:lpwstr>
      </vt:variant>
      <vt:variant>
        <vt:i4>1376318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_Toc336336841</vt:lpwstr>
      </vt:variant>
      <vt:variant>
        <vt:i4>1376318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_Toc336336840</vt:lpwstr>
      </vt:variant>
      <vt:variant>
        <vt:i4>1179710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_Toc336336839</vt:lpwstr>
      </vt:variant>
      <vt:variant>
        <vt:i4>1179710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_Toc336336838</vt:lpwstr>
      </vt:variant>
      <vt:variant>
        <vt:i4>1179710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_Toc336336837</vt:lpwstr>
      </vt:variant>
      <vt:variant>
        <vt:i4>1179710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_Toc336336836</vt:lpwstr>
      </vt:variant>
      <vt:variant>
        <vt:i4>1179710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_Toc336336835</vt:lpwstr>
      </vt:variant>
      <vt:variant>
        <vt:i4>1179710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_Toc336336834</vt:lpwstr>
      </vt:variant>
      <vt:variant>
        <vt:i4>1179710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_Toc336336833</vt:lpwstr>
      </vt:variant>
      <vt:variant>
        <vt:i4>1179710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_Toc336336832</vt:lpwstr>
      </vt:variant>
      <vt:variant>
        <vt:i4>2490455</vt:i4>
      </vt:variant>
      <vt:variant>
        <vt:i4>0</vt:i4>
      </vt:variant>
      <vt:variant>
        <vt:i4>0</vt:i4>
      </vt:variant>
      <vt:variant>
        <vt:i4>5</vt:i4>
      </vt:variant>
      <vt:variant>
        <vt:lpwstr>mailto:alena.najmanova@mpsv.cz</vt:lpwstr>
      </vt:variant>
      <vt:variant>
        <vt:lpwstr/>
      </vt:variant>
      <vt:variant>
        <vt:i4>3997752</vt:i4>
      </vt:variant>
      <vt:variant>
        <vt:i4>-1</vt:i4>
      </vt:variant>
      <vt:variant>
        <vt:i4>1027</vt:i4>
      </vt:variant>
      <vt:variant>
        <vt:i4>1</vt:i4>
      </vt:variant>
      <vt:variant>
        <vt:lpwstr>http://www.mpsv.cz/images/clanky/5699/logoMPSV-m-sm.jpg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/>
  <cp:lastModifiedBy/>
  <cp:revision>1</cp:revision>
  <dcterms:created xsi:type="dcterms:W3CDTF">2016-11-29T16:52:00Z</dcterms:created>
  <dcterms:modified xsi:type="dcterms:W3CDTF">2016-11-30T16:21:00Z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0x010100AE61E957005D2246A51B9C178A2A3107</vt:lpwstr>
  </property>
</Properties>
</file>