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4E2920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32"/>
          <w:szCs w:val="32"/>
        </w:rPr>
        <w:t>Resortní elektronický systém spisové služby</w:t>
      </w:r>
    </w:p>
    <w:p w:rsidR="006C6AFC" w:rsidRPr="004E2920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r w:rsidRPr="004E2920">
        <w:rPr>
          <w:rFonts w:cs="Arial"/>
          <w:sz w:val="20"/>
          <w:szCs w:val="20"/>
        </w:rPr>
        <w:t>Ev.č</w:t>
      </w:r>
      <w:proofErr w:type="spellEnd"/>
      <w:r w:rsidRPr="004E2920">
        <w:rPr>
          <w:rFonts w:cs="Arial"/>
          <w:sz w:val="20"/>
          <w:szCs w:val="20"/>
        </w:rPr>
        <w:t>.</w:t>
      </w:r>
      <w:r w:rsidR="00D313CF" w:rsidRPr="004E2920">
        <w:rPr>
          <w:rFonts w:cs="Arial"/>
          <w:sz w:val="20"/>
          <w:szCs w:val="20"/>
        </w:rPr>
        <w:t>:</w:t>
      </w:r>
      <w:r w:rsidRPr="004E2920">
        <w:rPr>
          <w:rFonts w:cs="Arial"/>
          <w:sz w:val="20"/>
          <w:szCs w:val="20"/>
        </w:rPr>
        <w:t xml:space="preserve"> </w:t>
      </w:r>
      <w:r w:rsidR="004E2920" w:rsidRPr="004E2920">
        <w:rPr>
          <w:sz w:val="20"/>
          <w:szCs w:val="20"/>
        </w:rPr>
        <w:t>359615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0A627A">
        <w:rPr>
          <w:rFonts w:ascii="Arial" w:hAnsi="Arial" w:cs="Arial"/>
          <w:b/>
          <w:sz w:val="26"/>
          <w:szCs w:val="26"/>
        </w:rPr>
        <w:t>X</w:t>
      </w:r>
      <w:r w:rsidR="005F79D4">
        <w:rPr>
          <w:rFonts w:ascii="Arial" w:hAnsi="Arial" w:cs="Arial"/>
          <w:b/>
          <w:sz w:val="26"/>
          <w:szCs w:val="26"/>
          <w:lang w:eastAsia="en-US" w:bidi="en-US"/>
        </w:rPr>
        <w:t>V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dle § 49 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Pr="008528F2" w:rsidRDefault="00480700" w:rsidP="0048070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528F2">
        <w:rPr>
          <w:rFonts w:ascii="Arial" w:hAnsi="Arial" w:cs="Arial"/>
          <w:sz w:val="20"/>
          <w:szCs w:val="20"/>
        </w:rPr>
        <w:lastRenderedPageBreak/>
        <w:t xml:space="preserve">MPSV, jako zadavatel shora uvedené veřejné zakázky, obdrželo dne </w:t>
      </w:r>
      <w:r w:rsidR="005F79D4">
        <w:rPr>
          <w:rFonts w:ascii="Arial" w:hAnsi="Arial" w:cs="Arial"/>
          <w:sz w:val="20"/>
          <w:szCs w:val="20"/>
          <w:lang w:eastAsia="en-US" w:bidi="en-US"/>
        </w:rPr>
        <w:t>1</w:t>
      </w:r>
      <w:r w:rsidR="00E32463">
        <w:rPr>
          <w:rFonts w:ascii="Arial" w:hAnsi="Arial" w:cs="Arial"/>
          <w:sz w:val="20"/>
          <w:szCs w:val="20"/>
          <w:lang w:eastAsia="en-US" w:bidi="en-US"/>
        </w:rPr>
        <w:t>4</w:t>
      </w:r>
      <w:r w:rsidR="005F79D4">
        <w:rPr>
          <w:rFonts w:ascii="Arial" w:hAnsi="Arial" w:cs="Arial"/>
          <w:sz w:val="20"/>
          <w:szCs w:val="20"/>
          <w:lang w:eastAsia="en-US" w:bidi="en-US"/>
        </w:rPr>
        <w:t>. 11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Pr="008528F2">
        <w:rPr>
          <w:rFonts w:ascii="Arial" w:hAnsi="Arial" w:cs="Arial"/>
          <w:sz w:val="20"/>
          <w:szCs w:val="20"/>
          <w:lang w:eastAsia="en-US" w:bidi="en-US"/>
        </w:rPr>
        <w:t>201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6 </w:t>
      </w:r>
      <w:r w:rsidRPr="008528F2">
        <w:rPr>
          <w:rFonts w:ascii="Arial" w:hAnsi="Arial" w:cs="Arial"/>
          <w:sz w:val="20"/>
          <w:szCs w:val="20"/>
        </w:rPr>
        <w:t>žádost o poskytnutí dodatečných informací</w:t>
      </w:r>
      <w:r>
        <w:rPr>
          <w:rFonts w:ascii="Arial" w:hAnsi="Arial" w:cs="Arial"/>
          <w:sz w:val="20"/>
          <w:szCs w:val="20"/>
        </w:rPr>
        <w:t xml:space="preserve"> k zadávacím podmínkám.</w:t>
      </w:r>
    </w:p>
    <w:p w:rsidR="00480700" w:rsidRPr="008528F2" w:rsidRDefault="00480700" w:rsidP="00480700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8528F2">
        <w:rPr>
          <w:rFonts w:ascii="Arial" w:hAnsi="Arial" w:cs="Arial"/>
          <w:sz w:val="20"/>
          <w:szCs w:val="20"/>
        </w:rPr>
        <w:t>Na níže uvedené dotazy poskytuje zadavatel následující odpovědi:</w:t>
      </w:r>
    </w:p>
    <w:p w:rsidR="00480700" w:rsidRPr="00AA0B6C" w:rsidRDefault="00480700" w:rsidP="0048070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480700" w:rsidRPr="00CB4B73" w:rsidRDefault="00480700" w:rsidP="00480700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CB4B73">
        <w:rPr>
          <w:rFonts w:ascii="Arial" w:hAnsi="Arial" w:cs="Arial"/>
          <w:b/>
          <w:sz w:val="20"/>
          <w:szCs w:val="20"/>
        </w:rPr>
        <w:t>Dotaz č. 1</w:t>
      </w:r>
      <w:r w:rsidRPr="00CB4B73">
        <w:rPr>
          <w:rFonts w:ascii="Arial" w:hAnsi="Arial" w:cs="Arial"/>
          <w:sz w:val="20"/>
          <w:szCs w:val="20"/>
        </w:rPr>
        <w:t>:</w:t>
      </w:r>
    </w:p>
    <w:p w:rsidR="005F79D4" w:rsidRDefault="00E32463" w:rsidP="00E32463">
      <w:pPr>
        <w:pStyle w:val="Bodytext20"/>
        <w:shd w:val="clear" w:color="auto" w:fill="auto"/>
        <w:spacing w:before="120" w:after="120" w:line="298" w:lineRule="exact"/>
        <w:rPr>
          <w:sz w:val="20"/>
          <w:szCs w:val="20"/>
        </w:rPr>
      </w:pPr>
      <w:r>
        <w:rPr>
          <w:sz w:val="20"/>
          <w:szCs w:val="20"/>
        </w:rPr>
        <w:t>Dle zadávací dokumentace je součástí dodávky softwarového řešení rovněž i provedení školení klíčových uživatelů. Kde v Příloze zadávací dokumentace č.9 – Tabulka pro zpracování nabídkové ceny v rámci položky 17 Souhrnné cenové tabulky pro stanovení nabídkové ceny má dodavatel uvést cenu za poskytnutí služeb Školení resortního elektronického systému spisové služby v rozsahu 1800 člověkodnů.</w:t>
      </w:r>
    </w:p>
    <w:p w:rsidR="00E32463" w:rsidRDefault="00E32463" w:rsidP="00E32463">
      <w:pPr>
        <w:pStyle w:val="Bodytext20"/>
        <w:shd w:val="clear" w:color="auto" w:fill="auto"/>
        <w:spacing w:before="120" w:after="120" w:line="298" w:lineRule="exact"/>
        <w:rPr>
          <w:sz w:val="20"/>
          <w:szCs w:val="20"/>
        </w:rPr>
      </w:pPr>
      <w:r>
        <w:rPr>
          <w:sz w:val="20"/>
          <w:szCs w:val="20"/>
        </w:rPr>
        <w:t>Dodavateli není jasné, v jakém vztahu má být uvedený rozsah školení ve výši 1800 člověkodnů</w:t>
      </w:r>
      <w:r w:rsidR="001466D2">
        <w:rPr>
          <w:sz w:val="20"/>
          <w:szCs w:val="20"/>
        </w:rPr>
        <w:t xml:space="preserve"> ke školením, která mají být prováděna v rámci dodávky softwarového řešení. Nadto vzorová rámcová smlouva stanoví ve svém ustanovení čl. 3.2.5, že dodavatel má poskytovat </w:t>
      </w:r>
      <w:r w:rsidR="001466D2" w:rsidRPr="00707626">
        <w:rPr>
          <w:i/>
          <w:sz w:val="20"/>
          <w:szCs w:val="20"/>
        </w:rPr>
        <w:t>služby dodatečného školení v rozsahu požadovaném Objednatelem.</w:t>
      </w:r>
      <w:r w:rsidR="001466D2">
        <w:rPr>
          <w:sz w:val="20"/>
          <w:szCs w:val="20"/>
        </w:rPr>
        <w:t xml:space="preserve"> V jakém vztahu jsou potom práv</w:t>
      </w:r>
      <w:r w:rsidR="00707626">
        <w:rPr>
          <w:sz w:val="20"/>
          <w:szCs w:val="20"/>
        </w:rPr>
        <w:t>ě</w:t>
      </w:r>
      <w:r w:rsidR="001466D2">
        <w:rPr>
          <w:sz w:val="20"/>
          <w:szCs w:val="20"/>
        </w:rPr>
        <w:t xml:space="preserve"> ta uvedená školení v rozsahu 1800 člověkodnů?</w:t>
      </w:r>
    </w:p>
    <w:p w:rsidR="001466D2" w:rsidRPr="000A627A" w:rsidRDefault="001466D2" w:rsidP="00E32463">
      <w:pPr>
        <w:pStyle w:val="Bodytext20"/>
        <w:shd w:val="clear" w:color="auto" w:fill="auto"/>
        <w:spacing w:before="120" w:after="120" w:line="298" w:lineRule="exact"/>
        <w:rPr>
          <w:sz w:val="20"/>
          <w:szCs w:val="20"/>
        </w:rPr>
      </w:pPr>
      <w:r>
        <w:rPr>
          <w:sz w:val="20"/>
          <w:szCs w:val="20"/>
        </w:rPr>
        <w:t>Dodavatel se dovoluje dotázat na to, zda školení v rozsahu 1800 člověkodnů, jak je uved</w:t>
      </w:r>
      <w:r w:rsidR="005D4ABC">
        <w:rPr>
          <w:sz w:val="20"/>
          <w:szCs w:val="20"/>
        </w:rPr>
        <w:t>e</w:t>
      </w:r>
      <w:r>
        <w:rPr>
          <w:sz w:val="20"/>
          <w:szCs w:val="20"/>
        </w:rPr>
        <w:t>no v Příloze zadávací dokumentace č. 9 – Tabulka pro zpracování nabídkové ceny v rámci položky 17 Souhrnné cenové tabulky pro stanovení nabídkové ceny, budou čerpána pro potřeby poskytnutí školení jako</w:t>
      </w:r>
      <w:r w:rsidR="005D4ABC">
        <w:rPr>
          <w:sz w:val="20"/>
          <w:szCs w:val="20"/>
        </w:rPr>
        <w:t xml:space="preserve"> sou</w:t>
      </w:r>
      <w:r>
        <w:rPr>
          <w:sz w:val="20"/>
          <w:szCs w:val="20"/>
        </w:rPr>
        <w:t>části dodávky softwarového řeš</w:t>
      </w:r>
      <w:r w:rsidR="005D4ABC">
        <w:rPr>
          <w:sz w:val="20"/>
          <w:szCs w:val="20"/>
        </w:rPr>
        <w:t>e</w:t>
      </w:r>
      <w:r>
        <w:rPr>
          <w:sz w:val="20"/>
          <w:szCs w:val="20"/>
        </w:rPr>
        <w:t>ní, či tento rozsah 1800 člov</w:t>
      </w:r>
      <w:r w:rsidR="005D4ABC">
        <w:rPr>
          <w:sz w:val="20"/>
          <w:szCs w:val="20"/>
        </w:rPr>
        <w:t>ě</w:t>
      </w:r>
      <w:r>
        <w:rPr>
          <w:sz w:val="20"/>
          <w:szCs w:val="20"/>
        </w:rPr>
        <w:t xml:space="preserve">kodnů je uveden pro účely </w:t>
      </w:r>
      <w:r w:rsidRPr="005D4ABC">
        <w:rPr>
          <w:i/>
          <w:sz w:val="20"/>
          <w:szCs w:val="20"/>
        </w:rPr>
        <w:t>dodatečných školení v rozsahu požadovaném Objednatelem</w:t>
      </w:r>
      <w:r w:rsidR="005D4ABC">
        <w:rPr>
          <w:sz w:val="20"/>
          <w:szCs w:val="20"/>
        </w:rPr>
        <w:t xml:space="preserve"> dle ustanovení čl. 3.2.5.</w:t>
      </w:r>
      <w:r>
        <w:rPr>
          <w:sz w:val="20"/>
          <w:szCs w:val="20"/>
        </w:rPr>
        <w:t xml:space="preserve"> vzorové rámcové smlouvy? Tedy zda školení v rozsahu 1800 člověkodnů jsou pro účely poskytnutí školení v rámci dodávky softwarového řešení, nebo pro účely poskytování dodatečných školení v rozsahu vyžadovaném zadavatelem?</w:t>
      </w:r>
    </w:p>
    <w:p w:rsidR="00480700" w:rsidRPr="00CB4B73" w:rsidRDefault="00480700" w:rsidP="00480700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7A61E6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480700" w:rsidRPr="007A61E6" w:rsidRDefault="00544AB4" w:rsidP="00480700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A61E6">
        <w:rPr>
          <w:rFonts w:ascii="Arial" w:hAnsi="Arial" w:cs="Arial"/>
          <w:sz w:val="20"/>
          <w:szCs w:val="20"/>
        </w:rPr>
        <w:t xml:space="preserve">Položka č. </w:t>
      </w:r>
      <w:r w:rsidR="00F3178E" w:rsidRPr="007A61E6">
        <w:rPr>
          <w:rFonts w:ascii="Arial" w:hAnsi="Arial" w:cs="Arial"/>
          <w:sz w:val="20"/>
          <w:szCs w:val="20"/>
        </w:rPr>
        <w:t xml:space="preserve">17 tabulky pro </w:t>
      </w:r>
      <w:r w:rsidR="006F1E1B">
        <w:rPr>
          <w:rFonts w:ascii="Arial" w:hAnsi="Arial" w:cs="Arial"/>
          <w:sz w:val="20"/>
          <w:szCs w:val="20"/>
        </w:rPr>
        <w:t>zpracování</w:t>
      </w:r>
      <w:r w:rsidR="00F3178E" w:rsidRPr="007A61E6">
        <w:rPr>
          <w:rFonts w:ascii="Arial" w:hAnsi="Arial" w:cs="Arial"/>
          <w:sz w:val="20"/>
          <w:szCs w:val="20"/>
        </w:rPr>
        <w:t xml:space="preserve"> nabídkové ceny uvedené v </w:t>
      </w:r>
      <w:r w:rsidR="006F1E1B">
        <w:rPr>
          <w:rFonts w:ascii="Arial" w:hAnsi="Arial" w:cs="Arial"/>
          <w:sz w:val="20"/>
          <w:szCs w:val="20"/>
        </w:rPr>
        <w:t>p</w:t>
      </w:r>
      <w:r w:rsidR="00F3178E" w:rsidRPr="007A61E6">
        <w:rPr>
          <w:rFonts w:ascii="Arial" w:hAnsi="Arial" w:cs="Arial"/>
          <w:sz w:val="20"/>
          <w:szCs w:val="20"/>
        </w:rPr>
        <w:t>říloze zadávací dokumentace č. 9</w:t>
      </w:r>
      <w:r w:rsidR="006F1E1B">
        <w:rPr>
          <w:rFonts w:ascii="Arial" w:hAnsi="Arial" w:cs="Arial"/>
          <w:sz w:val="20"/>
          <w:szCs w:val="20"/>
        </w:rPr>
        <w:t xml:space="preserve"> – Tabulka nabídkové ceny</w:t>
      </w:r>
      <w:r w:rsidR="00F3178E" w:rsidRPr="007A61E6">
        <w:rPr>
          <w:rFonts w:ascii="Arial" w:hAnsi="Arial" w:cs="Arial"/>
          <w:sz w:val="20"/>
          <w:szCs w:val="20"/>
        </w:rPr>
        <w:t xml:space="preserve"> se vztahuje k</w:t>
      </w:r>
      <w:r w:rsidR="006F1E1B">
        <w:rPr>
          <w:rFonts w:ascii="Arial" w:hAnsi="Arial" w:cs="Arial"/>
          <w:sz w:val="20"/>
          <w:szCs w:val="20"/>
        </w:rPr>
        <w:t> </w:t>
      </w:r>
      <w:r w:rsidR="00F3178E" w:rsidRPr="007A61E6">
        <w:rPr>
          <w:rFonts w:ascii="Arial" w:hAnsi="Arial" w:cs="Arial"/>
          <w:sz w:val="20"/>
          <w:szCs w:val="20"/>
        </w:rPr>
        <w:t>plnění</w:t>
      </w:r>
      <w:r w:rsidR="006F1E1B">
        <w:rPr>
          <w:rFonts w:ascii="Arial" w:hAnsi="Arial" w:cs="Arial"/>
          <w:sz w:val="20"/>
          <w:szCs w:val="20"/>
        </w:rPr>
        <w:t xml:space="preserve"> vymezenému v odst. 3.3.</w:t>
      </w:r>
      <w:r w:rsidR="00822350">
        <w:rPr>
          <w:rFonts w:ascii="Arial" w:hAnsi="Arial" w:cs="Arial"/>
          <w:sz w:val="20"/>
          <w:szCs w:val="20"/>
        </w:rPr>
        <w:t xml:space="preserve"> </w:t>
      </w:r>
      <w:r w:rsidR="006F1E1B">
        <w:rPr>
          <w:rFonts w:ascii="Arial" w:hAnsi="Arial" w:cs="Arial"/>
          <w:sz w:val="20"/>
          <w:szCs w:val="20"/>
        </w:rPr>
        <w:t>Závazného vzoru Rámcové smlouvy, konkrétně k</w:t>
      </w:r>
      <w:r w:rsidR="00F3178E" w:rsidRPr="007A61E6">
        <w:rPr>
          <w:rFonts w:ascii="Arial" w:hAnsi="Arial" w:cs="Arial"/>
          <w:sz w:val="20"/>
          <w:szCs w:val="20"/>
        </w:rPr>
        <w:t xml:space="preserve"> </w:t>
      </w:r>
      <w:r w:rsidR="006F1E1B">
        <w:rPr>
          <w:rFonts w:ascii="Arial" w:hAnsi="Arial" w:cs="Arial"/>
          <w:sz w:val="20"/>
          <w:szCs w:val="20"/>
        </w:rPr>
        <w:t>Položce</w:t>
      </w:r>
      <w:r w:rsidR="00F3178E" w:rsidRPr="007A61E6">
        <w:rPr>
          <w:rFonts w:ascii="Arial" w:hAnsi="Arial" w:cs="Arial"/>
          <w:sz w:val="20"/>
          <w:szCs w:val="20"/>
        </w:rPr>
        <w:t xml:space="preserve"> 3.3.17</w:t>
      </w:r>
      <w:r w:rsidR="006A1691">
        <w:rPr>
          <w:rFonts w:ascii="Arial" w:hAnsi="Arial" w:cs="Arial"/>
          <w:sz w:val="20"/>
          <w:szCs w:val="20"/>
        </w:rPr>
        <w:t>.</w:t>
      </w:r>
      <w:r w:rsidR="00822350">
        <w:rPr>
          <w:rFonts w:ascii="Arial" w:hAnsi="Arial" w:cs="Arial"/>
          <w:sz w:val="20"/>
          <w:szCs w:val="20"/>
        </w:rPr>
        <w:t xml:space="preserve"> š</w:t>
      </w:r>
      <w:r w:rsidR="006F1E1B">
        <w:rPr>
          <w:rFonts w:ascii="Arial" w:hAnsi="Arial" w:cs="Arial"/>
          <w:sz w:val="20"/>
          <w:szCs w:val="20"/>
        </w:rPr>
        <w:t>kolení RESSS</w:t>
      </w:r>
      <w:r w:rsidR="00F3178E" w:rsidRPr="007A61E6">
        <w:rPr>
          <w:rFonts w:ascii="Arial" w:hAnsi="Arial" w:cs="Arial"/>
          <w:sz w:val="20"/>
          <w:szCs w:val="20"/>
        </w:rPr>
        <w:t xml:space="preserve">, potažmo k vymezení plnění uvedeného v kapitole „Školení resortního elektronického systému spisové služby“ </w:t>
      </w:r>
      <w:r w:rsidR="00822350">
        <w:rPr>
          <w:rFonts w:ascii="Arial" w:hAnsi="Arial" w:cs="Arial"/>
          <w:sz w:val="20"/>
          <w:szCs w:val="20"/>
        </w:rPr>
        <w:t>p</w:t>
      </w:r>
      <w:r w:rsidR="00F3178E" w:rsidRPr="007A61E6">
        <w:rPr>
          <w:rFonts w:ascii="Arial" w:hAnsi="Arial" w:cs="Arial"/>
          <w:sz w:val="20"/>
          <w:szCs w:val="20"/>
        </w:rPr>
        <w:t xml:space="preserve">řílohy </w:t>
      </w:r>
      <w:r w:rsidR="00822350">
        <w:rPr>
          <w:rFonts w:ascii="Arial" w:hAnsi="Arial" w:cs="Arial"/>
          <w:sz w:val="20"/>
          <w:szCs w:val="20"/>
        </w:rPr>
        <w:t xml:space="preserve">zadávací dokumentace </w:t>
      </w:r>
      <w:r w:rsidR="00F3178E" w:rsidRPr="007A61E6">
        <w:rPr>
          <w:rFonts w:ascii="Arial" w:hAnsi="Arial" w:cs="Arial"/>
          <w:sz w:val="20"/>
          <w:szCs w:val="20"/>
        </w:rPr>
        <w:t xml:space="preserve">č. 7 </w:t>
      </w:r>
      <w:r w:rsidR="00822350">
        <w:rPr>
          <w:rFonts w:ascii="Arial" w:hAnsi="Arial" w:cs="Arial"/>
          <w:sz w:val="20"/>
          <w:szCs w:val="20"/>
        </w:rPr>
        <w:t>- Detailní specifikace plnění</w:t>
      </w:r>
      <w:r w:rsidR="00F3178E" w:rsidRPr="007A61E6">
        <w:rPr>
          <w:rFonts w:ascii="Arial" w:hAnsi="Arial" w:cs="Arial"/>
          <w:sz w:val="20"/>
          <w:szCs w:val="20"/>
        </w:rPr>
        <w:t xml:space="preserve">. </w:t>
      </w:r>
      <w:r w:rsidR="00822350">
        <w:rPr>
          <w:rFonts w:ascii="Arial" w:hAnsi="Arial" w:cs="Arial"/>
          <w:sz w:val="20"/>
          <w:szCs w:val="20"/>
        </w:rPr>
        <w:t xml:space="preserve">Položka </w:t>
      </w:r>
      <w:r w:rsidR="00F3178E" w:rsidRPr="007A61E6">
        <w:rPr>
          <w:rFonts w:ascii="Arial" w:hAnsi="Arial" w:cs="Arial"/>
          <w:sz w:val="20"/>
          <w:szCs w:val="20"/>
        </w:rPr>
        <w:t xml:space="preserve">tak </w:t>
      </w:r>
      <w:r w:rsidR="00822350">
        <w:rPr>
          <w:rFonts w:ascii="Arial" w:hAnsi="Arial" w:cs="Arial"/>
          <w:sz w:val="20"/>
          <w:szCs w:val="20"/>
        </w:rPr>
        <w:t xml:space="preserve">nemá </w:t>
      </w:r>
      <w:r w:rsidR="00F3178E" w:rsidRPr="007A61E6">
        <w:rPr>
          <w:rFonts w:ascii="Arial" w:hAnsi="Arial" w:cs="Arial"/>
          <w:sz w:val="20"/>
          <w:szCs w:val="20"/>
        </w:rPr>
        <w:t xml:space="preserve">žádný vztah ke službám školení požadovaných </w:t>
      </w:r>
      <w:r w:rsidR="00353B9F" w:rsidRPr="007A61E6">
        <w:rPr>
          <w:rFonts w:ascii="Arial" w:hAnsi="Arial" w:cs="Arial"/>
          <w:sz w:val="20"/>
          <w:szCs w:val="20"/>
        </w:rPr>
        <w:t>v rámci ostatních prováděcích plnění a to ani z hlediska čerpání zdrojů ani z hlediska stanovení ceny.</w:t>
      </w:r>
    </w:p>
    <w:p w:rsidR="00353B9F" w:rsidRPr="00353B9F" w:rsidRDefault="00353B9F" w:rsidP="00480700">
      <w:pPr>
        <w:spacing w:before="120" w:line="28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p w:rsidR="00A70D4D" w:rsidRDefault="00A70D4D" w:rsidP="00A70D4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Dotaz č. 2</w:t>
      </w:r>
      <w:r w:rsidRPr="00A70D4D">
        <w:rPr>
          <w:rFonts w:ascii="Arial" w:hAnsi="Arial" w:cs="Arial"/>
          <w:b/>
          <w:sz w:val="20"/>
          <w:szCs w:val="20"/>
        </w:rPr>
        <w:t>:</w:t>
      </w:r>
    </w:p>
    <w:p w:rsidR="005F79D4" w:rsidRPr="005D4ABC" w:rsidRDefault="001466D2" w:rsidP="00E32463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rámci požadavku na službu prezenčního školení dle ustanovení č. 1.4. Přílohy rámcové smlouvy č.</w:t>
      </w:r>
      <w:r w:rsidR="00876A17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4 – Požadavky na služby a sankce je vyžadováno </w:t>
      </w:r>
      <w:r w:rsidRPr="005D4ABC">
        <w:rPr>
          <w:rFonts w:ascii="Arial" w:hAnsi="Arial" w:cs="Arial"/>
          <w:i/>
          <w:sz w:val="20"/>
          <w:szCs w:val="20"/>
        </w:rPr>
        <w:t>školení koncových uživatelů nepřesahující počet 2 % koncových uživatelů (minimálně však 20 uživatelů) každý měsíc s tím, že platí, pokud v daném měsíci neprobíhá skolení uživatelů či je provedeno částečně s ohledem na požadovaný rozsah plněn převádí se nevyčerpaný rozsah do celkové rezervy školení. Z této rezervy mohou být školení čerpána jednorázově či postupně podle potřeby.</w:t>
      </w:r>
    </w:p>
    <w:p w:rsidR="001466D2" w:rsidRDefault="001466D2" w:rsidP="00E3246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 uved</w:t>
      </w:r>
      <w:r w:rsidR="005D4ABC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ného textu ale ní zřejmé, z jakého počtu se zmíněná 2 % vypočítají, v důsledku čehož není zřejmé, kolika uživatelů se taková prezenční školení mohou týkat, respektive zda se bude počet proškolovaných uživatelů každý měsíc měnit a pokud ano, jak se dodavatel o takovýchto změnách dozví a zejména jak tento „plovoucí“ údaj může dodavatel fixně ocenit do nabídky. </w:t>
      </w:r>
      <w:r w:rsidR="00707626">
        <w:rPr>
          <w:rFonts w:ascii="Arial" w:hAnsi="Arial" w:cs="Arial"/>
          <w:sz w:val="20"/>
          <w:szCs w:val="20"/>
        </w:rPr>
        <w:t>Dovolujeme se</w:t>
      </w:r>
      <w:r w:rsidR="005D4ABC">
        <w:rPr>
          <w:rFonts w:ascii="Arial" w:hAnsi="Arial" w:cs="Arial"/>
          <w:sz w:val="20"/>
          <w:szCs w:val="20"/>
        </w:rPr>
        <w:t xml:space="preserve"> proto dotázat na způsob z</w:t>
      </w:r>
      <w:r w:rsidR="00707626">
        <w:rPr>
          <w:rFonts w:ascii="Arial" w:hAnsi="Arial" w:cs="Arial"/>
          <w:sz w:val="20"/>
          <w:szCs w:val="20"/>
        </w:rPr>
        <w:t>jišt</w:t>
      </w:r>
      <w:r w:rsidR="005D4ABC">
        <w:rPr>
          <w:rFonts w:ascii="Arial" w:hAnsi="Arial" w:cs="Arial"/>
          <w:sz w:val="20"/>
          <w:szCs w:val="20"/>
        </w:rPr>
        <w:t>ě</w:t>
      </w:r>
      <w:r w:rsidR="00707626">
        <w:rPr>
          <w:rFonts w:ascii="Arial" w:hAnsi="Arial" w:cs="Arial"/>
          <w:sz w:val="20"/>
          <w:szCs w:val="20"/>
        </w:rPr>
        <w:t xml:space="preserve">ní počtu konečných uživatelů, ze kterých se mají určit nejvýše 2 %, </w:t>
      </w:r>
      <w:r w:rsidR="00707626">
        <w:rPr>
          <w:rFonts w:ascii="Arial" w:hAnsi="Arial" w:cs="Arial"/>
          <w:sz w:val="20"/>
          <w:szCs w:val="20"/>
        </w:rPr>
        <w:lastRenderedPageBreak/>
        <w:t>minimálně však 20 uživatelů, kterých se školení týká. K jakému okamžiku a z jakého zdroje či jakým způsobem se zjistí počet koncových uživatelů?</w:t>
      </w:r>
    </w:p>
    <w:p w:rsidR="00707626" w:rsidRDefault="005D4ABC" w:rsidP="00E3246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Dále J</w:t>
      </w:r>
      <w:r w:rsidR="00707626">
        <w:rPr>
          <w:rFonts w:ascii="Arial" w:hAnsi="Arial" w:cs="Arial"/>
          <w:sz w:val="20"/>
          <w:szCs w:val="20"/>
        </w:rPr>
        <w:t>akým způsobem a kdo bude toto evidovat. Pro příklad mohou jeden měsíc uvedené 2 % představovat 500 uživatelů, druhý měsíc například 493 atd. Bavíme se navíc na resortní úrovni, tedy se bude muset toto každý měsíc vypočítat z počtu všech uživatelů na všech dotčených úřadech.</w:t>
      </w:r>
    </w:p>
    <w:p w:rsidR="00707626" w:rsidRDefault="00707626" w:rsidP="00E3246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Uchazeč by také rád získala informace ke vztahu jednotlivých školení. Zadávací dokumentace hovoří o třech skupinách školení, tedy školení v rámci předání díla, školení v rámci podpory provozu a</w:t>
      </w:r>
      <w:r w:rsidR="00876A17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školení v rámci 1800MD. Opravdu Zadavatel míní proškolit </w:t>
      </w:r>
      <w:r w:rsidR="005D4ABC">
        <w:rPr>
          <w:rFonts w:ascii="Arial" w:hAnsi="Arial" w:cs="Arial"/>
          <w:sz w:val="20"/>
          <w:szCs w:val="20"/>
        </w:rPr>
        <w:t>cca 9 852 uživatelů v rámci pře</w:t>
      </w:r>
      <w:r>
        <w:rPr>
          <w:rFonts w:ascii="Arial" w:hAnsi="Arial" w:cs="Arial"/>
          <w:sz w:val="20"/>
          <w:szCs w:val="20"/>
        </w:rPr>
        <w:t>dání díla, dále provádět školení v rozsahu až 2 % všech uživatelů měsíčně s převoditelností, tedy dalších 96 % všech uživatelů za 48 měsíců a dále využívat 1800MD pro další školení?</w:t>
      </w:r>
    </w:p>
    <w:p w:rsidR="00707626" w:rsidRDefault="00707626" w:rsidP="00E3246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Tento dotaz považujeme za důležitý i z hlediska převádění nevyčerpaného rozsahu v daném měsíci do celkové rezervy školení. A zejména pro cenovou kalkulaci všech školení.</w:t>
      </w:r>
    </w:p>
    <w:p w:rsidR="00707626" w:rsidRDefault="00707626" w:rsidP="00E3246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 tomu, že oba dotazy, respektive odpovědi na tyto dotazy mají podstatný vliv na přípravu nabídky dodavatele, respektive na přípravu cenové nabídky týkající se školení, dodavatel tímto zdvořile žádá o prodloužení termínu podání nabídky alespoň o 15 pracovních dnů.</w:t>
      </w:r>
    </w:p>
    <w:p w:rsidR="00DA6523" w:rsidRPr="00A70D4D" w:rsidRDefault="00DA6523" w:rsidP="00A70D4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A61E6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3378E" w:rsidRPr="007A61E6" w:rsidRDefault="00471988" w:rsidP="00A43D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A61E6">
        <w:rPr>
          <w:rFonts w:ascii="Arial" w:hAnsi="Arial" w:cs="Arial"/>
          <w:sz w:val="20"/>
          <w:szCs w:val="20"/>
        </w:rPr>
        <w:t>V souladu s detailní specifikací plnění uveden</w:t>
      </w:r>
      <w:r w:rsidR="00876A17">
        <w:rPr>
          <w:rFonts w:ascii="Arial" w:hAnsi="Arial" w:cs="Arial"/>
          <w:sz w:val="20"/>
          <w:szCs w:val="20"/>
        </w:rPr>
        <w:t>ou</w:t>
      </w:r>
      <w:r w:rsidRPr="007A61E6">
        <w:rPr>
          <w:rFonts w:ascii="Arial" w:hAnsi="Arial" w:cs="Arial"/>
          <w:sz w:val="20"/>
          <w:szCs w:val="20"/>
        </w:rPr>
        <w:t xml:space="preserve"> v </w:t>
      </w:r>
      <w:r w:rsidR="00876A17">
        <w:rPr>
          <w:rFonts w:ascii="Arial" w:hAnsi="Arial" w:cs="Arial"/>
          <w:sz w:val="20"/>
          <w:szCs w:val="20"/>
        </w:rPr>
        <w:t>p</w:t>
      </w:r>
      <w:r w:rsidRPr="007A61E6">
        <w:rPr>
          <w:rFonts w:ascii="Arial" w:hAnsi="Arial" w:cs="Arial"/>
          <w:sz w:val="20"/>
          <w:szCs w:val="20"/>
        </w:rPr>
        <w:t>řílo</w:t>
      </w:r>
      <w:r w:rsidR="00876A17">
        <w:rPr>
          <w:rFonts w:ascii="Arial" w:hAnsi="Arial" w:cs="Arial"/>
          <w:sz w:val="20"/>
          <w:szCs w:val="20"/>
        </w:rPr>
        <w:t>ze</w:t>
      </w:r>
      <w:r w:rsidRPr="007A61E6">
        <w:rPr>
          <w:rFonts w:ascii="Arial" w:hAnsi="Arial" w:cs="Arial"/>
          <w:sz w:val="20"/>
          <w:szCs w:val="20"/>
        </w:rPr>
        <w:t xml:space="preserve"> zadávací dokumentace č. 7</w:t>
      </w:r>
      <w:r w:rsidR="00876A17">
        <w:rPr>
          <w:rFonts w:ascii="Arial" w:hAnsi="Arial" w:cs="Arial"/>
          <w:sz w:val="20"/>
          <w:szCs w:val="20"/>
        </w:rPr>
        <w:t xml:space="preserve"> – Detailní specifikace plnění</w:t>
      </w:r>
      <w:r w:rsidRPr="007A61E6">
        <w:rPr>
          <w:rFonts w:ascii="Arial" w:hAnsi="Arial" w:cs="Arial"/>
          <w:sz w:val="20"/>
          <w:szCs w:val="20"/>
        </w:rPr>
        <w:t xml:space="preserve"> se požadavky na služby školení a vzdělávání (kapitola 1.4 dokumentu „Příloha rámcové smlouvy č. 4 – Požadavky na služby a sankce“) uplatňují vždy v každém </w:t>
      </w:r>
      <w:r w:rsidR="00546146" w:rsidRPr="007A61E6">
        <w:rPr>
          <w:rFonts w:ascii="Arial" w:hAnsi="Arial" w:cs="Arial"/>
          <w:sz w:val="20"/>
          <w:szCs w:val="20"/>
        </w:rPr>
        <w:t>prováděcím plnění na podporu a provoz („Podpora a provoz resortního elektronického systému spisové služby na Ministerstvu práce a sociálních věci“ a obdobně pro ŮP, ČSSZ, SÚIP, FDV, TIČR a ÚMPOD).</w:t>
      </w:r>
    </w:p>
    <w:p w:rsidR="007B1943" w:rsidRPr="007A61E6" w:rsidRDefault="007B1943" w:rsidP="00A43D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A61E6">
        <w:rPr>
          <w:rFonts w:ascii="Arial" w:hAnsi="Arial" w:cs="Arial"/>
          <w:sz w:val="20"/>
          <w:szCs w:val="20"/>
        </w:rPr>
        <w:t xml:space="preserve">2% limitující měsíční počet školených uživatelů se tak vztahují ke koncovým uživatelům instance systému, jehož provoz je zajišťován </w:t>
      </w:r>
      <w:r w:rsidR="003165A6" w:rsidRPr="007A61E6">
        <w:rPr>
          <w:rFonts w:ascii="Arial" w:hAnsi="Arial" w:cs="Arial"/>
          <w:sz w:val="20"/>
          <w:szCs w:val="20"/>
        </w:rPr>
        <w:t xml:space="preserve">konkrétním prováděcím plněním. </w:t>
      </w:r>
      <w:r w:rsidR="00B75104" w:rsidRPr="007A61E6">
        <w:rPr>
          <w:rFonts w:ascii="Arial" w:hAnsi="Arial" w:cs="Arial"/>
          <w:sz w:val="20"/>
          <w:szCs w:val="20"/>
        </w:rPr>
        <w:t>Počet uživatelů spisové služby je uveden v </w:t>
      </w:r>
      <w:r w:rsidR="00876A17">
        <w:rPr>
          <w:rFonts w:ascii="Arial" w:hAnsi="Arial" w:cs="Arial"/>
          <w:sz w:val="20"/>
          <w:szCs w:val="20"/>
        </w:rPr>
        <w:t>p</w:t>
      </w:r>
      <w:r w:rsidR="00B75104" w:rsidRPr="007A61E6">
        <w:rPr>
          <w:rFonts w:ascii="Arial" w:hAnsi="Arial" w:cs="Arial"/>
          <w:sz w:val="20"/>
          <w:szCs w:val="20"/>
        </w:rPr>
        <w:t>řílo</w:t>
      </w:r>
      <w:r w:rsidR="00876A17">
        <w:rPr>
          <w:rFonts w:ascii="Arial" w:hAnsi="Arial" w:cs="Arial"/>
          <w:sz w:val="20"/>
          <w:szCs w:val="20"/>
        </w:rPr>
        <w:t>ze zadávací dokumentace</w:t>
      </w:r>
      <w:r w:rsidR="00B75104" w:rsidRPr="007A61E6">
        <w:rPr>
          <w:rFonts w:ascii="Arial" w:hAnsi="Arial" w:cs="Arial"/>
          <w:sz w:val="20"/>
          <w:szCs w:val="20"/>
        </w:rPr>
        <w:t xml:space="preserve"> č. 12</w:t>
      </w:r>
      <w:r w:rsidR="00876A17">
        <w:rPr>
          <w:rFonts w:ascii="Arial" w:hAnsi="Arial" w:cs="Arial"/>
          <w:sz w:val="20"/>
          <w:szCs w:val="20"/>
        </w:rPr>
        <w:t xml:space="preserve"> </w:t>
      </w:r>
      <w:r w:rsidR="00B75104" w:rsidRPr="007A61E6">
        <w:rPr>
          <w:rFonts w:ascii="Arial" w:hAnsi="Arial" w:cs="Arial"/>
          <w:sz w:val="20"/>
          <w:szCs w:val="20"/>
        </w:rPr>
        <w:t>– Popis prostředí resortu</w:t>
      </w:r>
      <w:r w:rsidR="00876A17">
        <w:rPr>
          <w:rFonts w:ascii="Arial" w:hAnsi="Arial" w:cs="Arial"/>
          <w:sz w:val="20"/>
          <w:szCs w:val="20"/>
        </w:rPr>
        <w:t xml:space="preserve"> MPSV</w:t>
      </w:r>
      <w:r w:rsidR="00B75104" w:rsidRPr="007A61E6">
        <w:rPr>
          <w:rFonts w:ascii="Arial" w:hAnsi="Arial" w:cs="Arial"/>
          <w:sz w:val="20"/>
          <w:szCs w:val="20"/>
        </w:rPr>
        <w:t xml:space="preserve"> a po řadě je pro MPSV, ÚP, ČSSZ, SÚIP, FDV, TIČR a ÚMPOD počet uživatelů 1 000, 12 000, 8 000, 400, 400, 400 a</w:t>
      </w:r>
      <w:r w:rsidR="00876A17">
        <w:rPr>
          <w:rFonts w:ascii="Arial" w:hAnsi="Arial" w:cs="Arial"/>
          <w:sz w:val="20"/>
          <w:szCs w:val="20"/>
        </w:rPr>
        <w:t> </w:t>
      </w:r>
      <w:r w:rsidR="00B75104" w:rsidRPr="007A61E6">
        <w:rPr>
          <w:rFonts w:ascii="Arial" w:hAnsi="Arial" w:cs="Arial"/>
          <w:sz w:val="20"/>
          <w:szCs w:val="20"/>
        </w:rPr>
        <w:t>400.</w:t>
      </w:r>
    </w:p>
    <w:p w:rsidR="00B75104" w:rsidRPr="007A61E6" w:rsidRDefault="00D05527" w:rsidP="00A43D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A61E6">
        <w:rPr>
          <w:rFonts w:ascii="Arial" w:hAnsi="Arial" w:cs="Arial"/>
          <w:sz w:val="20"/>
          <w:szCs w:val="20"/>
        </w:rPr>
        <w:t xml:space="preserve">S ohledem na počet (a též značnou fluktuaci) uživatelů resortního systému elektronické spisové služby </w:t>
      </w:r>
      <w:r w:rsidR="00876A17">
        <w:rPr>
          <w:rFonts w:ascii="Arial" w:hAnsi="Arial" w:cs="Arial"/>
          <w:sz w:val="20"/>
          <w:szCs w:val="20"/>
        </w:rPr>
        <w:t>z</w:t>
      </w:r>
      <w:r w:rsidRPr="007A61E6">
        <w:rPr>
          <w:rFonts w:ascii="Arial" w:hAnsi="Arial" w:cs="Arial"/>
          <w:sz w:val="20"/>
          <w:szCs w:val="20"/>
        </w:rPr>
        <w:t xml:space="preserve">adavatel trvá na </w:t>
      </w:r>
      <w:r w:rsidR="00876A17" w:rsidRPr="007A61E6">
        <w:rPr>
          <w:rFonts w:ascii="Arial" w:hAnsi="Arial" w:cs="Arial"/>
          <w:sz w:val="20"/>
          <w:szCs w:val="20"/>
        </w:rPr>
        <w:t>po</w:t>
      </w:r>
      <w:r w:rsidR="00876A17">
        <w:rPr>
          <w:rFonts w:ascii="Arial" w:hAnsi="Arial" w:cs="Arial"/>
          <w:sz w:val="20"/>
          <w:szCs w:val="20"/>
        </w:rPr>
        <w:t>žadovaných</w:t>
      </w:r>
      <w:r w:rsidR="00876A17" w:rsidRPr="007A61E6">
        <w:rPr>
          <w:rFonts w:ascii="Arial" w:hAnsi="Arial" w:cs="Arial"/>
          <w:sz w:val="20"/>
          <w:szCs w:val="20"/>
        </w:rPr>
        <w:t xml:space="preserve"> </w:t>
      </w:r>
      <w:r w:rsidRPr="007A61E6">
        <w:rPr>
          <w:rFonts w:ascii="Arial" w:hAnsi="Arial" w:cs="Arial"/>
          <w:sz w:val="20"/>
          <w:szCs w:val="20"/>
        </w:rPr>
        <w:t>objemech školení. Školení v rámci implementačních prováděcích projektů jsou určená pro prvotní školení nového systému. Školení v rámci provozních prováděcích projektů pro průběžné zaškolování a doškolování. Školení v rámci prováděcího projektu „Školení RESSS“ jsou určená pro vykrytí mimořádných potřeb doškolení a školení nových funkcionalit realizovaných v rámci budoucího rozvoje RESSS.</w:t>
      </w:r>
    </w:p>
    <w:p w:rsidR="00D05527" w:rsidRPr="007A61E6" w:rsidRDefault="00976801" w:rsidP="00A43D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A61E6">
        <w:rPr>
          <w:rFonts w:ascii="Arial" w:hAnsi="Arial" w:cs="Arial"/>
          <w:sz w:val="20"/>
          <w:szCs w:val="20"/>
        </w:rPr>
        <w:t>S ohledem na charakter uvedených dotazů a odpovědí zadavatele je zadavatel přesvědčen, že na základě těchto dodatečných informací nedošlo v žádném ohledu ke změnám zadávací dokumentace. Zadavatel proto nepovažuje za opodstatněné posouvat termín pro podání nabídek.</w:t>
      </w:r>
    </w:p>
    <w:p w:rsidR="005F06B3" w:rsidRDefault="005F06B3" w:rsidP="00A43D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044A47" w:rsidRPr="004E2920" w:rsidRDefault="00044A47" w:rsidP="009148D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E2920">
        <w:rPr>
          <w:rFonts w:ascii="Arial" w:hAnsi="Arial" w:cs="Arial"/>
          <w:sz w:val="20"/>
          <w:szCs w:val="20"/>
        </w:rPr>
        <w:t xml:space="preserve">V Praze dne </w:t>
      </w:r>
      <w:r w:rsidR="00791225">
        <w:rPr>
          <w:rFonts w:ascii="Arial" w:hAnsi="Arial" w:cs="Arial"/>
          <w:sz w:val="20"/>
          <w:szCs w:val="20"/>
        </w:rPr>
        <w:t>16</w:t>
      </w:r>
      <w:bookmarkStart w:id="0" w:name="_GoBack"/>
      <w:bookmarkEnd w:id="0"/>
      <w:r w:rsidR="00791225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5F06B3">
        <w:rPr>
          <w:rFonts w:ascii="Arial" w:hAnsi="Arial" w:cs="Arial"/>
          <w:sz w:val="20"/>
          <w:szCs w:val="20"/>
          <w:lang w:eastAsia="en-US" w:bidi="en-US"/>
        </w:rPr>
        <w:t>11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>. 2016</w:t>
      </w:r>
    </w:p>
    <w:sectPr w:rsidR="00044A47" w:rsidRPr="004E2920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7CC" w:rsidRDefault="008E17CC">
      <w:r>
        <w:separator/>
      </w:r>
    </w:p>
  </w:endnote>
  <w:endnote w:type="continuationSeparator" w:id="0">
    <w:p w:rsidR="008E17CC" w:rsidRDefault="008E17CC">
      <w:r>
        <w:continuationSeparator/>
      </w:r>
    </w:p>
  </w:endnote>
  <w:endnote w:type="continuationNotice" w:id="1">
    <w:p w:rsidR="008E17CC" w:rsidRDefault="008E17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691" w:rsidRDefault="0072053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A169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A1691" w:rsidRDefault="006A1691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691" w:rsidRPr="00CB3734" w:rsidRDefault="0072053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6A1691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D10ABE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6A1691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6A1691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D10ABE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6A1691" w:rsidRDefault="006A169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7CC" w:rsidRDefault="008E17CC">
      <w:r>
        <w:separator/>
      </w:r>
    </w:p>
  </w:footnote>
  <w:footnote w:type="continuationSeparator" w:id="0">
    <w:p w:rsidR="008E17CC" w:rsidRDefault="008E17CC">
      <w:r>
        <w:continuationSeparator/>
      </w:r>
    </w:p>
  </w:footnote>
  <w:footnote w:type="continuationNotice" w:id="1">
    <w:p w:rsidR="008E17CC" w:rsidRDefault="008E17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691" w:rsidRDefault="006A1691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6A1691" w:rsidRPr="00CB3734" w:rsidRDefault="006A1691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691" w:rsidRDefault="006A1691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4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0AB2B9D"/>
    <w:multiLevelType w:val="hybridMultilevel"/>
    <w:tmpl w:val="CAE06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2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5"/>
  </w:num>
  <w:num w:numId="4">
    <w:abstractNumId w:val="12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1"/>
  </w:num>
  <w:num w:numId="11">
    <w:abstractNumId w:val="5"/>
  </w:num>
  <w:num w:numId="12">
    <w:abstractNumId w:val="11"/>
  </w:num>
  <w:num w:numId="13">
    <w:abstractNumId w:val="16"/>
  </w:num>
  <w:num w:numId="14">
    <w:abstractNumId w:val="30"/>
  </w:num>
  <w:num w:numId="15">
    <w:abstractNumId w:val="28"/>
  </w:num>
  <w:num w:numId="16">
    <w:abstractNumId w:val="20"/>
  </w:num>
  <w:num w:numId="17">
    <w:abstractNumId w:val="0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1"/>
  </w:num>
  <w:num w:numId="21">
    <w:abstractNumId w:val="14"/>
  </w:num>
  <w:num w:numId="22">
    <w:abstractNumId w:val="17"/>
  </w:num>
  <w:num w:numId="23">
    <w:abstractNumId w:val="32"/>
  </w:num>
  <w:num w:numId="24">
    <w:abstractNumId w:val="9"/>
  </w:num>
  <w:num w:numId="25">
    <w:abstractNumId w:val="8"/>
  </w:num>
  <w:num w:numId="26">
    <w:abstractNumId w:val="23"/>
  </w:num>
  <w:num w:numId="27">
    <w:abstractNumId w:val="27"/>
  </w:num>
  <w:num w:numId="28">
    <w:abstractNumId w:val="4"/>
  </w:num>
  <w:num w:numId="29">
    <w:abstractNumId w:val="6"/>
  </w:num>
  <w:num w:numId="30">
    <w:abstractNumId w:val="19"/>
  </w:num>
  <w:num w:numId="31">
    <w:abstractNumId w:val="29"/>
  </w:num>
  <w:num w:numId="32">
    <w:abstractNumId w:val="7"/>
  </w:num>
  <w:num w:numId="33">
    <w:abstractNumId w:val="24"/>
  </w:num>
  <w:num w:numId="34">
    <w:abstractNumId w:val="22"/>
  </w:num>
  <w:num w:numId="35">
    <w:abstractNumId w:val="13"/>
  </w:num>
  <w:num w:numId="36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5B3"/>
    <w:rsid w:val="000115FD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1BC5"/>
    <w:rsid w:val="00072205"/>
    <w:rsid w:val="00074B09"/>
    <w:rsid w:val="000772E9"/>
    <w:rsid w:val="00080DD8"/>
    <w:rsid w:val="0008486A"/>
    <w:rsid w:val="00085910"/>
    <w:rsid w:val="00087412"/>
    <w:rsid w:val="000A474C"/>
    <w:rsid w:val="000A4EB9"/>
    <w:rsid w:val="000A627A"/>
    <w:rsid w:val="000C24DF"/>
    <w:rsid w:val="000C34DC"/>
    <w:rsid w:val="000C404D"/>
    <w:rsid w:val="000C68FC"/>
    <w:rsid w:val="000D19F1"/>
    <w:rsid w:val="000D5F05"/>
    <w:rsid w:val="000D6F66"/>
    <w:rsid w:val="000D77DC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466D2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5D34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456"/>
    <w:rsid w:val="001F0E98"/>
    <w:rsid w:val="001F22AD"/>
    <w:rsid w:val="001F3413"/>
    <w:rsid w:val="001F4650"/>
    <w:rsid w:val="001F74DA"/>
    <w:rsid w:val="001F76D5"/>
    <w:rsid w:val="00203002"/>
    <w:rsid w:val="00206B56"/>
    <w:rsid w:val="00225A74"/>
    <w:rsid w:val="00235D48"/>
    <w:rsid w:val="00236E25"/>
    <w:rsid w:val="00237973"/>
    <w:rsid w:val="002410F9"/>
    <w:rsid w:val="0024131E"/>
    <w:rsid w:val="0024305E"/>
    <w:rsid w:val="00243A5F"/>
    <w:rsid w:val="0024696A"/>
    <w:rsid w:val="00250476"/>
    <w:rsid w:val="00251C70"/>
    <w:rsid w:val="00252020"/>
    <w:rsid w:val="002529A4"/>
    <w:rsid w:val="0025417F"/>
    <w:rsid w:val="002542F4"/>
    <w:rsid w:val="00254EAD"/>
    <w:rsid w:val="00260A71"/>
    <w:rsid w:val="00262849"/>
    <w:rsid w:val="0026306E"/>
    <w:rsid w:val="002633A5"/>
    <w:rsid w:val="00264057"/>
    <w:rsid w:val="002641E6"/>
    <w:rsid w:val="00264446"/>
    <w:rsid w:val="00277FC1"/>
    <w:rsid w:val="00280117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CAA"/>
    <w:rsid w:val="002B304F"/>
    <w:rsid w:val="002B4110"/>
    <w:rsid w:val="002C2462"/>
    <w:rsid w:val="002D09D7"/>
    <w:rsid w:val="002D4DB5"/>
    <w:rsid w:val="002D75C0"/>
    <w:rsid w:val="002D7A1E"/>
    <w:rsid w:val="002E4C77"/>
    <w:rsid w:val="002F2275"/>
    <w:rsid w:val="002F3E48"/>
    <w:rsid w:val="002F5093"/>
    <w:rsid w:val="002F5C87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165A6"/>
    <w:rsid w:val="00323F4D"/>
    <w:rsid w:val="00331330"/>
    <w:rsid w:val="00344ED3"/>
    <w:rsid w:val="00345126"/>
    <w:rsid w:val="00353B9F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6B5E"/>
    <w:rsid w:val="003774BA"/>
    <w:rsid w:val="003809E2"/>
    <w:rsid w:val="003814E0"/>
    <w:rsid w:val="0038790A"/>
    <w:rsid w:val="003968BF"/>
    <w:rsid w:val="003B6310"/>
    <w:rsid w:val="003B6A73"/>
    <w:rsid w:val="003B7BF5"/>
    <w:rsid w:val="003C500C"/>
    <w:rsid w:val="003C57B9"/>
    <w:rsid w:val="003C5EAA"/>
    <w:rsid w:val="003C6F8B"/>
    <w:rsid w:val="003C74FC"/>
    <w:rsid w:val="003D4932"/>
    <w:rsid w:val="003D75D2"/>
    <w:rsid w:val="003E3B66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1988"/>
    <w:rsid w:val="00473079"/>
    <w:rsid w:val="00473947"/>
    <w:rsid w:val="00473D8E"/>
    <w:rsid w:val="00480700"/>
    <w:rsid w:val="00482540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920"/>
    <w:rsid w:val="004E2EC0"/>
    <w:rsid w:val="004E3C13"/>
    <w:rsid w:val="004F181D"/>
    <w:rsid w:val="004F2E22"/>
    <w:rsid w:val="004F5505"/>
    <w:rsid w:val="004F5B96"/>
    <w:rsid w:val="004F6095"/>
    <w:rsid w:val="004F66BA"/>
    <w:rsid w:val="004F75B1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40485"/>
    <w:rsid w:val="00541A05"/>
    <w:rsid w:val="00544AB4"/>
    <w:rsid w:val="00546146"/>
    <w:rsid w:val="005468FB"/>
    <w:rsid w:val="00553E00"/>
    <w:rsid w:val="00556FCB"/>
    <w:rsid w:val="00570526"/>
    <w:rsid w:val="00575442"/>
    <w:rsid w:val="005759CB"/>
    <w:rsid w:val="005919BE"/>
    <w:rsid w:val="0059229E"/>
    <w:rsid w:val="005A4DF0"/>
    <w:rsid w:val="005B0057"/>
    <w:rsid w:val="005B1F33"/>
    <w:rsid w:val="005C0B94"/>
    <w:rsid w:val="005C2358"/>
    <w:rsid w:val="005C7575"/>
    <w:rsid w:val="005D4748"/>
    <w:rsid w:val="005D4ABC"/>
    <w:rsid w:val="005D6560"/>
    <w:rsid w:val="005E0712"/>
    <w:rsid w:val="005E07F9"/>
    <w:rsid w:val="005E2DC5"/>
    <w:rsid w:val="005F06B3"/>
    <w:rsid w:val="005F2E15"/>
    <w:rsid w:val="005F41FB"/>
    <w:rsid w:val="005F4274"/>
    <w:rsid w:val="005F6D73"/>
    <w:rsid w:val="005F79D4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1691"/>
    <w:rsid w:val="006A7274"/>
    <w:rsid w:val="006B057B"/>
    <w:rsid w:val="006C0C11"/>
    <w:rsid w:val="006C0FBA"/>
    <w:rsid w:val="006C1477"/>
    <w:rsid w:val="006C447E"/>
    <w:rsid w:val="006C5A23"/>
    <w:rsid w:val="006C6147"/>
    <w:rsid w:val="006C6AFC"/>
    <w:rsid w:val="006D0D43"/>
    <w:rsid w:val="006D7C6E"/>
    <w:rsid w:val="006F038F"/>
    <w:rsid w:val="006F1E1B"/>
    <w:rsid w:val="007011B0"/>
    <w:rsid w:val="0070230A"/>
    <w:rsid w:val="007024B7"/>
    <w:rsid w:val="0070458F"/>
    <w:rsid w:val="00707626"/>
    <w:rsid w:val="0072020C"/>
    <w:rsid w:val="0072053D"/>
    <w:rsid w:val="0072278A"/>
    <w:rsid w:val="00725B9E"/>
    <w:rsid w:val="00734BC2"/>
    <w:rsid w:val="00745957"/>
    <w:rsid w:val="00747A68"/>
    <w:rsid w:val="00755C16"/>
    <w:rsid w:val="00760378"/>
    <w:rsid w:val="0076101A"/>
    <w:rsid w:val="00761394"/>
    <w:rsid w:val="00764924"/>
    <w:rsid w:val="0077307C"/>
    <w:rsid w:val="00777B55"/>
    <w:rsid w:val="00784B35"/>
    <w:rsid w:val="00790B74"/>
    <w:rsid w:val="00791225"/>
    <w:rsid w:val="00793DEB"/>
    <w:rsid w:val="007950BB"/>
    <w:rsid w:val="007A05D6"/>
    <w:rsid w:val="007A08F6"/>
    <w:rsid w:val="007A61E6"/>
    <w:rsid w:val="007B1943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03A7"/>
    <w:rsid w:val="00822350"/>
    <w:rsid w:val="00822687"/>
    <w:rsid w:val="0082382C"/>
    <w:rsid w:val="00824B06"/>
    <w:rsid w:val="00826AA6"/>
    <w:rsid w:val="00827200"/>
    <w:rsid w:val="00827763"/>
    <w:rsid w:val="0084529C"/>
    <w:rsid w:val="00851B84"/>
    <w:rsid w:val="00853AC8"/>
    <w:rsid w:val="0085796D"/>
    <w:rsid w:val="008620D3"/>
    <w:rsid w:val="0086514C"/>
    <w:rsid w:val="00866140"/>
    <w:rsid w:val="00866372"/>
    <w:rsid w:val="0087298E"/>
    <w:rsid w:val="00876A17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B74ED"/>
    <w:rsid w:val="008C2175"/>
    <w:rsid w:val="008C38EF"/>
    <w:rsid w:val="008C456A"/>
    <w:rsid w:val="008D4E28"/>
    <w:rsid w:val="008D723D"/>
    <w:rsid w:val="008E17CC"/>
    <w:rsid w:val="008F1269"/>
    <w:rsid w:val="008F1C95"/>
    <w:rsid w:val="008F60B7"/>
    <w:rsid w:val="008F7441"/>
    <w:rsid w:val="009148D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6801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C64"/>
    <w:rsid w:val="009F7D6A"/>
    <w:rsid w:val="00A00F98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6FB7"/>
    <w:rsid w:val="00A4370F"/>
    <w:rsid w:val="00A43D1C"/>
    <w:rsid w:val="00A44171"/>
    <w:rsid w:val="00A52940"/>
    <w:rsid w:val="00A5633C"/>
    <w:rsid w:val="00A615BF"/>
    <w:rsid w:val="00A642BE"/>
    <w:rsid w:val="00A70D4D"/>
    <w:rsid w:val="00A72893"/>
    <w:rsid w:val="00A74581"/>
    <w:rsid w:val="00A762F7"/>
    <w:rsid w:val="00A76FCF"/>
    <w:rsid w:val="00A81154"/>
    <w:rsid w:val="00A87057"/>
    <w:rsid w:val="00A87173"/>
    <w:rsid w:val="00A879A7"/>
    <w:rsid w:val="00A90207"/>
    <w:rsid w:val="00A90339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D17"/>
    <w:rsid w:val="00B04356"/>
    <w:rsid w:val="00B05475"/>
    <w:rsid w:val="00B0564B"/>
    <w:rsid w:val="00B14BF4"/>
    <w:rsid w:val="00B14FA8"/>
    <w:rsid w:val="00B169AF"/>
    <w:rsid w:val="00B216F1"/>
    <w:rsid w:val="00B25723"/>
    <w:rsid w:val="00B263C2"/>
    <w:rsid w:val="00B30EF1"/>
    <w:rsid w:val="00B33912"/>
    <w:rsid w:val="00B341E2"/>
    <w:rsid w:val="00B46038"/>
    <w:rsid w:val="00B479B1"/>
    <w:rsid w:val="00B54570"/>
    <w:rsid w:val="00B623F0"/>
    <w:rsid w:val="00B632D0"/>
    <w:rsid w:val="00B66768"/>
    <w:rsid w:val="00B70168"/>
    <w:rsid w:val="00B7286F"/>
    <w:rsid w:val="00B73D22"/>
    <w:rsid w:val="00B73F65"/>
    <w:rsid w:val="00B75104"/>
    <w:rsid w:val="00B754E7"/>
    <w:rsid w:val="00B862AA"/>
    <w:rsid w:val="00B866DC"/>
    <w:rsid w:val="00B95741"/>
    <w:rsid w:val="00B96760"/>
    <w:rsid w:val="00B976BA"/>
    <w:rsid w:val="00BA57B4"/>
    <w:rsid w:val="00BA7C4C"/>
    <w:rsid w:val="00BB0F95"/>
    <w:rsid w:val="00BB10CD"/>
    <w:rsid w:val="00BB3721"/>
    <w:rsid w:val="00BB389B"/>
    <w:rsid w:val="00BB3E37"/>
    <w:rsid w:val="00BB44BD"/>
    <w:rsid w:val="00BC0486"/>
    <w:rsid w:val="00BC11AF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BF7EDA"/>
    <w:rsid w:val="00C01800"/>
    <w:rsid w:val="00C05B66"/>
    <w:rsid w:val="00C07A26"/>
    <w:rsid w:val="00C10593"/>
    <w:rsid w:val="00C12DC9"/>
    <w:rsid w:val="00C14F65"/>
    <w:rsid w:val="00C21DBF"/>
    <w:rsid w:val="00C22555"/>
    <w:rsid w:val="00C27452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A7D6B"/>
    <w:rsid w:val="00CB3734"/>
    <w:rsid w:val="00CB60ED"/>
    <w:rsid w:val="00CC538A"/>
    <w:rsid w:val="00CD0676"/>
    <w:rsid w:val="00CD46EF"/>
    <w:rsid w:val="00CE4549"/>
    <w:rsid w:val="00CF5F10"/>
    <w:rsid w:val="00D045AE"/>
    <w:rsid w:val="00D04AA1"/>
    <w:rsid w:val="00D05527"/>
    <w:rsid w:val="00D05DB2"/>
    <w:rsid w:val="00D06B0E"/>
    <w:rsid w:val="00D10ABE"/>
    <w:rsid w:val="00D127E1"/>
    <w:rsid w:val="00D1488B"/>
    <w:rsid w:val="00D17742"/>
    <w:rsid w:val="00D2006B"/>
    <w:rsid w:val="00D20621"/>
    <w:rsid w:val="00D27079"/>
    <w:rsid w:val="00D313CF"/>
    <w:rsid w:val="00D60D8C"/>
    <w:rsid w:val="00D71B6F"/>
    <w:rsid w:val="00D85572"/>
    <w:rsid w:val="00D86EA6"/>
    <w:rsid w:val="00D87072"/>
    <w:rsid w:val="00D93029"/>
    <w:rsid w:val="00D96828"/>
    <w:rsid w:val="00DA1B38"/>
    <w:rsid w:val="00DA5EE4"/>
    <w:rsid w:val="00DA6523"/>
    <w:rsid w:val="00DA79A3"/>
    <w:rsid w:val="00DB04EF"/>
    <w:rsid w:val="00DB0A62"/>
    <w:rsid w:val="00DB1D49"/>
    <w:rsid w:val="00DB26BC"/>
    <w:rsid w:val="00DB2932"/>
    <w:rsid w:val="00DC1313"/>
    <w:rsid w:val="00DC19C8"/>
    <w:rsid w:val="00DC4F08"/>
    <w:rsid w:val="00DC52A3"/>
    <w:rsid w:val="00DC682B"/>
    <w:rsid w:val="00DD310C"/>
    <w:rsid w:val="00DD3FAB"/>
    <w:rsid w:val="00DD4D49"/>
    <w:rsid w:val="00DD6D14"/>
    <w:rsid w:val="00DD78FB"/>
    <w:rsid w:val="00DE616E"/>
    <w:rsid w:val="00DE7302"/>
    <w:rsid w:val="00DF051E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3D63"/>
    <w:rsid w:val="00E24393"/>
    <w:rsid w:val="00E2542F"/>
    <w:rsid w:val="00E26871"/>
    <w:rsid w:val="00E30AC8"/>
    <w:rsid w:val="00E32463"/>
    <w:rsid w:val="00E403D0"/>
    <w:rsid w:val="00E4110F"/>
    <w:rsid w:val="00E41262"/>
    <w:rsid w:val="00E44202"/>
    <w:rsid w:val="00E44E7F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0976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5F8D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3F9E"/>
    <w:rsid w:val="00F268B4"/>
    <w:rsid w:val="00F3178E"/>
    <w:rsid w:val="00F5275D"/>
    <w:rsid w:val="00F52FB4"/>
    <w:rsid w:val="00F5705D"/>
    <w:rsid w:val="00F576B1"/>
    <w:rsid w:val="00F6000F"/>
    <w:rsid w:val="00F60119"/>
    <w:rsid w:val="00F66ED0"/>
    <w:rsid w:val="00F82507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925"/>
    <w:rsid w:val="00FB5D4A"/>
    <w:rsid w:val="00FB5F8C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character" w:customStyle="1" w:styleId="Bodytext2">
    <w:name w:val="Body text (2)_"/>
    <w:basedOn w:val="Standardnpsmoodstavce"/>
    <w:link w:val="Bodytext20"/>
    <w:rsid w:val="000A627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0A627A"/>
    <w:pPr>
      <w:widowControl w:val="0"/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character" w:customStyle="1" w:styleId="Bodytext2">
    <w:name w:val="Body text (2)_"/>
    <w:basedOn w:val="Standardnpsmoodstavce"/>
    <w:link w:val="Bodytext20"/>
    <w:rsid w:val="000A627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0A627A"/>
    <w:pPr>
      <w:widowControl w:val="0"/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dPBP2ydL5ttFDH2kpBJVjYKj6N4=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qQ6cv6C7zdrAHe0DqmXvBd1Y52w=</DigestValue>
    </Reference>
  </SignedInfo>
  <SignatureValue>GoX0RRygjztBdPj5OgnsTqrx2SR1CNINwUL/oP7Ype5n6riEw8XAXV8T54S3cS37aX5O9O2LwGDP
OTY9m/nVRvnHJT9MeKW4cIruYVWFHD84Q5re5zYm9zMnbPBJTCn0II8SYtEEFhQN08SWuwKkNLVY
6531AR9juEKTpM4lp/YkTm1809GvYCxKIFGPDmlKC/1lZ7lg9Y6JiY56fe6h8UijHcfz4hdC/9TY
Iup3htiie/wd3voJrh4hGcguLrHOPxU6XhPpn6X9jvcHYMikXhNUlzoO0lpk49Xr56TdY5spmGjx
LnWh7InPPBDLAcg2bawa2Ii61spwhQ+WNUID6A==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AGnD4qzHc6NKJB+FEk+MS6CTso0=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WFqa96lnRX5waV+wbTLV860hyXw=</DigestValue>
      </Reference>
      <Reference URI="/word/webSettings.xml?ContentType=application/vnd.openxmlformats-officedocument.wordprocessingml.webSettings+xml">
        <DigestMethod Algorithm="http://www.w3.org/2000/09/xmldsig#sha1"/>
        <DigestValue>nLnFV9RSrEgz2zCxSM2/Dk0rpTc=</DigestValue>
      </Reference>
      <Reference URI="/word/numbering.xml?ContentType=application/vnd.openxmlformats-officedocument.wordprocessingml.numbering+xml">
        <DigestMethod Algorithm="http://www.w3.org/2000/09/xmldsig#sha1"/>
        <DigestValue>9BKITRt39U5ealkASYUFIchg0NA=</DigestValue>
      </Reference>
      <Reference URI="/word/styles.xml?ContentType=application/vnd.openxmlformats-officedocument.wordprocessingml.styles+xml">
        <DigestMethod Algorithm="http://www.w3.org/2000/09/xmldsig#sha1"/>
        <DigestValue>vuHiYceQgXGiUYIqgpToqZVY3VI=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4JpIHCkYY4O7uQXQmzEx92M/HnU=</DigestValue>
      </Reference>
      <Reference URI="/word/header1.xml?ContentType=application/vnd.openxmlformats-officedocument.wordprocessingml.header+xml">
        <DigestMethod Algorithm="http://www.w3.org/2000/09/xmldsig#sha1"/>
        <DigestValue>xu9lfs0+lazCODpqn5uU8G98IfA=</DigestValue>
      </Reference>
      <Reference URI="/word/document.xml?ContentType=application/vnd.openxmlformats-officedocument.wordprocessingml.document.main+xml">
        <DigestMethod Algorithm="http://www.w3.org/2000/09/xmldsig#sha1"/>
        <DigestValue>uvKoMqrz4W11jQmjoFi7kbcE8cM=</DigestValue>
      </Reference>
      <Reference URI="/word/header2.xml?ContentType=application/vnd.openxmlformats-officedocument.wordprocessingml.header+xml">
        <DigestMethod Algorithm="http://www.w3.org/2000/09/xmldsig#sha1"/>
        <DigestValue>me+kXL91TZTZTkQE0AmBQEfOAjw=</DigestValue>
      </Reference>
      <Reference URI="/word/endnotes.xml?ContentType=application/vnd.openxmlformats-officedocument.wordprocessingml.endnotes+xml">
        <DigestMethod Algorithm="http://www.w3.org/2000/09/xmldsig#sha1"/>
        <DigestValue>d3pW2eovBU18ZINpKlpXmJUC9C0=</DigestValue>
      </Reference>
      <Reference URI="/word/footer1.xml?ContentType=application/vnd.openxmlformats-officedocument.wordprocessingml.footer+xml">
        <DigestMethod Algorithm="http://www.w3.org/2000/09/xmldsig#sha1"/>
        <DigestValue>qIpQQYbQ0umbxkZvN/vnrMnreVw=</DigestValue>
      </Reference>
      <Reference URI="/word/footnotes.xml?ContentType=application/vnd.openxmlformats-officedocument.wordprocessingml.footnotes+xml">
        <DigestMethod Algorithm="http://www.w3.org/2000/09/xmldsig#sha1"/>
        <DigestValue>DYq30BwSdNnVeMv4LTDkkeffmSU=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2016-11-16T12:48:17Z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2016-11-16T12:48:17Z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http://schemas.microsoft.com/office/2006/documentManagement/types"/>
    <ds:schemaRef ds:uri="5e6c6c5c-474c-4ef7-b7d6-59a0e77cc256"/>
    <ds:schemaRef ds:uri="http://purl.org/dc/elements/1.1/"/>
    <ds:schemaRef ds:uri="http://purl.org/dc/terms/"/>
    <ds:schemaRef ds:uri="4085a4f5-5f40-4143-b221-75ee5dde648a"/>
    <ds:schemaRef ds:uri="http://www.w3.org/XML/1998/namespace"/>
    <ds:schemaRef ds:uri="http://schemas.openxmlformats.org/package/2006/metadata/core-properties"/>
    <ds:schemaRef ds:uri="8662c659-72ab-411b-b755-fbef5cbbde18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2A0E8EB-8D59-4E6C-9187-AB6D5D0A3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980</Words>
  <Characters>5788</Characters>
  <Application>Microsoft Office Word</Application>
  <DocSecurity>0</DocSecurity>
  <Lines>48</Lines>
  <Paragraphs>13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Na níže uvedené dotazy poskytuje zadavatel následující odpovědi:</vt:lpstr>
    </vt:vector>
  </TitlesOfParts>
  <Company>GORDION</Company>
  <LinksUpToDate>false</LinksUpToDate>
  <CharactersWithSpaces>6755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4</cp:revision>
  <cp:lastPrinted>2016-11-16T12:47:00Z</cp:lastPrinted>
  <dcterms:created xsi:type="dcterms:W3CDTF">2016-11-15T15:58:00Z</dcterms:created>
  <dcterms:modified xsi:type="dcterms:W3CDTF">2016-11-16T12:48:00Z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