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7E6C98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37E6C99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37E6C9A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337E6C9B" w14:textId="77777777" w:rsidR="006C6AFC" w:rsidRPr="006C6AFC" w:rsidRDefault="009148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>
        <w:rPr>
          <w:rFonts w:ascii="Arial" w:hAnsi="Arial" w:cs="Arial"/>
          <w:b/>
          <w:bCs/>
          <w:color w:val="FFFFFF"/>
          <w:sz w:val="32"/>
          <w:szCs w:val="32"/>
        </w:rPr>
        <w:t>Poskytování služeb projektového řízení</w:t>
      </w:r>
    </w:p>
    <w:p w14:paraId="337E6C9C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9148D1">
        <w:rPr>
          <w:rFonts w:cs="Arial"/>
          <w:sz w:val="20"/>
          <w:szCs w:val="20"/>
          <w:lang w:val="en-US"/>
        </w:rPr>
        <w:t>515364</w:t>
      </w:r>
    </w:p>
    <w:p w14:paraId="337E6C9D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337E6C9E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337E6C9F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337E6CA0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337E6CA1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337E6CA2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337E6CA3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337E6CEF" wp14:editId="337E6CF0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7E6CA4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37E6CA5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37E6CA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37E6CA7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37E6CA8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37E6CA9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37E6CAA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37E6CAB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337E6CAC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337E6CAD" w14:textId="77777777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3814E0">
        <w:rPr>
          <w:rFonts w:ascii="Arial" w:hAnsi="Arial" w:cs="Arial"/>
          <w:b/>
          <w:sz w:val="26"/>
          <w:szCs w:val="26"/>
          <w:lang w:eastAsia="en-US" w:bidi="en-US"/>
        </w:rPr>
        <w:t>I</w:t>
      </w:r>
      <w:r w:rsidR="007E106C">
        <w:rPr>
          <w:rFonts w:ascii="Arial" w:hAnsi="Arial" w:cs="Arial"/>
          <w:b/>
          <w:sz w:val="26"/>
          <w:szCs w:val="26"/>
          <w:lang w:eastAsia="en-US" w:bidi="en-US"/>
        </w:rPr>
        <w:t>V</w:t>
      </w:r>
    </w:p>
    <w:p w14:paraId="337E6CAE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337E6CAF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dle § 49 zákona č. 137/2006 Sb., o veřejných zakázkách, ve znění pozdějších předpisů</w:t>
      </w:r>
    </w:p>
    <w:p w14:paraId="337E6CB0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337E6CB1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337E6CB2" w14:textId="77777777" w:rsidR="00262849" w:rsidRPr="00A43504" w:rsidRDefault="00A31705" w:rsidP="009148D1">
      <w:pPr>
        <w:spacing w:after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</w:p>
    <w:p w14:paraId="337E6CB3" w14:textId="77777777" w:rsidR="00FF11EF" w:rsidRPr="00A43504" w:rsidRDefault="00FF11EF" w:rsidP="00FF11EF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A43504">
        <w:rPr>
          <w:rFonts w:ascii="Arial" w:hAnsi="Arial" w:cs="Arial"/>
          <w:i/>
          <w:sz w:val="20"/>
          <w:szCs w:val="20"/>
        </w:rPr>
        <w:lastRenderedPageBreak/>
        <w:t xml:space="preserve">MPSV, jako zadavatel shora uvedené veřejné zakázky, obdrželo dne </w:t>
      </w:r>
      <w:r w:rsidR="00A43504" w:rsidRPr="00A43504">
        <w:rPr>
          <w:rFonts w:ascii="Arial" w:hAnsi="Arial" w:cs="Arial"/>
          <w:i/>
          <w:sz w:val="20"/>
          <w:szCs w:val="20"/>
        </w:rPr>
        <w:t>1</w:t>
      </w:r>
      <w:r w:rsidRPr="00A43504">
        <w:rPr>
          <w:rFonts w:ascii="Arial" w:hAnsi="Arial" w:cs="Arial"/>
          <w:i/>
          <w:sz w:val="20"/>
          <w:szCs w:val="20"/>
          <w:lang w:eastAsia="en-US" w:bidi="en-US"/>
        </w:rPr>
        <w:t xml:space="preserve">. </w:t>
      </w:r>
      <w:r w:rsidR="00A43504" w:rsidRPr="00A43504">
        <w:rPr>
          <w:rFonts w:ascii="Arial" w:hAnsi="Arial" w:cs="Arial"/>
          <w:i/>
          <w:sz w:val="20"/>
          <w:szCs w:val="20"/>
          <w:lang w:eastAsia="en-US" w:bidi="en-US"/>
        </w:rPr>
        <w:t>8</w:t>
      </w:r>
      <w:r w:rsidRPr="00A43504">
        <w:rPr>
          <w:rFonts w:ascii="Arial" w:hAnsi="Arial" w:cs="Arial"/>
          <w:i/>
          <w:sz w:val="20"/>
          <w:szCs w:val="20"/>
          <w:lang w:eastAsia="en-US" w:bidi="en-US"/>
        </w:rPr>
        <w:t xml:space="preserve">. 2016 </w:t>
      </w:r>
      <w:r w:rsidRPr="00A43504">
        <w:rPr>
          <w:rFonts w:ascii="Arial" w:hAnsi="Arial" w:cs="Arial"/>
          <w:i/>
          <w:sz w:val="20"/>
          <w:szCs w:val="20"/>
        </w:rPr>
        <w:t xml:space="preserve">žádost o poskytnutí dodatečných informací k zadávacím podmínkám. </w:t>
      </w:r>
    </w:p>
    <w:p w14:paraId="337E6CB4" w14:textId="77777777" w:rsidR="00FF11EF" w:rsidRPr="00095EAA" w:rsidRDefault="00FF11EF" w:rsidP="00FF11EF">
      <w:pPr>
        <w:spacing w:before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</w:rPr>
        <w:t>Na níže uvedené dotazy poskytuje zadavatel následující odpovědi:</w:t>
      </w:r>
    </w:p>
    <w:p w14:paraId="337E6CB5" w14:textId="77777777" w:rsidR="00FF11EF" w:rsidRDefault="00FF11EF" w:rsidP="00FF11E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337E6CB6" w14:textId="77777777"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b/>
          <w:sz w:val="20"/>
          <w:szCs w:val="20"/>
        </w:rPr>
        <w:t>Dotaz č. 1</w:t>
      </w:r>
      <w:r w:rsidRPr="00095EAA">
        <w:rPr>
          <w:rFonts w:ascii="Arial" w:hAnsi="Arial" w:cs="Arial"/>
          <w:sz w:val="20"/>
          <w:szCs w:val="20"/>
        </w:rPr>
        <w:t>:</w:t>
      </w:r>
    </w:p>
    <w:p w14:paraId="337E6CB7" w14:textId="77777777" w:rsidR="00B47931" w:rsidRPr="00B47931" w:rsidRDefault="00B47931" w:rsidP="00B47931">
      <w:pPr>
        <w:spacing w:before="120" w:line="280" w:lineRule="atLeast"/>
        <w:jc w:val="both"/>
        <w:rPr>
          <w:rFonts w:ascii="Arial" w:hAnsi="Arial" w:cs="Arial"/>
          <w:b/>
          <w:noProof/>
          <w:sz w:val="20"/>
          <w:szCs w:val="20"/>
        </w:rPr>
      </w:pPr>
      <w:r w:rsidRPr="00B47931">
        <w:rPr>
          <w:rFonts w:ascii="Arial" w:hAnsi="Arial" w:cs="Arial"/>
          <w:b/>
          <w:noProof/>
          <w:sz w:val="20"/>
          <w:szCs w:val="20"/>
        </w:rPr>
        <w:t xml:space="preserve">Rámcová smlouva o poskytování služeb projektového řízení: </w:t>
      </w:r>
    </w:p>
    <w:p w14:paraId="337E6CB8" w14:textId="77777777" w:rsidR="00B47931" w:rsidRPr="00B47931" w:rsidRDefault="00B47931" w:rsidP="00B47931">
      <w:pPr>
        <w:spacing w:before="120" w:line="280" w:lineRule="atLeast"/>
        <w:jc w:val="both"/>
        <w:rPr>
          <w:rFonts w:ascii="Arial" w:hAnsi="Arial" w:cs="Arial"/>
          <w:noProof/>
          <w:sz w:val="20"/>
          <w:szCs w:val="20"/>
        </w:rPr>
      </w:pPr>
      <w:r w:rsidRPr="00B47931">
        <w:rPr>
          <w:rFonts w:ascii="Arial" w:hAnsi="Arial" w:cs="Arial"/>
          <w:noProof/>
          <w:sz w:val="20"/>
          <w:szCs w:val="20"/>
        </w:rPr>
        <w:t xml:space="preserve">V příloze č. 2 ZD (Závazný vzor smlouvy) – Rámcová smlouva o poskytování služeb projektového řízení. V rámcové smlouvě je uveden článek 7.3, kde se Poskytovatel zavazuje, že nepodá samostatně nebo společně s dalšími dodavateli nabídku, ani že nebude subdodavatelem jiného dodavatele, který podá nabídku, na kteroukoli Navazující zakázku, a že se nebude jakkoli podílet na plnění Navazující zakázky na straně dodavatele. </w:t>
      </w:r>
      <w:r w:rsidRPr="00B47931">
        <w:rPr>
          <w:rFonts w:ascii="Arial" w:hAnsi="Arial" w:cs="Arial"/>
          <w:sz w:val="20"/>
          <w:szCs w:val="20"/>
        </w:rPr>
        <w:t>Za navazující zakázky se považují zejména veřejné zakázky zadávané dle ZVZ či výběrová řízení spojená s dodávkou produktů a služeb datové komunikační infrastruktury, počítačů a jiného hardware, datových center a úložišť, řešení pro zabezpečení informačních systémů Objednatele, základního softwarového vybavení a aplikací jako je např. kancelářský software či elektronická pošta, systémových softwarů např. operačních systémů, databázových softwarů či dohledových systémů a aplikačního vybavení jako např. speciální resortní aplikace, spisová služba, ERP.</w:t>
      </w:r>
    </w:p>
    <w:p w14:paraId="337E6CB9" w14:textId="77777777" w:rsidR="00B47931" w:rsidRPr="00B47931" w:rsidRDefault="00B47931" w:rsidP="00B4793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B47931">
        <w:rPr>
          <w:rFonts w:ascii="Arial" w:hAnsi="Arial" w:cs="Arial"/>
          <w:sz w:val="20"/>
          <w:szCs w:val="20"/>
        </w:rPr>
        <w:t>V návaznosti na výše uvedené pro zabránění možnému vzniku střetu zájmů pak Poskytovatel žádá o poskytnutí informace zda:</w:t>
      </w:r>
    </w:p>
    <w:p w14:paraId="337E6CBA" w14:textId="77777777" w:rsidR="00B47931" w:rsidRPr="00B47931" w:rsidRDefault="00B47931" w:rsidP="00B47931">
      <w:pPr>
        <w:pStyle w:val="Odstavecseseznamem"/>
        <w:numPr>
          <w:ilvl w:val="0"/>
          <w:numId w:val="40"/>
        </w:num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B47931">
        <w:rPr>
          <w:rFonts w:ascii="Arial" w:hAnsi="Arial" w:cs="Arial"/>
          <w:sz w:val="20"/>
          <w:szCs w:val="20"/>
        </w:rPr>
        <w:t xml:space="preserve">Jsou za Navazující zakázky považovány všechny  VZ související s dodávkou či poskytováním ICT služeb Objednateli anebo pouze takové z uvedených v čl. </w:t>
      </w:r>
      <w:proofErr w:type="gramStart"/>
      <w:r w:rsidRPr="00B47931">
        <w:rPr>
          <w:rFonts w:ascii="Arial" w:hAnsi="Arial" w:cs="Arial"/>
          <w:sz w:val="20"/>
          <w:szCs w:val="20"/>
        </w:rPr>
        <w:t>7.3., na</w:t>
      </w:r>
      <w:proofErr w:type="gramEnd"/>
      <w:r w:rsidRPr="00B47931">
        <w:rPr>
          <w:rFonts w:ascii="Arial" w:hAnsi="Arial" w:cs="Arial"/>
          <w:sz w:val="20"/>
          <w:szCs w:val="20"/>
        </w:rPr>
        <w:t xml:space="preserve"> jejichž přípravě se poskytovatel bude podílet svojí konzultační a poradenskou činností?</w:t>
      </w:r>
    </w:p>
    <w:p w14:paraId="337E6CBB" w14:textId="77777777" w:rsidR="00B47931" w:rsidRPr="00B47931" w:rsidRDefault="00B47931" w:rsidP="00B47931">
      <w:pPr>
        <w:pStyle w:val="Odstavecseseznamem"/>
        <w:numPr>
          <w:ilvl w:val="0"/>
          <w:numId w:val="40"/>
        </w:num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B47931">
        <w:rPr>
          <w:rFonts w:ascii="Arial" w:hAnsi="Arial" w:cs="Arial"/>
          <w:sz w:val="20"/>
          <w:szCs w:val="20"/>
        </w:rPr>
        <w:t>Bude mít Poskytovatel možnost odmítnout poskytování konzultační a poradenské činnosti Objednateli v případě jeho zájmu účastnit se některé z předmětných zakázek? V případě, že ano, může Zadavatel upravit předložený návrh smlouvy tak, aby uvedený postup byl pro Poskytovatele jednoznačně možný.</w:t>
      </w:r>
    </w:p>
    <w:p w14:paraId="337E6CBC" w14:textId="77777777" w:rsidR="00FF11EF" w:rsidRPr="00B47931" w:rsidRDefault="00FF11EF" w:rsidP="00B47931">
      <w:pPr>
        <w:spacing w:before="240" w:line="280" w:lineRule="atLeast"/>
        <w:jc w:val="both"/>
        <w:rPr>
          <w:rFonts w:ascii="Arial" w:hAnsi="Arial" w:cs="Arial"/>
          <w:sz w:val="20"/>
          <w:szCs w:val="20"/>
        </w:rPr>
      </w:pPr>
      <w:r w:rsidRPr="00B47931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337E6CBD" w14:textId="658EF58C" w:rsidR="00012545" w:rsidRDefault="00922B7A" w:rsidP="00922B7A">
      <w:pPr>
        <w:pStyle w:val="Odstavecseseznamem"/>
        <w:numPr>
          <w:ilvl w:val="0"/>
          <w:numId w:val="42"/>
        </w:numPr>
        <w:spacing w:before="120" w:line="280" w:lineRule="atLeast"/>
        <w:jc w:val="both"/>
        <w:rPr>
          <w:rFonts w:ascii="Arial" w:hAnsi="Arial" w:cs="Arial"/>
          <w:sz w:val="20"/>
          <w:szCs w:val="20"/>
          <w:lang w:eastAsia="sk-SK"/>
        </w:rPr>
      </w:pPr>
      <w:r>
        <w:rPr>
          <w:rFonts w:ascii="Arial" w:hAnsi="Arial" w:cs="Arial"/>
          <w:sz w:val="20"/>
          <w:szCs w:val="20"/>
          <w:lang w:eastAsia="sk-SK"/>
        </w:rPr>
        <w:t>Navazující zakázky jsou v bodu 7.3</w:t>
      </w:r>
      <w:r w:rsidR="00900913">
        <w:rPr>
          <w:rFonts w:ascii="Arial" w:hAnsi="Arial" w:cs="Arial"/>
          <w:sz w:val="20"/>
          <w:szCs w:val="20"/>
          <w:lang w:eastAsia="sk-SK"/>
        </w:rPr>
        <w:t xml:space="preserve"> závazného vzoru rámcové smlouvy (dále jen „</w:t>
      </w:r>
      <w:r w:rsidR="00900913" w:rsidRPr="00900913">
        <w:rPr>
          <w:rFonts w:ascii="Arial" w:hAnsi="Arial" w:cs="Arial"/>
          <w:b/>
          <w:sz w:val="20"/>
          <w:szCs w:val="20"/>
          <w:lang w:eastAsia="sk-SK"/>
        </w:rPr>
        <w:t>Smlouva</w:t>
      </w:r>
      <w:r w:rsidR="00900913">
        <w:rPr>
          <w:rFonts w:ascii="Arial" w:hAnsi="Arial" w:cs="Arial"/>
          <w:sz w:val="20"/>
          <w:szCs w:val="20"/>
          <w:lang w:eastAsia="sk-SK"/>
        </w:rPr>
        <w:t>“)</w:t>
      </w:r>
      <w:r>
        <w:rPr>
          <w:rFonts w:ascii="Arial" w:hAnsi="Arial" w:cs="Arial"/>
          <w:sz w:val="20"/>
          <w:szCs w:val="20"/>
          <w:lang w:eastAsia="sk-SK"/>
        </w:rPr>
        <w:t xml:space="preserve"> definovány jako „</w:t>
      </w:r>
      <w:r w:rsidRPr="00922B7A">
        <w:rPr>
          <w:rFonts w:ascii="Arial" w:hAnsi="Arial" w:cs="Arial"/>
          <w:i/>
          <w:sz w:val="20"/>
          <w:szCs w:val="20"/>
          <w:lang w:eastAsia="sk-SK"/>
        </w:rPr>
        <w:t>veřejné zakázky související s dodávkou či poskytováním ICT služeb Objednateli</w:t>
      </w:r>
      <w:r>
        <w:rPr>
          <w:rFonts w:ascii="Arial" w:hAnsi="Arial" w:cs="Arial"/>
          <w:sz w:val="20"/>
          <w:szCs w:val="20"/>
          <w:lang w:eastAsia="sk-SK"/>
        </w:rPr>
        <w:t xml:space="preserve">“. </w:t>
      </w:r>
      <w:r w:rsidR="000905FA">
        <w:rPr>
          <w:rFonts w:ascii="Arial" w:hAnsi="Arial" w:cs="Arial"/>
          <w:sz w:val="20"/>
          <w:szCs w:val="20"/>
          <w:lang w:eastAsia="sk-SK"/>
        </w:rPr>
        <w:t>S ohledem na to, že není možné předjímat, v jakém stádiu přípravy</w:t>
      </w:r>
      <w:r w:rsidR="002C71D5">
        <w:rPr>
          <w:rFonts w:ascii="Arial" w:hAnsi="Arial" w:cs="Arial"/>
          <w:sz w:val="20"/>
          <w:szCs w:val="20"/>
          <w:lang w:eastAsia="sk-SK"/>
        </w:rPr>
        <w:t>,</w:t>
      </w:r>
      <w:r w:rsidR="000905FA">
        <w:rPr>
          <w:rFonts w:ascii="Arial" w:hAnsi="Arial" w:cs="Arial"/>
          <w:sz w:val="20"/>
          <w:szCs w:val="20"/>
          <w:lang w:eastAsia="sk-SK"/>
        </w:rPr>
        <w:t xml:space="preserve"> zadávání </w:t>
      </w:r>
      <w:r w:rsidR="002C71D5">
        <w:rPr>
          <w:rFonts w:ascii="Arial" w:hAnsi="Arial" w:cs="Arial"/>
          <w:sz w:val="20"/>
          <w:szCs w:val="20"/>
          <w:lang w:eastAsia="sk-SK"/>
        </w:rPr>
        <w:t xml:space="preserve">či plnění </w:t>
      </w:r>
      <w:r w:rsidR="000905FA">
        <w:rPr>
          <w:rFonts w:ascii="Arial" w:hAnsi="Arial" w:cs="Arial"/>
          <w:sz w:val="20"/>
          <w:szCs w:val="20"/>
          <w:lang w:eastAsia="sk-SK"/>
        </w:rPr>
        <w:t>veřejné zakázky bude spolupráce s Poskytovatelem vyžádána</w:t>
      </w:r>
      <w:r w:rsidR="00B96FA7">
        <w:rPr>
          <w:rFonts w:ascii="Arial" w:hAnsi="Arial" w:cs="Arial"/>
          <w:sz w:val="20"/>
          <w:szCs w:val="20"/>
          <w:lang w:eastAsia="sk-SK"/>
        </w:rPr>
        <w:t xml:space="preserve"> (lze si představit, že se Poskytovatel zapojí do řízení až ve fázi ukončování poskytování plnění apod.)</w:t>
      </w:r>
      <w:r w:rsidR="000905FA">
        <w:rPr>
          <w:rFonts w:ascii="Arial" w:hAnsi="Arial" w:cs="Arial"/>
          <w:sz w:val="20"/>
          <w:szCs w:val="20"/>
          <w:lang w:eastAsia="sk-SK"/>
        </w:rPr>
        <w:t>,</w:t>
      </w:r>
      <w:r w:rsidR="00B96FA7">
        <w:rPr>
          <w:rFonts w:ascii="Arial" w:hAnsi="Arial" w:cs="Arial"/>
          <w:sz w:val="20"/>
          <w:szCs w:val="20"/>
          <w:lang w:eastAsia="sk-SK"/>
        </w:rPr>
        <w:t xml:space="preserve"> a dále s ohledem na skutečnost, že Smlouva má být uzavírána s jediným uchazečem,</w:t>
      </w:r>
      <w:r w:rsidR="000905FA">
        <w:rPr>
          <w:rFonts w:ascii="Arial" w:hAnsi="Arial" w:cs="Arial"/>
          <w:sz w:val="20"/>
          <w:szCs w:val="20"/>
          <w:lang w:eastAsia="sk-SK"/>
        </w:rPr>
        <w:t xml:space="preserve"> není možné žádnou z Navazujících zakázek </w:t>
      </w:r>
      <w:r w:rsidR="00B96FA7">
        <w:rPr>
          <w:rFonts w:ascii="Arial" w:hAnsi="Arial" w:cs="Arial"/>
          <w:sz w:val="20"/>
          <w:szCs w:val="20"/>
          <w:lang w:eastAsia="sk-SK"/>
        </w:rPr>
        <w:t xml:space="preserve">vyčlenit </w:t>
      </w:r>
      <w:r w:rsidR="000905FA">
        <w:rPr>
          <w:rFonts w:ascii="Arial" w:hAnsi="Arial" w:cs="Arial"/>
          <w:sz w:val="20"/>
          <w:szCs w:val="20"/>
          <w:lang w:eastAsia="sk-SK"/>
        </w:rPr>
        <w:t>z množiny těch, v rámci kterých by mohl v některém okamžiku vzniknout střet zájmů. Zadavatel tedy na první část dotazu odpovídá tak, že za Navazující zakázky budou považovány všechny veřejné zakázky související s dodávkou či poskytováním ICT služeb Objednateli (</w:t>
      </w:r>
      <w:r w:rsidR="002C71D5">
        <w:rPr>
          <w:rFonts w:ascii="Arial" w:hAnsi="Arial" w:cs="Arial"/>
          <w:sz w:val="20"/>
          <w:szCs w:val="20"/>
          <w:lang w:eastAsia="sk-SK"/>
        </w:rPr>
        <w:t>z</w:t>
      </w:r>
      <w:r w:rsidR="000905FA">
        <w:rPr>
          <w:rFonts w:ascii="Arial" w:hAnsi="Arial" w:cs="Arial"/>
          <w:sz w:val="20"/>
          <w:szCs w:val="20"/>
          <w:lang w:eastAsia="sk-SK"/>
        </w:rPr>
        <w:t>adavateli)</w:t>
      </w:r>
      <w:r w:rsidR="00B96FA7">
        <w:rPr>
          <w:rFonts w:ascii="Arial" w:hAnsi="Arial" w:cs="Arial"/>
          <w:sz w:val="20"/>
          <w:szCs w:val="20"/>
          <w:lang w:eastAsia="sk-SK"/>
        </w:rPr>
        <w:t xml:space="preserve">, a to bez ohledu na to, zda se na jejich přípravě bude podílet Poskytovatel svou poradenskou činností či nikoli (tuto možnost nelze do budoucna </w:t>
      </w:r>
      <w:r w:rsidR="002C71D5">
        <w:rPr>
          <w:rFonts w:ascii="Arial" w:hAnsi="Arial" w:cs="Arial"/>
          <w:sz w:val="20"/>
          <w:szCs w:val="20"/>
          <w:lang w:eastAsia="sk-SK"/>
        </w:rPr>
        <w:t xml:space="preserve">ve vztahu k žádné z Navazujících zakázek </w:t>
      </w:r>
      <w:r w:rsidR="00B96FA7">
        <w:rPr>
          <w:rFonts w:ascii="Arial" w:hAnsi="Arial" w:cs="Arial"/>
          <w:sz w:val="20"/>
          <w:szCs w:val="20"/>
          <w:lang w:eastAsia="sk-SK"/>
        </w:rPr>
        <w:t>nikdy zcela vyloučit)</w:t>
      </w:r>
      <w:r w:rsidR="000905FA">
        <w:rPr>
          <w:rFonts w:ascii="Arial" w:hAnsi="Arial" w:cs="Arial"/>
          <w:sz w:val="20"/>
          <w:szCs w:val="20"/>
          <w:lang w:eastAsia="sk-SK"/>
        </w:rPr>
        <w:t>.</w:t>
      </w:r>
    </w:p>
    <w:p w14:paraId="337E6CBF" w14:textId="77BF3010" w:rsidR="00012545" w:rsidRDefault="000D3036" w:rsidP="00B96FA7">
      <w:pPr>
        <w:pStyle w:val="Odstavecseseznamem"/>
        <w:numPr>
          <w:ilvl w:val="0"/>
          <w:numId w:val="42"/>
        </w:numPr>
        <w:spacing w:before="120" w:line="280" w:lineRule="atLeast"/>
        <w:jc w:val="both"/>
        <w:rPr>
          <w:rFonts w:ascii="Arial" w:hAnsi="Arial" w:cs="Arial"/>
          <w:sz w:val="20"/>
          <w:szCs w:val="20"/>
          <w:lang w:eastAsia="sk-SK"/>
        </w:rPr>
      </w:pPr>
      <w:r>
        <w:rPr>
          <w:rFonts w:ascii="Arial" w:hAnsi="Arial" w:cs="Arial"/>
          <w:sz w:val="20"/>
          <w:szCs w:val="20"/>
          <w:lang w:eastAsia="sk-SK"/>
        </w:rPr>
        <w:t xml:space="preserve">Ke druhé části tohoto dotazu </w:t>
      </w:r>
      <w:r w:rsidR="005E6D3F">
        <w:rPr>
          <w:rFonts w:ascii="Arial" w:hAnsi="Arial" w:cs="Arial"/>
          <w:sz w:val="20"/>
          <w:szCs w:val="20"/>
          <w:lang w:eastAsia="sk-SK"/>
        </w:rPr>
        <w:t>z</w:t>
      </w:r>
      <w:r>
        <w:rPr>
          <w:rFonts w:ascii="Arial" w:hAnsi="Arial" w:cs="Arial"/>
          <w:sz w:val="20"/>
          <w:szCs w:val="20"/>
          <w:lang w:eastAsia="sk-SK"/>
        </w:rPr>
        <w:t xml:space="preserve">adavatel uvádí, že Smlouva je uzavírána právě z důvodu, aby byla komplexně zajištěna </w:t>
      </w:r>
      <w:r w:rsidR="00B96FA7">
        <w:rPr>
          <w:rFonts w:ascii="Arial" w:hAnsi="Arial" w:cs="Arial"/>
          <w:sz w:val="20"/>
          <w:szCs w:val="20"/>
          <w:lang w:eastAsia="sk-SK"/>
        </w:rPr>
        <w:t>nezbytná</w:t>
      </w:r>
      <w:r>
        <w:rPr>
          <w:rFonts w:ascii="Arial" w:hAnsi="Arial" w:cs="Arial"/>
          <w:sz w:val="20"/>
          <w:szCs w:val="20"/>
          <w:lang w:eastAsia="sk-SK"/>
        </w:rPr>
        <w:t xml:space="preserve"> podpora při </w:t>
      </w:r>
      <w:r w:rsidR="005E6D3F">
        <w:rPr>
          <w:rFonts w:ascii="Arial" w:hAnsi="Arial" w:cs="Arial"/>
          <w:sz w:val="20"/>
          <w:szCs w:val="20"/>
          <w:lang w:eastAsia="sk-SK"/>
        </w:rPr>
        <w:t xml:space="preserve">přípravě, </w:t>
      </w:r>
      <w:r>
        <w:rPr>
          <w:rFonts w:ascii="Arial" w:hAnsi="Arial" w:cs="Arial"/>
          <w:sz w:val="20"/>
          <w:szCs w:val="20"/>
          <w:lang w:eastAsia="sk-SK"/>
        </w:rPr>
        <w:t>zadávání</w:t>
      </w:r>
      <w:r w:rsidR="005E6D3F">
        <w:rPr>
          <w:rFonts w:ascii="Arial" w:hAnsi="Arial" w:cs="Arial"/>
          <w:sz w:val="20"/>
          <w:szCs w:val="20"/>
          <w:lang w:eastAsia="sk-SK"/>
        </w:rPr>
        <w:t xml:space="preserve"> a plnění</w:t>
      </w:r>
      <w:r>
        <w:rPr>
          <w:rFonts w:ascii="Arial" w:hAnsi="Arial" w:cs="Arial"/>
          <w:sz w:val="20"/>
          <w:szCs w:val="20"/>
          <w:lang w:eastAsia="sk-SK"/>
        </w:rPr>
        <w:t xml:space="preserve"> vymezených dalších veřejných zakázek </w:t>
      </w:r>
      <w:r w:rsidR="005E6D3F">
        <w:rPr>
          <w:rFonts w:ascii="Arial" w:hAnsi="Arial" w:cs="Arial"/>
          <w:sz w:val="20"/>
          <w:szCs w:val="20"/>
          <w:lang w:eastAsia="sk-SK"/>
        </w:rPr>
        <w:t>pro zadavatele</w:t>
      </w:r>
      <w:r>
        <w:rPr>
          <w:rFonts w:ascii="Arial" w:hAnsi="Arial" w:cs="Arial"/>
          <w:sz w:val="20"/>
          <w:szCs w:val="20"/>
          <w:lang w:eastAsia="sk-SK"/>
        </w:rPr>
        <w:t xml:space="preserve">. V případě odmítnutí spolupráce </w:t>
      </w:r>
      <w:r w:rsidR="005E6D3F">
        <w:rPr>
          <w:rFonts w:ascii="Arial" w:hAnsi="Arial" w:cs="Arial"/>
          <w:sz w:val="20"/>
          <w:szCs w:val="20"/>
          <w:lang w:eastAsia="sk-SK"/>
        </w:rPr>
        <w:t>ve vztahu ke konkrétní zakázce (projektu)</w:t>
      </w:r>
      <w:r>
        <w:rPr>
          <w:rFonts w:ascii="Arial" w:hAnsi="Arial" w:cs="Arial"/>
          <w:sz w:val="20"/>
          <w:szCs w:val="20"/>
          <w:lang w:eastAsia="sk-SK"/>
        </w:rPr>
        <w:t xml:space="preserve"> by došlo k přímému rozporu se smyslem a účelem Smlouvy a nebyl by naplněn důvod, pro který je uzavírána, neboť by se Zadavatel dostal do situace, kdy by i přes uzavřenou Smlouvu nebyl k dispozici subjekt, který by </w:t>
      </w:r>
      <w:r w:rsidR="002257E8">
        <w:rPr>
          <w:rFonts w:ascii="Arial" w:hAnsi="Arial" w:cs="Arial"/>
          <w:sz w:val="20"/>
          <w:szCs w:val="20"/>
          <w:lang w:eastAsia="sk-SK"/>
        </w:rPr>
        <w:t xml:space="preserve">poptávané služby </w:t>
      </w:r>
      <w:r>
        <w:rPr>
          <w:rFonts w:ascii="Arial" w:hAnsi="Arial" w:cs="Arial"/>
          <w:sz w:val="20"/>
          <w:szCs w:val="20"/>
          <w:lang w:eastAsia="sk-SK"/>
        </w:rPr>
        <w:t>poskytoval</w:t>
      </w:r>
      <w:r w:rsidR="00B96FA7">
        <w:rPr>
          <w:rFonts w:ascii="Arial" w:hAnsi="Arial" w:cs="Arial"/>
          <w:sz w:val="20"/>
          <w:szCs w:val="20"/>
          <w:lang w:eastAsia="sk-SK"/>
        </w:rPr>
        <w:t xml:space="preserve"> (Smlouva je uzavírána s jediným uchazečem)</w:t>
      </w:r>
      <w:r>
        <w:rPr>
          <w:rFonts w:ascii="Arial" w:hAnsi="Arial" w:cs="Arial"/>
          <w:sz w:val="20"/>
          <w:szCs w:val="20"/>
          <w:lang w:eastAsia="sk-SK"/>
        </w:rPr>
        <w:t xml:space="preserve">. S ohledem na to Zadavatel odpovídá tak, že </w:t>
      </w:r>
      <w:r>
        <w:rPr>
          <w:rFonts w:ascii="Arial" w:hAnsi="Arial" w:cs="Arial"/>
          <w:sz w:val="20"/>
          <w:szCs w:val="20"/>
          <w:lang w:eastAsia="sk-SK"/>
        </w:rPr>
        <w:lastRenderedPageBreak/>
        <w:t>není možné odmítnout poskytování konzultační a poradenské činnosti Objednateli</w:t>
      </w:r>
      <w:r w:rsidR="002257E8">
        <w:rPr>
          <w:rFonts w:ascii="Arial" w:hAnsi="Arial" w:cs="Arial"/>
          <w:sz w:val="20"/>
          <w:szCs w:val="20"/>
          <w:lang w:eastAsia="sk-SK"/>
        </w:rPr>
        <w:t>, a to ani</w:t>
      </w:r>
      <w:r>
        <w:rPr>
          <w:rFonts w:ascii="Arial" w:hAnsi="Arial" w:cs="Arial"/>
          <w:sz w:val="20"/>
          <w:szCs w:val="20"/>
          <w:lang w:eastAsia="sk-SK"/>
        </w:rPr>
        <w:t xml:space="preserve"> </w:t>
      </w:r>
      <w:r w:rsidR="002257E8">
        <w:rPr>
          <w:rFonts w:ascii="Arial" w:hAnsi="Arial" w:cs="Arial"/>
          <w:sz w:val="20"/>
          <w:szCs w:val="20"/>
          <w:lang w:eastAsia="sk-SK"/>
        </w:rPr>
        <w:t>z důvodu</w:t>
      </w:r>
      <w:r>
        <w:rPr>
          <w:rFonts w:ascii="Arial" w:hAnsi="Arial" w:cs="Arial"/>
          <w:sz w:val="20"/>
          <w:szCs w:val="20"/>
          <w:lang w:eastAsia="sk-SK"/>
        </w:rPr>
        <w:t xml:space="preserve">, </w:t>
      </w:r>
      <w:r w:rsidR="002257E8">
        <w:rPr>
          <w:rFonts w:ascii="Arial" w:hAnsi="Arial" w:cs="Arial"/>
          <w:sz w:val="20"/>
          <w:szCs w:val="20"/>
          <w:lang w:eastAsia="sk-SK"/>
        </w:rPr>
        <w:t xml:space="preserve">že </w:t>
      </w:r>
      <w:r>
        <w:rPr>
          <w:rFonts w:ascii="Arial" w:hAnsi="Arial" w:cs="Arial"/>
          <w:sz w:val="20"/>
          <w:szCs w:val="20"/>
          <w:lang w:eastAsia="sk-SK"/>
        </w:rPr>
        <w:t xml:space="preserve">Poskytovatel </w:t>
      </w:r>
      <w:r w:rsidR="002257E8">
        <w:rPr>
          <w:rFonts w:ascii="Arial" w:hAnsi="Arial" w:cs="Arial"/>
          <w:sz w:val="20"/>
          <w:szCs w:val="20"/>
          <w:lang w:eastAsia="sk-SK"/>
        </w:rPr>
        <w:t xml:space="preserve">bude mít </w:t>
      </w:r>
      <w:r>
        <w:rPr>
          <w:rFonts w:ascii="Arial" w:hAnsi="Arial" w:cs="Arial"/>
          <w:sz w:val="20"/>
          <w:szCs w:val="20"/>
          <w:lang w:eastAsia="sk-SK"/>
        </w:rPr>
        <w:t xml:space="preserve">zájem účastnit se některé z předmětných zakázek. Z tohoto důvodu Zadavatel nepovažuje za nezbytné upravovat v tomto směru </w:t>
      </w:r>
      <w:r w:rsidR="001F3D68">
        <w:rPr>
          <w:rFonts w:ascii="Arial" w:hAnsi="Arial" w:cs="Arial"/>
          <w:sz w:val="20"/>
          <w:szCs w:val="20"/>
          <w:lang w:eastAsia="sk-SK"/>
        </w:rPr>
        <w:t>návrh Smlouvy.</w:t>
      </w:r>
    </w:p>
    <w:p w14:paraId="337E6CC0" w14:textId="77777777" w:rsidR="007E106C" w:rsidRPr="00B47931" w:rsidRDefault="007E106C" w:rsidP="00B47931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337E6CC1" w14:textId="77777777" w:rsidR="007E106C" w:rsidRPr="00B47931" w:rsidRDefault="007E106C" w:rsidP="00B4793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B47931">
        <w:rPr>
          <w:rFonts w:ascii="Arial" w:hAnsi="Arial" w:cs="Arial"/>
          <w:b/>
          <w:sz w:val="20"/>
          <w:szCs w:val="20"/>
        </w:rPr>
        <w:t>Dotaz č. 2</w:t>
      </w:r>
      <w:r w:rsidRPr="00B47931">
        <w:rPr>
          <w:rFonts w:ascii="Arial" w:hAnsi="Arial" w:cs="Arial"/>
          <w:sz w:val="20"/>
          <w:szCs w:val="20"/>
        </w:rPr>
        <w:t>:</w:t>
      </w:r>
    </w:p>
    <w:p w14:paraId="337E6CC2" w14:textId="77777777" w:rsidR="00B47931" w:rsidRPr="00B47931" w:rsidRDefault="00B47931" w:rsidP="00B47931">
      <w:pPr>
        <w:spacing w:before="120" w:line="280" w:lineRule="atLeast"/>
        <w:jc w:val="both"/>
        <w:rPr>
          <w:rFonts w:ascii="Arial" w:hAnsi="Arial" w:cs="Arial"/>
          <w:noProof/>
          <w:sz w:val="20"/>
          <w:szCs w:val="20"/>
        </w:rPr>
      </w:pPr>
      <w:r w:rsidRPr="00B47931">
        <w:rPr>
          <w:rFonts w:ascii="Arial" w:hAnsi="Arial" w:cs="Arial"/>
          <w:b/>
          <w:noProof/>
          <w:sz w:val="20"/>
          <w:szCs w:val="20"/>
        </w:rPr>
        <w:t>Kvalifikační dokumentace – Certifikace:</w:t>
      </w:r>
    </w:p>
    <w:p w14:paraId="337E6CC3" w14:textId="77777777" w:rsidR="00B47931" w:rsidRPr="00B47931" w:rsidRDefault="00B47931" w:rsidP="00B4793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B47931">
        <w:rPr>
          <w:rFonts w:ascii="Arial" w:hAnsi="Arial" w:cs="Arial"/>
          <w:noProof/>
          <w:sz w:val="20"/>
          <w:szCs w:val="20"/>
        </w:rPr>
        <w:t>Zadavel požaduje u člena realizačního týmu “Testing manager senior” p</w:t>
      </w:r>
      <w:proofErr w:type="spellStart"/>
      <w:r w:rsidRPr="00B47931">
        <w:rPr>
          <w:rFonts w:ascii="Arial" w:hAnsi="Arial" w:cs="Arial"/>
          <w:sz w:val="20"/>
          <w:szCs w:val="20"/>
        </w:rPr>
        <w:t>latný</w:t>
      </w:r>
      <w:proofErr w:type="spellEnd"/>
      <w:r w:rsidRPr="00B47931">
        <w:rPr>
          <w:rFonts w:ascii="Arial" w:hAnsi="Arial" w:cs="Arial"/>
          <w:sz w:val="20"/>
          <w:szCs w:val="20"/>
        </w:rPr>
        <w:t xml:space="preserve"> certifikát ISTQB CTAL Test </w:t>
      </w:r>
      <w:proofErr w:type="spellStart"/>
      <w:r w:rsidRPr="00B47931">
        <w:rPr>
          <w:rFonts w:ascii="Arial" w:hAnsi="Arial" w:cs="Arial"/>
          <w:sz w:val="20"/>
          <w:szCs w:val="20"/>
        </w:rPr>
        <w:t>Manager</w:t>
      </w:r>
      <w:proofErr w:type="spellEnd"/>
      <w:r w:rsidRPr="00B47931">
        <w:rPr>
          <w:rFonts w:ascii="Arial" w:hAnsi="Arial" w:cs="Arial"/>
          <w:sz w:val="20"/>
          <w:szCs w:val="20"/>
        </w:rPr>
        <w:t xml:space="preserve"> nebo obdobný.</w:t>
      </w:r>
    </w:p>
    <w:p w14:paraId="337E6CC4" w14:textId="77777777" w:rsidR="00B47931" w:rsidRPr="00B47931" w:rsidRDefault="00B47931" w:rsidP="00B47931">
      <w:pPr>
        <w:spacing w:before="120" w:line="280" w:lineRule="atLeast"/>
        <w:jc w:val="both"/>
        <w:rPr>
          <w:rFonts w:ascii="Arial" w:hAnsi="Arial" w:cs="Arial"/>
          <w:noProof/>
          <w:sz w:val="20"/>
          <w:szCs w:val="20"/>
        </w:rPr>
      </w:pPr>
      <w:r w:rsidRPr="00B47931">
        <w:rPr>
          <w:rFonts w:ascii="Arial" w:hAnsi="Arial" w:cs="Arial"/>
          <w:noProof/>
          <w:sz w:val="20"/>
          <w:szCs w:val="20"/>
        </w:rPr>
        <w:t xml:space="preserve">Může zadavatel poskytnout název obdobného  certifikátu, který může uchazeč použít pro roli „Testing manager senior”? </w:t>
      </w:r>
    </w:p>
    <w:p w14:paraId="337E6CC5" w14:textId="77777777" w:rsidR="007E106C" w:rsidRPr="00B47931" w:rsidRDefault="007E106C" w:rsidP="00B47931">
      <w:pPr>
        <w:spacing w:before="240" w:line="280" w:lineRule="atLeast"/>
        <w:jc w:val="both"/>
        <w:rPr>
          <w:rFonts w:ascii="Arial" w:hAnsi="Arial" w:cs="Arial"/>
          <w:sz w:val="20"/>
          <w:szCs w:val="20"/>
        </w:rPr>
      </w:pPr>
      <w:r w:rsidRPr="00B47931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337E6CC6" w14:textId="77792B7D" w:rsidR="00A508AD" w:rsidRDefault="009D2E6C" w:rsidP="00B4793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tento dotaz </w:t>
      </w:r>
      <w:r w:rsidR="00A508AD">
        <w:rPr>
          <w:rFonts w:ascii="Arial" w:hAnsi="Arial" w:cs="Arial"/>
          <w:sz w:val="20"/>
          <w:szCs w:val="20"/>
        </w:rPr>
        <w:t>Zadavatel odpovídá, že certifikáty obdobné k ISTQB CTAL, které mohou být použity pro osvědčení kvalifikace pro člena realizačního týmu v roli „</w:t>
      </w:r>
      <w:proofErr w:type="spellStart"/>
      <w:r w:rsidR="00A508AD">
        <w:rPr>
          <w:rFonts w:ascii="Arial" w:hAnsi="Arial" w:cs="Arial"/>
          <w:sz w:val="20"/>
          <w:szCs w:val="20"/>
        </w:rPr>
        <w:t>Testing</w:t>
      </w:r>
      <w:proofErr w:type="spellEnd"/>
      <w:r w:rsidR="00A508A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508AD">
        <w:rPr>
          <w:rFonts w:ascii="Arial" w:hAnsi="Arial" w:cs="Arial"/>
          <w:sz w:val="20"/>
          <w:szCs w:val="20"/>
        </w:rPr>
        <w:t>manager</w:t>
      </w:r>
      <w:proofErr w:type="spellEnd"/>
      <w:r w:rsidR="00A508AD">
        <w:rPr>
          <w:rFonts w:ascii="Arial" w:hAnsi="Arial" w:cs="Arial"/>
          <w:sz w:val="20"/>
          <w:szCs w:val="20"/>
        </w:rPr>
        <w:t xml:space="preserve"> senior“, jsou</w:t>
      </w:r>
      <w:r w:rsidR="002B3239">
        <w:rPr>
          <w:rFonts w:ascii="Arial" w:hAnsi="Arial" w:cs="Arial"/>
          <w:sz w:val="20"/>
          <w:szCs w:val="20"/>
        </w:rPr>
        <w:t xml:space="preserve"> například tyto</w:t>
      </w:r>
      <w:r w:rsidR="00A508AD">
        <w:rPr>
          <w:rFonts w:ascii="Arial" w:hAnsi="Arial" w:cs="Arial"/>
          <w:sz w:val="20"/>
          <w:szCs w:val="20"/>
        </w:rPr>
        <w:t xml:space="preserve">: </w:t>
      </w:r>
    </w:p>
    <w:p w14:paraId="337E6CC7" w14:textId="77777777" w:rsidR="009D2E6C" w:rsidRPr="009D2E6C" w:rsidRDefault="009D2E6C" w:rsidP="009D2E6C">
      <w:pPr>
        <w:pStyle w:val="Odstavecseseznamem"/>
        <w:numPr>
          <w:ilvl w:val="0"/>
          <w:numId w:val="47"/>
        </w:num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proofErr w:type="spellStart"/>
      <w:r w:rsidRPr="009D2E6C">
        <w:rPr>
          <w:rFonts w:ascii="Arial" w:hAnsi="Arial" w:cs="Arial"/>
          <w:sz w:val="20"/>
          <w:szCs w:val="20"/>
        </w:rPr>
        <w:t>Certified</w:t>
      </w:r>
      <w:proofErr w:type="spellEnd"/>
      <w:r w:rsidRPr="009D2E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2E6C">
        <w:rPr>
          <w:rFonts w:ascii="Arial" w:hAnsi="Arial" w:cs="Arial"/>
          <w:sz w:val="20"/>
          <w:szCs w:val="20"/>
        </w:rPr>
        <w:t>Associate</w:t>
      </w:r>
      <w:proofErr w:type="spellEnd"/>
      <w:r w:rsidRPr="009D2E6C">
        <w:rPr>
          <w:rFonts w:ascii="Arial" w:hAnsi="Arial" w:cs="Arial"/>
          <w:sz w:val="20"/>
          <w:szCs w:val="20"/>
        </w:rPr>
        <w:t xml:space="preserve"> in Software </w:t>
      </w:r>
      <w:proofErr w:type="spellStart"/>
      <w:r w:rsidRPr="009D2E6C">
        <w:rPr>
          <w:rFonts w:ascii="Arial" w:hAnsi="Arial" w:cs="Arial"/>
          <w:sz w:val="20"/>
          <w:szCs w:val="20"/>
        </w:rPr>
        <w:t>Testing</w:t>
      </w:r>
      <w:proofErr w:type="spellEnd"/>
      <w:r w:rsidRPr="009D2E6C">
        <w:rPr>
          <w:rFonts w:ascii="Arial" w:hAnsi="Arial" w:cs="Arial"/>
          <w:sz w:val="20"/>
          <w:szCs w:val="20"/>
        </w:rPr>
        <w:t xml:space="preserve"> (CAST),</w:t>
      </w:r>
    </w:p>
    <w:p w14:paraId="337E6CC8" w14:textId="77777777" w:rsidR="009D2E6C" w:rsidRPr="009D2E6C" w:rsidRDefault="009D2E6C" w:rsidP="009D2E6C">
      <w:pPr>
        <w:pStyle w:val="Odstavecseseznamem"/>
        <w:numPr>
          <w:ilvl w:val="0"/>
          <w:numId w:val="47"/>
        </w:num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proofErr w:type="spellStart"/>
      <w:r w:rsidRPr="009D2E6C">
        <w:rPr>
          <w:rFonts w:ascii="Arial" w:hAnsi="Arial" w:cs="Arial"/>
          <w:sz w:val="20"/>
          <w:szCs w:val="20"/>
        </w:rPr>
        <w:t>Certified</w:t>
      </w:r>
      <w:proofErr w:type="spellEnd"/>
      <w:r w:rsidRPr="009D2E6C">
        <w:rPr>
          <w:rFonts w:ascii="Arial" w:hAnsi="Arial" w:cs="Arial"/>
          <w:sz w:val="20"/>
          <w:szCs w:val="20"/>
        </w:rPr>
        <w:t xml:space="preserve"> Software Tester (CSTE),</w:t>
      </w:r>
    </w:p>
    <w:p w14:paraId="337E6CC9" w14:textId="77777777" w:rsidR="009D2E6C" w:rsidRPr="009D2E6C" w:rsidRDefault="009D2E6C" w:rsidP="009D2E6C">
      <w:pPr>
        <w:pStyle w:val="Odstavecseseznamem"/>
        <w:numPr>
          <w:ilvl w:val="0"/>
          <w:numId w:val="47"/>
        </w:num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proofErr w:type="spellStart"/>
      <w:r w:rsidRPr="009D2E6C">
        <w:rPr>
          <w:rFonts w:ascii="Arial" w:hAnsi="Arial" w:cs="Arial"/>
          <w:sz w:val="20"/>
          <w:szCs w:val="20"/>
        </w:rPr>
        <w:t>Certified</w:t>
      </w:r>
      <w:proofErr w:type="spellEnd"/>
      <w:r w:rsidRPr="009D2E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2E6C">
        <w:rPr>
          <w:rFonts w:ascii="Arial" w:hAnsi="Arial" w:cs="Arial"/>
          <w:sz w:val="20"/>
          <w:szCs w:val="20"/>
        </w:rPr>
        <w:t>Manager</w:t>
      </w:r>
      <w:proofErr w:type="spellEnd"/>
      <w:r w:rsidRPr="009D2E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2E6C">
        <w:rPr>
          <w:rFonts w:ascii="Arial" w:hAnsi="Arial" w:cs="Arial"/>
          <w:sz w:val="20"/>
          <w:szCs w:val="20"/>
        </w:rPr>
        <w:t>of</w:t>
      </w:r>
      <w:proofErr w:type="spellEnd"/>
      <w:r w:rsidRPr="009D2E6C">
        <w:rPr>
          <w:rFonts w:ascii="Arial" w:hAnsi="Arial" w:cs="Arial"/>
          <w:sz w:val="20"/>
          <w:szCs w:val="20"/>
        </w:rPr>
        <w:t xml:space="preserve"> Software </w:t>
      </w:r>
      <w:proofErr w:type="spellStart"/>
      <w:r w:rsidRPr="009D2E6C">
        <w:rPr>
          <w:rFonts w:ascii="Arial" w:hAnsi="Arial" w:cs="Arial"/>
          <w:sz w:val="20"/>
          <w:szCs w:val="20"/>
        </w:rPr>
        <w:t>Testing</w:t>
      </w:r>
      <w:proofErr w:type="spellEnd"/>
      <w:r w:rsidRPr="009D2E6C">
        <w:rPr>
          <w:rFonts w:ascii="Arial" w:hAnsi="Arial" w:cs="Arial"/>
          <w:sz w:val="20"/>
          <w:szCs w:val="20"/>
        </w:rPr>
        <w:t xml:space="preserve"> (CMST) nebo</w:t>
      </w:r>
    </w:p>
    <w:p w14:paraId="337E6CCA" w14:textId="77777777" w:rsidR="009D2E6C" w:rsidRPr="009D2E6C" w:rsidRDefault="009D2E6C" w:rsidP="009D2E6C">
      <w:pPr>
        <w:pStyle w:val="Odstavecseseznamem"/>
        <w:numPr>
          <w:ilvl w:val="0"/>
          <w:numId w:val="47"/>
        </w:num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proofErr w:type="spellStart"/>
      <w:r w:rsidRPr="009D2E6C">
        <w:rPr>
          <w:rFonts w:ascii="Arial" w:hAnsi="Arial" w:cs="Arial"/>
          <w:sz w:val="20"/>
          <w:szCs w:val="20"/>
        </w:rPr>
        <w:t>Certified</w:t>
      </w:r>
      <w:proofErr w:type="spellEnd"/>
      <w:r w:rsidRPr="009D2E6C">
        <w:rPr>
          <w:rFonts w:ascii="Arial" w:hAnsi="Arial" w:cs="Arial"/>
          <w:sz w:val="20"/>
          <w:szCs w:val="20"/>
        </w:rPr>
        <w:t xml:space="preserve"> Software Tester Program (CST) či </w:t>
      </w:r>
    </w:p>
    <w:p w14:paraId="337E6CCB" w14:textId="77777777" w:rsidR="009D2E6C" w:rsidRPr="009D2E6C" w:rsidRDefault="009D2E6C" w:rsidP="009D2E6C">
      <w:pPr>
        <w:pStyle w:val="Odstavecseseznamem"/>
        <w:numPr>
          <w:ilvl w:val="0"/>
          <w:numId w:val="47"/>
        </w:num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proofErr w:type="spellStart"/>
      <w:r w:rsidRPr="009D2E6C">
        <w:rPr>
          <w:rFonts w:ascii="Arial" w:hAnsi="Arial" w:cs="Arial"/>
          <w:sz w:val="20"/>
          <w:szCs w:val="20"/>
        </w:rPr>
        <w:t>Certified</w:t>
      </w:r>
      <w:proofErr w:type="spellEnd"/>
      <w:r w:rsidRPr="009D2E6C">
        <w:rPr>
          <w:rFonts w:ascii="Arial" w:hAnsi="Arial" w:cs="Arial"/>
          <w:sz w:val="20"/>
          <w:szCs w:val="20"/>
        </w:rPr>
        <w:t xml:space="preserve"> Software Test </w:t>
      </w:r>
      <w:proofErr w:type="spellStart"/>
      <w:r w:rsidRPr="009D2E6C">
        <w:rPr>
          <w:rFonts w:ascii="Arial" w:hAnsi="Arial" w:cs="Arial"/>
          <w:sz w:val="20"/>
          <w:szCs w:val="20"/>
        </w:rPr>
        <w:t>Analyst</w:t>
      </w:r>
      <w:proofErr w:type="spellEnd"/>
      <w:r w:rsidRPr="009D2E6C">
        <w:rPr>
          <w:rFonts w:ascii="Arial" w:hAnsi="Arial" w:cs="Arial"/>
          <w:sz w:val="20"/>
          <w:szCs w:val="20"/>
        </w:rPr>
        <w:t xml:space="preserve"> Program (CSTA)</w:t>
      </w:r>
    </w:p>
    <w:p w14:paraId="337E6CCC" w14:textId="77777777" w:rsidR="00FF11EF" w:rsidRPr="00B47931" w:rsidRDefault="00FF11EF" w:rsidP="00B47931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337E6CCD" w14:textId="77777777" w:rsidR="007E106C" w:rsidRPr="00B47931" w:rsidRDefault="007E106C" w:rsidP="00B4793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B47931">
        <w:rPr>
          <w:rFonts w:ascii="Arial" w:hAnsi="Arial" w:cs="Arial"/>
          <w:b/>
          <w:sz w:val="20"/>
          <w:szCs w:val="20"/>
        </w:rPr>
        <w:t>Dotaz č. 3</w:t>
      </w:r>
      <w:r w:rsidRPr="00B47931">
        <w:rPr>
          <w:rFonts w:ascii="Arial" w:hAnsi="Arial" w:cs="Arial"/>
          <w:sz w:val="20"/>
          <w:szCs w:val="20"/>
        </w:rPr>
        <w:t>:</w:t>
      </w:r>
    </w:p>
    <w:p w14:paraId="337E6CCE" w14:textId="77777777" w:rsidR="00B47931" w:rsidRPr="00B47931" w:rsidRDefault="00B47931" w:rsidP="00B47931">
      <w:pPr>
        <w:spacing w:before="120" w:line="280" w:lineRule="atLeast"/>
        <w:jc w:val="both"/>
        <w:rPr>
          <w:rFonts w:ascii="Arial" w:hAnsi="Arial" w:cs="Arial"/>
          <w:b/>
          <w:noProof/>
          <w:sz w:val="20"/>
          <w:szCs w:val="20"/>
        </w:rPr>
      </w:pPr>
      <w:r w:rsidRPr="00B47931">
        <w:rPr>
          <w:rFonts w:ascii="Arial" w:hAnsi="Arial" w:cs="Arial"/>
          <w:b/>
          <w:noProof/>
          <w:sz w:val="20"/>
          <w:szCs w:val="20"/>
        </w:rPr>
        <w:t xml:space="preserve">Rámcová smlouva o poskytování služeb projektového řízení: </w:t>
      </w:r>
    </w:p>
    <w:p w14:paraId="337E6CCF" w14:textId="77777777" w:rsidR="00B47931" w:rsidRPr="00B47931" w:rsidRDefault="00B47931" w:rsidP="00B47931">
      <w:pPr>
        <w:spacing w:before="120" w:line="280" w:lineRule="atLeast"/>
        <w:jc w:val="both"/>
        <w:rPr>
          <w:rFonts w:ascii="Arial" w:hAnsi="Arial" w:cs="Arial"/>
          <w:noProof/>
          <w:sz w:val="20"/>
          <w:szCs w:val="20"/>
        </w:rPr>
      </w:pPr>
      <w:r w:rsidRPr="00B47931">
        <w:rPr>
          <w:rFonts w:ascii="Arial" w:hAnsi="Arial" w:cs="Arial"/>
          <w:noProof/>
          <w:sz w:val="20"/>
          <w:szCs w:val="20"/>
        </w:rPr>
        <w:t xml:space="preserve">V příloze č. 2 ZD (Závazný vzor smlouvy) – Rámcová smlouva o poskytování služeb projektového řízení. Součástí rámcové smlouvě je přílloha č. 2 Metodika. Zde je uvedeno pole </w:t>
      </w:r>
      <w:r w:rsidRPr="00B47931">
        <w:rPr>
          <w:rFonts w:ascii="Arial" w:hAnsi="Arial" w:cs="Arial"/>
          <w:noProof/>
          <w:sz w:val="20"/>
          <w:szCs w:val="20"/>
          <w:highlight w:val="yellow"/>
        </w:rPr>
        <w:t>[DOPLNIT]</w:t>
      </w:r>
      <w:r w:rsidRPr="00B47931">
        <w:rPr>
          <w:rFonts w:ascii="Arial" w:hAnsi="Arial" w:cs="Arial"/>
          <w:noProof/>
          <w:sz w:val="20"/>
          <w:szCs w:val="20"/>
        </w:rPr>
        <w:t>.</w:t>
      </w:r>
    </w:p>
    <w:p w14:paraId="337E6CD0" w14:textId="77777777" w:rsidR="00B47931" w:rsidRPr="00B47931" w:rsidRDefault="00B47931" w:rsidP="00B47931">
      <w:pPr>
        <w:spacing w:before="120" w:line="280" w:lineRule="atLeast"/>
        <w:jc w:val="both"/>
        <w:rPr>
          <w:rFonts w:ascii="Arial" w:hAnsi="Arial" w:cs="Arial"/>
          <w:noProof/>
          <w:sz w:val="20"/>
          <w:szCs w:val="20"/>
        </w:rPr>
      </w:pPr>
      <w:r w:rsidRPr="00B47931">
        <w:rPr>
          <w:rFonts w:ascii="Arial" w:hAnsi="Arial" w:cs="Arial"/>
          <w:noProof/>
          <w:sz w:val="20"/>
          <w:szCs w:val="20"/>
        </w:rPr>
        <w:t xml:space="preserve">Má uchazeč do smlouvy vložit Přílohu č. 2 Závazného vzoru Smlouvy (Metodika) - Příručka řízení projektů JISPSV MPSV? </w:t>
      </w:r>
    </w:p>
    <w:p w14:paraId="337E6CD1" w14:textId="77777777" w:rsidR="007E106C" w:rsidRPr="00B47931" w:rsidRDefault="007E106C" w:rsidP="00B47931">
      <w:pPr>
        <w:spacing w:before="240" w:line="280" w:lineRule="atLeast"/>
        <w:jc w:val="both"/>
        <w:rPr>
          <w:rFonts w:ascii="Arial" w:hAnsi="Arial" w:cs="Arial"/>
          <w:sz w:val="20"/>
          <w:szCs w:val="20"/>
        </w:rPr>
      </w:pPr>
      <w:r w:rsidRPr="00B47931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4D9F208A" w14:textId="357E3BF5" w:rsidR="00B1476E" w:rsidRDefault="004E5EA0" w:rsidP="00B1476E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9C51E0">
        <w:rPr>
          <w:rFonts w:ascii="Arial" w:hAnsi="Arial" w:cs="Arial"/>
          <w:sz w:val="20"/>
          <w:szCs w:val="20"/>
        </w:rPr>
        <w:t>Zadavatel k tomuto uvádí, že Metodika</w:t>
      </w:r>
      <w:r w:rsidR="009C51E0" w:rsidRPr="009C51E0">
        <w:rPr>
          <w:rFonts w:ascii="Arial" w:hAnsi="Arial" w:cs="Arial"/>
          <w:sz w:val="20"/>
          <w:szCs w:val="20"/>
        </w:rPr>
        <w:t>, která je ve Smlouvě definována jako „aktuální Příručka řízení projektů JISPSV MPSV ve verz</w:t>
      </w:r>
      <w:r w:rsidR="009240E1">
        <w:rPr>
          <w:rFonts w:ascii="Arial" w:hAnsi="Arial" w:cs="Arial"/>
          <w:sz w:val="20"/>
          <w:szCs w:val="20"/>
        </w:rPr>
        <w:t>i</w:t>
      </w:r>
      <w:r w:rsidR="009C51E0" w:rsidRPr="009C51E0">
        <w:rPr>
          <w:rFonts w:ascii="Arial" w:hAnsi="Arial" w:cs="Arial"/>
          <w:sz w:val="20"/>
          <w:szCs w:val="20"/>
        </w:rPr>
        <w:t xml:space="preserve"> účinné ke dni podpisu této Smlouvy“, bude přílohou Smlouvy a bude ke Smlouvě přiložena ze strany MPSV ke dni jejího podpisu.</w:t>
      </w:r>
      <w:r w:rsidRPr="009C51E0">
        <w:rPr>
          <w:rFonts w:ascii="Arial" w:hAnsi="Arial" w:cs="Arial"/>
          <w:sz w:val="20"/>
          <w:szCs w:val="20"/>
        </w:rPr>
        <w:t xml:space="preserve"> </w:t>
      </w:r>
      <w:r w:rsidR="00B1476E">
        <w:rPr>
          <w:rFonts w:ascii="Arial" w:hAnsi="Arial" w:cs="Arial"/>
          <w:sz w:val="20"/>
          <w:szCs w:val="20"/>
        </w:rPr>
        <w:t xml:space="preserve">Není nezbytné, </w:t>
      </w:r>
      <w:r w:rsidR="00A055F5">
        <w:rPr>
          <w:rFonts w:ascii="Arial" w:hAnsi="Arial" w:cs="Arial"/>
          <w:sz w:val="20"/>
          <w:szCs w:val="20"/>
        </w:rPr>
        <w:t xml:space="preserve">resp. ani přípustné, </w:t>
      </w:r>
      <w:r w:rsidR="00B1476E">
        <w:rPr>
          <w:rFonts w:ascii="Arial" w:hAnsi="Arial" w:cs="Arial"/>
          <w:sz w:val="20"/>
          <w:szCs w:val="20"/>
        </w:rPr>
        <w:t xml:space="preserve">aby ji doplňoval při podávání nabídky </w:t>
      </w:r>
      <w:r w:rsidR="005E6D3F">
        <w:rPr>
          <w:rFonts w:ascii="Arial" w:hAnsi="Arial" w:cs="Arial"/>
          <w:sz w:val="20"/>
          <w:szCs w:val="20"/>
        </w:rPr>
        <w:t>u</w:t>
      </w:r>
      <w:r w:rsidR="00B1476E">
        <w:rPr>
          <w:rFonts w:ascii="Arial" w:hAnsi="Arial" w:cs="Arial"/>
          <w:sz w:val="20"/>
          <w:szCs w:val="20"/>
        </w:rPr>
        <w:t xml:space="preserve">chazeč, neboť verze dokumentu se při podpisu Smlouvy může od aktuální verze lišit a tato příloha by tedy musela být při podpisu revidována. Z tohoto důvodu nebyla v dokumentu použita formulace </w:t>
      </w:r>
      <w:r w:rsidR="00B1476E" w:rsidRPr="00A508AD">
        <w:rPr>
          <w:rFonts w:ascii="Arial" w:hAnsi="Arial" w:cs="Arial"/>
          <w:sz w:val="20"/>
          <w:szCs w:val="20"/>
          <w:highlight w:val="yellow"/>
        </w:rPr>
        <w:t>[DOPLNÍ UCHAZEČ]</w:t>
      </w:r>
      <w:r w:rsidR="00B1476E">
        <w:rPr>
          <w:rFonts w:ascii="Arial" w:hAnsi="Arial" w:cs="Arial"/>
          <w:sz w:val="20"/>
          <w:szCs w:val="20"/>
        </w:rPr>
        <w:t xml:space="preserve">, ale </w:t>
      </w:r>
      <w:r w:rsidR="00B1476E" w:rsidRPr="00A508AD">
        <w:rPr>
          <w:rFonts w:ascii="Arial" w:hAnsi="Arial" w:cs="Arial"/>
          <w:sz w:val="20"/>
          <w:szCs w:val="20"/>
          <w:highlight w:val="yellow"/>
        </w:rPr>
        <w:t>[DOPLNIT]</w:t>
      </w:r>
      <w:r w:rsidR="00B1476E">
        <w:rPr>
          <w:rFonts w:ascii="Arial" w:hAnsi="Arial" w:cs="Arial"/>
          <w:sz w:val="20"/>
          <w:szCs w:val="20"/>
        </w:rPr>
        <w:t>.</w:t>
      </w:r>
    </w:p>
    <w:p w14:paraId="337E6CD2" w14:textId="0F475545" w:rsidR="004E5EA0" w:rsidRPr="009C51E0" w:rsidRDefault="009C51E0" w:rsidP="004E5EA0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5A01D5">
        <w:rPr>
          <w:rFonts w:ascii="Arial" w:hAnsi="Arial" w:cs="Arial"/>
          <w:sz w:val="20"/>
          <w:szCs w:val="20"/>
        </w:rPr>
        <w:t xml:space="preserve">Zadavatel </w:t>
      </w:r>
      <w:r w:rsidR="00A055F5">
        <w:rPr>
          <w:rFonts w:ascii="Arial" w:hAnsi="Arial" w:cs="Arial"/>
          <w:sz w:val="20"/>
          <w:szCs w:val="20"/>
        </w:rPr>
        <w:t>však</w:t>
      </w:r>
      <w:r w:rsidRPr="005A01D5">
        <w:rPr>
          <w:rFonts w:ascii="Arial" w:hAnsi="Arial" w:cs="Arial"/>
          <w:sz w:val="20"/>
          <w:szCs w:val="20"/>
        </w:rPr>
        <w:t xml:space="preserve"> upozorňuje, že do okamžiku podpisu Smlouvy mohou v rámci této Metodiky nastat ur</w:t>
      </w:r>
      <w:r w:rsidRPr="009C51E0">
        <w:rPr>
          <w:rFonts w:ascii="Arial" w:hAnsi="Arial" w:cs="Arial"/>
          <w:sz w:val="20"/>
          <w:szCs w:val="20"/>
        </w:rPr>
        <w:t xml:space="preserve">čité změny, zadavatel však nepředpokládá, že by tyto změny měly být koncepčního rázu. </w:t>
      </w:r>
      <w:r w:rsidR="005A01D5">
        <w:rPr>
          <w:rFonts w:ascii="Arial" w:hAnsi="Arial" w:cs="Arial"/>
          <w:sz w:val="20"/>
          <w:szCs w:val="20"/>
        </w:rPr>
        <w:t xml:space="preserve">S ohledem na skutečnost, že cena plnění dle Smlouvy má být hrazena dle člověkodní, </w:t>
      </w:r>
      <w:r w:rsidR="009240E1">
        <w:rPr>
          <w:rFonts w:ascii="Arial" w:hAnsi="Arial" w:cs="Arial"/>
          <w:sz w:val="20"/>
          <w:szCs w:val="20"/>
        </w:rPr>
        <w:t>není</w:t>
      </w:r>
      <w:r w:rsidR="005A01D5">
        <w:rPr>
          <w:rFonts w:ascii="Arial" w:hAnsi="Arial" w:cs="Arial"/>
          <w:sz w:val="20"/>
          <w:szCs w:val="20"/>
        </w:rPr>
        <w:t xml:space="preserve"> tato skutečnost </w:t>
      </w:r>
      <w:r w:rsidR="009240E1">
        <w:rPr>
          <w:rFonts w:ascii="Arial" w:hAnsi="Arial" w:cs="Arial"/>
          <w:sz w:val="20"/>
          <w:szCs w:val="20"/>
        </w:rPr>
        <w:t xml:space="preserve">ani </w:t>
      </w:r>
      <w:r w:rsidR="005A01D5">
        <w:rPr>
          <w:rFonts w:ascii="Arial" w:hAnsi="Arial" w:cs="Arial"/>
          <w:sz w:val="20"/>
          <w:szCs w:val="20"/>
        </w:rPr>
        <w:t xml:space="preserve">podstatná pro přípravu nabídek. </w:t>
      </w:r>
      <w:r w:rsidR="00B731CD" w:rsidRPr="009C51E0">
        <w:rPr>
          <w:rFonts w:ascii="Arial" w:hAnsi="Arial" w:cs="Arial"/>
          <w:sz w:val="20"/>
          <w:szCs w:val="20"/>
        </w:rPr>
        <w:t xml:space="preserve"> </w:t>
      </w:r>
    </w:p>
    <w:p w14:paraId="337E6CD4" w14:textId="07816F1A" w:rsidR="00B731CD" w:rsidRDefault="00B731CD" w:rsidP="004E5EA0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tedy odpovídá na tuto otázku v tom smyslu, že Metodika bude doplněna do </w:t>
      </w:r>
      <w:r w:rsidR="00147724">
        <w:rPr>
          <w:rFonts w:ascii="Arial" w:hAnsi="Arial" w:cs="Arial"/>
          <w:sz w:val="20"/>
          <w:szCs w:val="20"/>
        </w:rPr>
        <w:t>Smlouvy při jejím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podpisu </w:t>
      </w:r>
      <w:r w:rsidR="00B1476E">
        <w:rPr>
          <w:rFonts w:ascii="Arial" w:hAnsi="Arial" w:cs="Arial"/>
          <w:sz w:val="20"/>
          <w:szCs w:val="20"/>
        </w:rPr>
        <w:t>ze strany zadavatele</w:t>
      </w:r>
      <w:r w:rsidR="00A055F5">
        <w:rPr>
          <w:rFonts w:ascii="Arial" w:hAnsi="Arial" w:cs="Arial"/>
          <w:sz w:val="20"/>
          <w:szCs w:val="20"/>
        </w:rPr>
        <w:t>, není tedy nezbytné, resp. ani přípustné, aby ji doplňoval při podávání nabídky uchazeč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337E6CD6" w14:textId="77777777" w:rsidR="00EF55FB" w:rsidRDefault="00EF55FB" w:rsidP="00B4793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14:paraId="43AC39C7" w14:textId="77777777" w:rsidR="009240E1" w:rsidRPr="00B47931" w:rsidRDefault="009240E1" w:rsidP="00B4793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14:paraId="337E6CD7" w14:textId="77777777" w:rsidR="007E106C" w:rsidRPr="00B47931" w:rsidRDefault="007E106C" w:rsidP="00B4793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B47931">
        <w:rPr>
          <w:rFonts w:ascii="Arial" w:hAnsi="Arial" w:cs="Arial"/>
          <w:b/>
          <w:sz w:val="20"/>
          <w:szCs w:val="20"/>
        </w:rPr>
        <w:lastRenderedPageBreak/>
        <w:t>Dotaz č. 4</w:t>
      </w:r>
      <w:r w:rsidRPr="00B47931">
        <w:rPr>
          <w:rFonts w:ascii="Arial" w:hAnsi="Arial" w:cs="Arial"/>
          <w:sz w:val="20"/>
          <w:szCs w:val="20"/>
        </w:rPr>
        <w:t>:</w:t>
      </w:r>
    </w:p>
    <w:p w14:paraId="337E6CD8" w14:textId="77777777" w:rsidR="00B47931" w:rsidRPr="00B47931" w:rsidRDefault="00B47931" w:rsidP="00B47931">
      <w:pPr>
        <w:spacing w:before="120" w:line="280" w:lineRule="atLeast"/>
        <w:jc w:val="both"/>
        <w:rPr>
          <w:rFonts w:ascii="Arial" w:hAnsi="Arial" w:cs="Arial"/>
          <w:b/>
          <w:noProof/>
          <w:sz w:val="20"/>
          <w:szCs w:val="20"/>
        </w:rPr>
      </w:pPr>
      <w:r w:rsidRPr="00B47931">
        <w:rPr>
          <w:rFonts w:ascii="Arial" w:hAnsi="Arial" w:cs="Arial"/>
          <w:b/>
          <w:noProof/>
          <w:sz w:val="20"/>
          <w:szCs w:val="20"/>
        </w:rPr>
        <w:t xml:space="preserve">Rámcová smlouva o poskytování služeb projektového řízení: </w:t>
      </w:r>
    </w:p>
    <w:p w14:paraId="337E6CD9" w14:textId="77777777" w:rsidR="00B47931" w:rsidRPr="00B47931" w:rsidRDefault="00B47931" w:rsidP="00B47931">
      <w:pPr>
        <w:spacing w:before="120" w:line="280" w:lineRule="atLeast"/>
        <w:jc w:val="both"/>
        <w:rPr>
          <w:rFonts w:ascii="Arial" w:hAnsi="Arial" w:cs="Arial"/>
          <w:noProof/>
          <w:sz w:val="20"/>
          <w:szCs w:val="20"/>
        </w:rPr>
      </w:pPr>
      <w:r w:rsidRPr="00B47931">
        <w:rPr>
          <w:rFonts w:ascii="Arial" w:hAnsi="Arial" w:cs="Arial"/>
          <w:noProof/>
          <w:sz w:val="20"/>
          <w:szCs w:val="20"/>
        </w:rPr>
        <w:t>V příloze č.6 Zadávací dokumentace je uvedeno, že tvoří pevně nesvázanou přílohu – CD.</w:t>
      </w:r>
    </w:p>
    <w:p w14:paraId="337E6CDA" w14:textId="77777777" w:rsidR="00B47931" w:rsidRPr="00B47931" w:rsidRDefault="00B47931" w:rsidP="00B47931">
      <w:pPr>
        <w:spacing w:before="120" w:line="280" w:lineRule="atLeast"/>
        <w:jc w:val="both"/>
        <w:rPr>
          <w:rFonts w:ascii="Arial" w:hAnsi="Arial" w:cs="Arial"/>
          <w:noProof/>
          <w:sz w:val="20"/>
          <w:szCs w:val="20"/>
        </w:rPr>
      </w:pPr>
      <w:r w:rsidRPr="00B47931">
        <w:rPr>
          <w:rFonts w:ascii="Arial" w:hAnsi="Arial" w:cs="Arial"/>
          <w:noProof/>
          <w:sz w:val="20"/>
          <w:szCs w:val="20"/>
        </w:rPr>
        <w:t xml:space="preserve">Uchazeč požaduje informaci ze ZD, zda má být obsahem tištěné přilohy smlouvy v rámci nabídky nebo zda stačí ZD na CD společně v rámci nabídky? </w:t>
      </w:r>
    </w:p>
    <w:p w14:paraId="337E6CDB" w14:textId="77777777" w:rsidR="007E106C" w:rsidRPr="00B47931" w:rsidRDefault="007E106C" w:rsidP="00B47931">
      <w:pPr>
        <w:spacing w:before="240" w:line="280" w:lineRule="atLeast"/>
        <w:jc w:val="both"/>
        <w:rPr>
          <w:rFonts w:ascii="Arial" w:hAnsi="Arial" w:cs="Arial"/>
          <w:sz w:val="20"/>
          <w:szCs w:val="20"/>
        </w:rPr>
      </w:pPr>
      <w:r w:rsidRPr="00B47931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337E6CDC" w14:textId="508C60CE" w:rsidR="0087103C" w:rsidRDefault="00225646" w:rsidP="00B4793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k tomuto uvádí, že</w:t>
      </w:r>
      <w:r w:rsidR="0087103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nesvázanou přílohu Smlouvy – CD má tvořit </w:t>
      </w:r>
      <w:r w:rsidR="0087103C">
        <w:rPr>
          <w:rFonts w:ascii="Arial" w:hAnsi="Arial" w:cs="Arial"/>
          <w:sz w:val="20"/>
          <w:szCs w:val="20"/>
        </w:rPr>
        <w:t>Příloha č. 6</w:t>
      </w:r>
      <w:r>
        <w:rPr>
          <w:rFonts w:ascii="Arial" w:hAnsi="Arial" w:cs="Arial"/>
          <w:sz w:val="20"/>
          <w:szCs w:val="20"/>
        </w:rPr>
        <w:t xml:space="preserve"> Smlouvy (pozn.: nikoli tedy ZD)</w:t>
      </w:r>
      <w:r w:rsidR="0087103C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Připojení této </w:t>
      </w:r>
      <w:r w:rsidR="0049124D">
        <w:rPr>
          <w:rFonts w:ascii="Arial" w:hAnsi="Arial" w:cs="Arial"/>
          <w:sz w:val="20"/>
          <w:szCs w:val="20"/>
        </w:rPr>
        <w:t>přílohy</w:t>
      </w:r>
      <w:r>
        <w:rPr>
          <w:rFonts w:ascii="Arial" w:hAnsi="Arial" w:cs="Arial"/>
          <w:sz w:val="20"/>
          <w:szCs w:val="20"/>
        </w:rPr>
        <w:t xml:space="preserve"> na CD zajistí zadavatel, ze strany uchazeče tedy není nezbytné, resp. </w:t>
      </w:r>
      <w:r w:rsidR="004F5FF7">
        <w:rPr>
          <w:rFonts w:ascii="Arial" w:hAnsi="Arial" w:cs="Arial"/>
          <w:sz w:val="20"/>
          <w:szCs w:val="20"/>
        </w:rPr>
        <w:t xml:space="preserve">ani přípustné (není zde použita formulace </w:t>
      </w:r>
      <w:r w:rsidR="004F5FF7" w:rsidRPr="00A508AD">
        <w:rPr>
          <w:rFonts w:ascii="Arial" w:hAnsi="Arial" w:cs="Arial"/>
          <w:sz w:val="20"/>
          <w:szCs w:val="20"/>
          <w:highlight w:val="yellow"/>
        </w:rPr>
        <w:t>[DOPLNÍ UCHAZEČ]</w:t>
      </w:r>
      <w:r w:rsidR="004F5FF7">
        <w:rPr>
          <w:rFonts w:ascii="Arial" w:hAnsi="Arial" w:cs="Arial"/>
          <w:sz w:val="20"/>
          <w:szCs w:val="20"/>
        </w:rPr>
        <w:t xml:space="preserve">). </w:t>
      </w:r>
    </w:p>
    <w:p w14:paraId="337E6CDD" w14:textId="77777777" w:rsidR="0087103C" w:rsidRDefault="0087103C" w:rsidP="00B4793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tedy odpovídá tak, že není nutná ani jedna varianta postupu nastíněná v dotazu, neboť Zadavatel zajistí připojení dotčené přílohy při podpisu Smlouvy.</w:t>
      </w:r>
    </w:p>
    <w:p w14:paraId="337E6CDE" w14:textId="77777777" w:rsidR="007E106C" w:rsidRPr="00B47931" w:rsidRDefault="007E106C" w:rsidP="00B4793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14:paraId="337E6CDF" w14:textId="77777777" w:rsidR="007E106C" w:rsidRPr="00B47931" w:rsidRDefault="007E106C" w:rsidP="00B4793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B47931">
        <w:rPr>
          <w:rFonts w:ascii="Arial" w:hAnsi="Arial" w:cs="Arial"/>
          <w:b/>
          <w:sz w:val="20"/>
          <w:szCs w:val="20"/>
        </w:rPr>
        <w:t>Dotaz č. 5</w:t>
      </w:r>
      <w:r w:rsidRPr="00B47931">
        <w:rPr>
          <w:rFonts w:ascii="Arial" w:hAnsi="Arial" w:cs="Arial"/>
          <w:sz w:val="20"/>
          <w:szCs w:val="20"/>
        </w:rPr>
        <w:t>:</w:t>
      </w:r>
    </w:p>
    <w:p w14:paraId="337E6CE0" w14:textId="77777777" w:rsidR="00B47931" w:rsidRPr="00B47931" w:rsidRDefault="00B47931" w:rsidP="00B47931">
      <w:pPr>
        <w:spacing w:before="120" w:line="280" w:lineRule="atLeast"/>
        <w:jc w:val="both"/>
        <w:rPr>
          <w:rFonts w:ascii="Arial" w:hAnsi="Arial" w:cs="Arial"/>
          <w:noProof/>
          <w:sz w:val="20"/>
          <w:szCs w:val="20"/>
        </w:rPr>
      </w:pPr>
      <w:r w:rsidRPr="00B47931">
        <w:rPr>
          <w:rFonts w:ascii="Arial" w:hAnsi="Arial" w:cs="Arial"/>
          <w:b/>
          <w:noProof/>
          <w:sz w:val="20"/>
          <w:szCs w:val="20"/>
        </w:rPr>
        <w:t>Příloha č. 1 Kvalifikační dokumentace – Certifikace:</w:t>
      </w:r>
    </w:p>
    <w:p w14:paraId="337E6CE1" w14:textId="77777777" w:rsidR="00B47931" w:rsidRPr="00B47931" w:rsidRDefault="00B47931" w:rsidP="00B47931">
      <w:pPr>
        <w:spacing w:before="120" w:line="280" w:lineRule="atLeast"/>
        <w:jc w:val="both"/>
        <w:rPr>
          <w:rFonts w:ascii="Arial" w:hAnsi="Arial" w:cs="Arial"/>
          <w:noProof/>
          <w:sz w:val="20"/>
          <w:szCs w:val="20"/>
        </w:rPr>
      </w:pPr>
      <w:r w:rsidRPr="00B47931">
        <w:rPr>
          <w:rFonts w:ascii="Arial" w:hAnsi="Arial" w:cs="Arial"/>
          <w:noProof/>
          <w:sz w:val="20"/>
          <w:szCs w:val="20"/>
        </w:rPr>
        <w:t>V souvislosti s kvalifikačními požadavky musí dodavatel předložit za každého požadovaného člena realizačního týmu osvědčení / certifikáty.</w:t>
      </w:r>
    </w:p>
    <w:p w14:paraId="337E6CE2" w14:textId="77777777" w:rsidR="00B47931" w:rsidRPr="00B47931" w:rsidRDefault="00B47931" w:rsidP="00B47931">
      <w:pPr>
        <w:spacing w:before="120" w:line="280" w:lineRule="atLeast"/>
        <w:jc w:val="both"/>
        <w:rPr>
          <w:rFonts w:ascii="Arial" w:hAnsi="Arial" w:cs="Arial"/>
          <w:noProof/>
          <w:sz w:val="20"/>
          <w:szCs w:val="20"/>
        </w:rPr>
      </w:pPr>
      <w:r w:rsidRPr="00B47931">
        <w:rPr>
          <w:rFonts w:ascii="Arial" w:hAnsi="Arial" w:cs="Arial"/>
          <w:noProof/>
          <w:sz w:val="20"/>
          <w:szCs w:val="20"/>
        </w:rPr>
        <w:t>Uchazeč se ptá, zda mohou byt profesní certifkaty přiloženy v originálním jazyce nebo musí být přeloženy do českého jazyka?</w:t>
      </w:r>
    </w:p>
    <w:p w14:paraId="337E6CE3" w14:textId="77777777" w:rsidR="007E106C" w:rsidRPr="00095EAA" w:rsidRDefault="007E106C" w:rsidP="00B47931">
      <w:pPr>
        <w:spacing w:before="24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337E6CE4" w14:textId="7C262111" w:rsidR="0087103C" w:rsidRDefault="0087103C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Kvalifikační </w:t>
      </w:r>
      <w:r w:rsidR="004309B5">
        <w:rPr>
          <w:rFonts w:ascii="Arial" w:hAnsi="Arial" w:cs="Arial"/>
          <w:sz w:val="20"/>
          <w:szCs w:val="20"/>
        </w:rPr>
        <w:t>dokumentace v této věci uvádí</w:t>
      </w:r>
      <w:r>
        <w:rPr>
          <w:rFonts w:ascii="Arial" w:hAnsi="Arial" w:cs="Arial"/>
          <w:sz w:val="20"/>
          <w:szCs w:val="20"/>
        </w:rPr>
        <w:t xml:space="preserve"> mimo jiné následující:</w:t>
      </w:r>
    </w:p>
    <w:p w14:paraId="337E6CE5" w14:textId="77777777" w:rsidR="001A75E7" w:rsidRDefault="0087103C" w:rsidP="001A75E7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„</w:t>
      </w:r>
      <w:r w:rsidR="001A75E7" w:rsidRPr="001A75E7">
        <w:rPr>
          <w:rFonts w:ascii="Arial" w:hAnsi="Arial" w:cs="Arial"/>
          <w:i/>
          <w:sz w:val="20"/>
          <w:szCs w:val="20"/>
        </w:rPr>
        <w:t xml:space="preserve">Doklady prokazující splnění kvalifikace předkládá zahraniční dodavatel v původním jazyce s připojením jejich úředně ověřeného překladu do českého jazyka, pokud zadavatel v zadávacích podmínkách nebo mezinárodní smlouva, kterou je Česká republika vázána, nestanoví jinak; to platí i v případě, prokazuje-li splnění kvalifikace doklady v jiném než českém jazyce dodavatel se sídlem, místem podnikání nebo místem trvalého pobytu na území České republiky. Povinnost připojit k dokladům úředně ověřený překlad do českého jazyka se nevztahuje </w:t>
      </w:r>
      <w:r>
        <w:rPr>
          <w:rFonts w:ascii="Arial" w:hAnsi="Arial" w:cs="Arial"/>
          <w:i/>
          <w:sz w:val="20"/>
          <w:szCs w:val="20"/>
        </w:rPr>
        <w:t>na doklady ve slovenském jazyce.“</w:t>
      </w:r>
    </w:p>
    <w:p w14:paraId="337E6CE6" w14:textId="34A0D4B5" w:rsidR="0087103C" w:rsidRDefault="00FA6F7F" w:rsidP="001A75E7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 tomuto </w:t>
      </w:r>
      <w:r w:rsidR="004309B5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adavatel uvádí, že zásadně je nezbytné opatřit originální dokumenty při podávání nabídky též úředně ověřeným překladem do českého jazyka. Výjimku z této zásady tvoří dokumenty psané originálně v jazyce slovenském, které být překládány nemusí. </w:t>
      </w:r>
    </w:p>
    <w:p w14:paraId="337E6CE7" w14:textId="346A977A" w:rsidR="00FA6F7F" w:rsidRDefault="00FA6F7F" w:rsidP="001A75E7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tedy odpovídá tak, že s ohledem na to, že profesní certifikát je dokumentem prokazujícím splnění kvalifikace, je nezbytné v případě, že jeho originál není vyhotoven v českém nebo slovenském jazyce, jej opatřit úředně ověřeným překladem do českého jazyka.</w:t>
      </w:r>
    </w:p>
    <w:p w14:paraId="337E6CE9" w14:textId="77777777" w:rsidR="00B47931" w:rsidRDefault="00B47931" w:rsidP="00255B6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337E6CEA" w14:textId="77777777" w:rsidR="00255B63" w:rsidRDefault="00255B63" w:rsidP="00255B6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95EAA">
        <w:rPr>
          <w:rFonts w:ascii="Arial" w:hAnsi="Arial" w:cs="Arial"/>
          <w:b/>
          <w:sz w:val="20"/>
          <w:szCs w:val="20"/>
        </w:rPr>
        <w:t xml:space="preserve">Zadavatel oznamuje, že vzhledem k povaze dotazu a odpovědi zadavatele, kterou se nemění zadávací podmínky, se lhůta pro podání nabídek v souvislosti s poskytnutím těchto dodatečných informací č. </w:t>
      </w:r>
      <w:r w:rsidR="00752745">
        <w:rPr>
          <w:rFonts w:ascii="Arial" w:hAnsi="Arial" w:cs="Arial"/>
          <w:b/>
          <w:sz w:val="20"/>
          <w:szCs w:val="20"/>
        </w:rPr>
        <w:t>4</w:t>
      </w:r>
      <w:r w:rsidRPr="00095EAA">
        <w:rPr>
          <w:rFonts w:ascii="Arial" w:hAnsi="Arial" w:cs="Arial"/>
          <w:b/>
          <w:sz w:val="20"/>
          <w:szCs w:val="20"/>
        </w:rPr>
        <w:t xml:space="preserve"> neprodlužuje.</w:t>
      </w:r>
    </w:p>
    <w:p w14:paraId="337E6CEB" w14:textId="77777777" w:rsidR="00044A47" w:rsidRPr="00FF11EF" w:rsidRDefault="00044A47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14:paraId="337E6CEC" w14:textId="16C74FEC" w:rsidR="00262849" w:rsidRDefault="00044A47" w:rsidP="00F92C1A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FF11EF">
        <w:rPr>
          <w:rFonts w:ascii="Arial" w:hAnsi="Arial" w:cs="Arial"/>
          <w:sz w:val="20"/>
          <w:szCs w:val="20"/>
        </w:rPr>
        <w:t xml:space="preserve">V Praze dne </w:t>
      </w:r>
      <w:r w:rsidR="004309B5">
        <w:rPr>
          <w:rFonts w:ascii="Arial" w:hAnsi="Arial" w:cs="Arial"/>
          <w:sz w:val="20"/>
          <w:szCs w:val="20"/>
          <w:lang w:eastAsia="en-US" w:bidi="en-US"/>
        </w:rPr>
        <w:t>5</w:t>
      </w:r>
      <w:r w:rsidR="009148D1" w:rsidRPr="00FF11EF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BD3796">
        <w:rPr>
          <w:rFonts w:ascii="Arial" w:hAnsi="Arial" w:cs="Arial"/>
          <w:sz w:val="20"/>
          <w:szCs w:val="20"/>
          <w:lang w:eastAsia="en-US" w:bidi="en-US"/>
        </w:rPr>
        <w:t>8</w:t>
      </w:r>
      <w:r w:rsidR="009148D1" w:rsidRPr="00FF11EF">
        <w:rPr>
          <w:rFonts w:ascii="Arial" w:hAnsi="Arial" w:cs="Arial"/>
          <w:sz w:val="20"/>
          <w:szCs w:val="20"/>
          <w:lang w:eastAsia="en-US" w:bidi="en-US"/>
        </w:rPr>
        <w:t>. 2016</w:t>
      </w:r>
    </w:p>
    <w:p w14:paraId="337E6CEE" w14:textId="3E9EF103"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03378E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7E6D02" w14:textId="77777777" w:rsidR="001C1EA3" w:rsidRDefault="001C1EA3">
      <w:r>
        <w:separator/>
      </w:r>
    </w:p>
  </w:endnote>
  <w:endnote w:type="continuationSeparator" w:id="0">
    <w:p w14:paraId="337E6D03" w14:textId="77777777" w:rsidR="001C1EA3" w:rsidRDefault="001C1EA3">
      <w:r>
        <w:continuationSeparator/>
      </w:r>
    </w:p>
  </w:endnote>
  <w:endnote w:type="continuationNotice" w:id="1">
    <w:p w14:paraId="337E6D04" w14:textId="77777777" w:rsidR="001C1EA3" w:rsidRDefault="001C1E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E6D07" w14:textId="77777777" w:rsidR="0050627A" w:rsidRDefault="0050627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37E6D08" w14:textId="77777777"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E6D09" w14:textId="77777777" w:rsidR="0050627A" w:rsidRPr="00CB3734" w:rsidRDefault="0050627A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A3D4B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A3D4B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337E6D0A" w14:textId="77777777"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7E6CFF" w14:textId="77777777" w:rsidR="001C1EA3" w:rsidRDefault="001C1EA3">
      <w:r>
        <w:separator/>
      </w:r>
    </w:p>
  </w:footnote>
  <w:footnote w:type="continuationSeparator" w:id="0">
    <w:p w14:paraId="337E6D00" w14:textId="77777777" w:rsidR="001C1EA3" w:rsidRDefault="001C1EA3">
      <w:r>
        <w:continuationSeparator/>
      </w:r>
    </w:p>
  </w:footnote>
  <w:footnote w:type="continuationNotice" w:id="1">
    <w:p w14:paraId="337E6D01" w14:textId="77777777" w:rsidR="001C1EA3" w:rsidRDefault="001C1E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E6D05" w14:textId="77777777"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337E6D06" w14:textId="77777777"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E6D0B" w14:textId="77777777"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E73DA2"/>
    <w:multiLevelType w:val="hybridMultilevel"/>
    <w:tmpl w:val="74E01254"/>
    <w:lvl w:ilvl="0" w:tplc="5B10FC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4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626BFB"/>
    <w:multiLevelType w:val="hybridMultilevel"/>
    <w:tmpl w:val="8A348042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4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B01DA1"/>
    <w:multiLevelType w:val="hybridMultilevel"/>
    <w:tmpl w:val="7A16089C"/>
    <w:lvl w:ilvl="0" w:tplc="F98E5D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F411B4"/>
    <w:multiLevelType w:val="hybridMultilevel"/>
    <w:tmpl w:val="541064FC"/>
    <w:lvl w:ilvl="0" w:tplc="C5EC8960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CA411D"/>
    <w:multiLevelType w:val="hybridMultilevel"/>
    <w:tmpl w:val="19206A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9">
    <w:nsid w:val="6BB54DA7"/>
    <w:multiLevelType w:val="hybridMultilevel"/>
    <w:tmpl w:val="F8FA27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DD48B9"/>
    <w:multiLevelType w:val="hybridMultilevel"/>
    <w:tmpl w:val="C6343F2C"/>
    <w:lvl w:ilvl="0" w:tplc="1AFEC0E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3">
      <w:start w:val="1"/>
      <w:numFmt w:val="upperRoman"/>
      <w:lvlText w:val="%2."/>
      <w:lvlJc w:val="right"/>
      <w:pPr>
        <w:ind w:left="1080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0E3CD4"/>
    <w:multiLevelType w:val="hybridMultilevel"/>
    <w:tmpl w:val="451A6EC6"/>
    <w:lvl w:ilvl="0" w:tplc="253AA4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7218F2"/>
    <w:multiLevelType w:val="hybridMultilevel"/>
    <w:tmpl w:val="490CC9CE"/>
    <w:lvl w:ilvl="0" w:tplc="253AA4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D91E9A"/>
    <w:multiLevelType w:val="hybridMultilevel"/>
    <w:tmpl w:val="ECC258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41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DD212D"/>
    <w:multiLevelType w:val="hybridMultilevel"/>
    <w:tmpl w:val="08D092C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"/>
  </w:num>
  <w:num w:numId="3">
    <w:abstractNumId w:val="18"/>
  </w:num>
  <w:num w:numId="4">
    <w:abstractNumId w:val="14"/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0"/>
  </w:num>
  <w:num w:numId="11">
    <w:abstractNumId w:val="6"/>
  </w:num>
  <w:num w:numId="12">
    <w:abstractNumId w:val="13"/>
  </w:num>
  <w:num w:numId="13">
    <w:abstractNumId w:val="19"/>
  </w:num>
  <w:num w:numId="14">
    <w:abstractNumId w:val="39"/>
  </w:num>
  <w:num w:numId="15">
    <w:abstractNumId w:val="37"/>
  </w:num>
  <w:num w:numId="16">
    <w:abstractNumId w:val="25"/>
  </w:num>
  <w:num w:numId="17">
    <w:abstractNumId w:val="0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26"/>
  </w:num>
  <w:num w:numId="21">
    <w:abstractNumId w:val="17"/>
  </w:num>
  <w:num w:numId="22">
    <w:abstractNumId w:val="21"/>
  </w:num>
  <w:num w:numId="23">
    <w:abstractNumId w:val="41"/>
  </w:num>
  <w:num w:numId="24">
    <w:abstractNumId w:val="10"/>
  </w:num>
  <w:num w:numId="25">
    <w:abstractNumId w:val="9"/>
  </w:num>
  <w:num w:numId="26">
    <w:abstractNumId w:val="28"/>
  </w:num>
  <w:num w:numId="27">
    <w:abstractNumId w:val="33"/>
  </w:num>
  <w:num w:numId="28">
    <w:abstractNumId w:val="5"/>
  </w:num>
  <w:num w:numId="29">
    <w:abstractNumId w:val="7"/>
  </w:num>
  <w:num w:numId="30">
    <w:abstractNumId w:val="23"/>
  </w:num>
  <w:num w:numId="31">
    <w:abstractNumId w:val="38"/>
  </w:num>
  <w:num w:numId="32">
    <w:abstractNumId w:val="8"/>
  </w:num>
  <w:num w:numId="33">
    <w:abstractNumId w:val="30"/>
  </w:num>
  <w:num w:numId="34">
    <w:abstractNumId w:val="27"/>
  </w:num>
  <w:num w:numId="35">
    <w:abstractNumId w:val="16"/>
  </w:num>
  <w:num w:numId="36">
    <w:abstractNumId w:val="3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42"/>
  </w:num>
  <w:num w:numId="39">
    <w:abstractNumId w:val="20"/>
  </w:num>
  <w:num w:numId="40">
    <w:abstractNumId w:val="24"/>
  </w:num>
  <w:num w:numId="41">
    <w:abstractNumId w:val="15"/>
  </w:num>
  <w:num w:numId="42">
    <w:abstractNumId w:val="29"/>
  </w:num>
  <w:num w:numId="43">
    <w:abstractNumId w:val="2"/>
  </w:num>
  <w:num w:numId="44">
    <w:abstractNumId w:val="34"/>
  </w:num>
  <w:num w:numId="45">
    <w:abstractNumId w:val="32"/>
  </w:num>
  <w:num w:numId="46">
    <w:abstractNumId w:val="36"/>
  </w:num>
  <w:num w:numId="47">
    <w:abstractNumId w:val="3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105B3"/>
    <w:rsid w:val="00010A28"/>
    <w:rsid w:val="000115FD"/>
    <w:rsid w:val="00012545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70DF4"/>
    <w:rsid w:val="00072205"/>
    <w:rsid w:val="00074B09"/>
    <w:rsid w:val="000772E9"/>
    <w:rsid w:val="00080DD8"/>
    <w:rsid w:val="0008486A"/>
    <w:rsid w:val="00085910"/>
    <w:rsid w:val="00087412"/>
    <w:rsid w:val="000905FA"/>
    <w:rsid w:val="00095EAA"/>
    <w:rsid w:val="000A474C"/>
    <w:rsid w:val="000A4EB9"/>
    <w:rsid w:val="000C24DF"/>
    <w:rsid w:val="000C34DC"/>
    <w:rsid w:val="000C404D"/>
    <w:rsid w:val="000C68FC"/>
    <w:rsid w:val="000D19F1"/>
    <w:rsid w:val="000D3036"/>
    <w:rsid w:val="000D5F05"/>
    <w:rsid w:val="000D6F66"/>
    <w:rsid w:val="000D7EF4"/>
    <w:rsid w:val="000E2605"/>
    <w:rsid w:val="000F104B"/>
    <w:rsid w:val="000F29BC"/>
    <w:rsid w:val="000F4268"/>
    <w:rsid w:val="00104A0E"/>
    <w:rsid w:val="00105CDD"/>
    <w:rsid w:val="00111576"/>
    <w:rsid w:val="001208C4"/>
    <w:rsid w:val="001250A2"/>
    <w:rsid w:val="00125A2A"/>
    <w:rsid w:val="001329F3"/>
    <w:rsid w:val="00133748"/>
    <w:rsid w:val="0014170D"/>
    <w:rsid w:val="00143FB7"/>
    <w:rsid w:val="00144385"/>
    <w:rsid w:val="00145853"/>
    <w:rsid w:val="00145970"/>
    <w:rsid w:val="00147724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A75E7"/>
    <w:rsid w:val="001B21DD"/>
    <w:rsid w:val="001B4294"/>
    <w:rsid w:val="001C1EA3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22AD"/>
    <w:rsid w:val="001F3413"/>
    <w:rsid w:val="001F3D68"/>
    <w:rsid w:val="001F4650"/>
    <w:rsid w:val="001F74DA"/>
    <w:rsid w:val="001F76D5"/>
    <w:rsid w:val="00203002"/>
    <w:rsid w:val="00206B56"/>
    <w:rsid w:val="00225646"/>
    <w:rsid w:val="002257E8"/>
    <w:rsid w:val="00225A74"/>
    <w:rsid w:val="00235D48"/>
    <w:rsid w:val="00236E25"/>
    <w:rsid w:val="00237973"/>
    <w:rsid w:val="002410F9"/>
    <w:rsid w:val="0024131E"/>
    <w:rsid w:val="0024305E"/>
    <w:rsid w:val="00243A5F"/>
    <w:rsid w:val="00244BD1"/>
    <w:rsid w:val="0024630B"/>
    <w:rsid w:val="0024696A"/>
    <w:rsid w:val="00250476"/>
    <w:rsid w:val="00251C70"/>
    <w:rsid w:val="00252020"/>
    <w:rsid w:val="002529A4"/>
    <w:rsid w:val="0025417F"/>
    <w:rsid w:val="002542F4"/>
    <w:rsid w:val="00254EAD"/>
    <w:rsid w:val="00255B63"/>
    <w:rsid w:val="00260A71"/>
    <w:rsid w:val="00262849"/>
    <w:rsid w:val="0026306E"/>
    <w:rsid w:val="00264057"/>
    <w:rsid w:val="002641E6"/>
    <w:rsid w:val="00264446"/>
    <w:rsid w:val="00272A14"/>
    <w:rsid w:val="00277FC1"/>
    <w:rsid w:val="00280346"/>
    <w:rsid w:val="00281B56"/>
    <w:rsid w:val="00284563"/>
    <w:rsid w:val="00287671"/>
    <w:rsid w:val="00287CB4"/>
    <w:rsid w:val="00290595"/>
    <w:rsid w:val="002964A1"/>
    <w:rsid w:val="002A5D36"/>
    <w:rsid w:val="002A63B0"/>
    <w:rsid w:val="002A643A"/>
    <w:rsid w:val="002B16B3"/>
    <w:rsid w:val="002B1CAA"/>
    <w:rsid w:val="002B304F"/>
    <w:rsid w:val="002B3239"/>
    <w:rsid w:val="002B4110"/>
    <w:rsid w:val="002C2462"/>
    <w:rsid w:val="002C71D5"/>
    <w:rsid w:val="002D09D7"/>
    <w:rsid w:val="002D4DB5"/>
    <w:rsid w:val="002D75C0"/>
    <w:rsid w:val="002D7A1E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1AF4"/>
    <w:rsid w:val="00323F4D"/>
    <w:rsid w:val="00331330"/>
    <w:rsid w:val="003415B2"/>
    <w:rsid w:val="00344ED3"/>
    <w:rsid w:val="00345126"/>
    <w:rsid w:val="00353E73"/>
    <w:rsid w:val="003603D9"/>
    <w:rsid w:val="00360B26"/>
    <w:rsid w:val="003653E8"/>
    <w:rsid w:val="00370432"/>
    <w:rsid w:val="0037282C"/>
    <w:rsid w:val="00373AF1"/>
    <w:rsid w:val="00375A2C"/>
    <w:rsid w:val="003766F6"/>
    <w:rsid w:val="003774BA"/>
    <w:rsid w:val="003809E2"/>
    <w:rsid w:val="003814E0"/>
    <w:rsid w:val="0038790A"/>
    <w:rsid w:val="003B6310"/>
    <w:rsid w:val="003B6A73"/>
    <w:rsid w:val="003B7BF5"/>
    <w:rsid w:val="003C20EF"/>
    <w:rsid w:val="003C500C"/>
    <w:rsid w:val="003C57B9"/>
    <w:rsid w:val="003C5EAA"/>
    <w:rsid w:val="003C74FC"/>
    <w:rsid w:val="003D4932"/>
    <w:rsid w:val="003D6D0F"/>
    <w:rsid w:val="003D75D2"/>
    <w:rsid w:val="003E22A3"/>
    <w:rsid w:val="003E3B66"/>
    <w:rsid w:val="003E433B"/>
    <w:rsid w:val="003E5783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08A5"/>
    <w:rsid w:val="004309B5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24D"/>
    <w:rsid w:val="00491EA9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524"/>
    <w:rsid w:val="004E1E11"/>
    <w:rsid w:val="004E2EC0"/>
    <w:rsid w:val="004E3C13"/>
    <w:rsid w:val="004E5EA0"/>
    <w:rsid w:val="004F181D"/>
    <w:rsid w:val="004F1D60"/>
    <w:rsid w:val="004F2E22"/>
    <w:rsid w:val="004F5505"/>
    <w:rsid w:val="004F5FF7"/>
    <w:rsid w:val="004F6095"/>
    <w:rsid w:val="004F66BA"/>
    <w:rsid w:val="004F75B1"/>
    <w:rsid w:val="00502958"/>
    <w:rsid w:val="00502A92"/>
    <w:rsid w:val="005060A3"/>
    <w:rsid w:val="0050627A"/>
    <w:rsid w:val="00510DA5"/>
    <w:rsid w:val="00520AA9"/>
    <w:rsid w:val="005224F3"/>
    <w:rsid w:val="00524151"/>
    <w:rsid w:val="00525147"/>
    <w:rsid w:val="0053513F"/>
    <w:rsid w:val="00535533"/>
    <w:rsid w:val="00540485"/>
    <w:rsid w:val="00541A05"/>
    <w:rsid w:val="005468FB"/>
    <w:rsid w:val="00553E00"/>
    <w:rsid w:val="00555609"/>
    <w:rsid w:val="00570526"/>
    <w:rsid w:val="00575442"/>
    <w:rsid w:val="005759CB"/>
    <w:rsid w:val="005919BE"/>
    <w:rsid w:val="0059229E"/>
    <w:rsid w:val="005A01D5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E6D3F"/>
    <w:rsid w:val="005F2E15"/>
    <w:rsid w:val="005F41FB"/>
    <w:rsid w:val="005F4274"/>
    <w:rsid w:val="005F5400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7274"/>
    <w:rsid w:val="006B057B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25B9E"/>
    <w:rsid w:val="00734BC2"/>
    <w:rsid w:val="00745957"/>
    <w:rsid w:val="00747A68"/>
    <w:rsid w:val="00752745"/>
    <w:rsid w:val="00760378"/>
    <w:rsid w:val="0076101A"/>
    <w:rsid w:val="00761394"/>
    <w:rsid w:val="00764924"/>
    <w:rsid w:val="0077307C"/>
    <w:rsid w:val="00777B55"/>
    <w:rsid w:val="00790B74"/>
    <w:rsid w:val="00793DEB"/>
    <w:rsid w:val="007A05D6"/>
    <w:rsid w:val="007A08F6"/>
    <w:rsid w:val="007A5679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106C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103C"/>
    <w:rsid w:val="00876E33"/>
    <w:rsid w:val="00881769"/>
    <w:rsid w:val="00882CCC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5F60"/>
    <w:rsid w:val="008D723D"/>
    <w:rsid w:val="008F1269"/>
    <w:rsid w:val="008F1C95"/>
    <w:rsid w:val="008F60B7"/>
    <w:rsid w:val="008F7441"/>
    <w:rsid w:val="00900913"/>
    <w:rsid w:val="009148D1"/>
    <w:rsid w:val="00922B7A"/>
    <w:rsid w:val="009240E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135"/>
    <w:rsid w:val="009A591A"/>
    <w:rsid w:val="009B13CD"/>
    <w:rsid w:val="009C106D"/>
    <w:rsid w:val="009C1911"/>
    <w:rsid w:val="009C51E0"/>
    <w:rsid w:val="009C6C7F"/>
    <w:rsid w:val="009C77CA"/>
    <w:rsid w:val="009D0033"/>
    <w:rsid w:val="009D0B81"/>
    <w:rsid w:val="009D2E6C"/>
    <w:rsid w:val="009E2A12"/>
    <w:rsid w:val="009E5D80"/>
    <w:rsid w:val="009E78D9"/>
    <w:rsid w:val="009F4587"/>
    <w:rsid w:val="009F4A48"/>
    <w:rsid w:val="009F5DC3"/>
    <w:rsid w:val="009F73A5"/>
    <w:rsid w:val="009F7D6A"/>
    <w:rsid w:val="00A055F5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6FB7"/>
    <w:rsid w:val="00A43504"/>
    <w:rsid w:val="00A4370F"/>
    <w:rsid w:val="00A44171"/>
    <w:rsid w:val="00A508AD"/>
    <w:rsid w:val="00A52940"/>
    <w:rsid w:val="00A54B69"/>
    <w:rsid w:val="00A5633C"/>
    <w:rsid w:val="00A615BF"/>
    <w:rsid w:val="00A642BE"/>
    <w:rsid w:val="00A74581"/>
    <w:rsid w:val="00A76FCF"/>
    <w:rsid w:val="00A81154"/>
    <w:rsid w:val="00A87173"/>
    <w:rsid w:val="00A879A7"/>
    <w:rsid w:val="00A90207"/>
    <w:rsid w:val="00A90339"/>
    <w:rsid w:val="00A934F1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1DE"/>
    <w:rsid w:val="00AF6D17"/>
    <w:rsid w:val="00B04356"/>
    <w:rsid w:val="00B0564B"/>
    <w:rsid w:val="00B1476E"/>
    <w:rsid w:val="00B14BF4"/>
    <w:rsid w:val="00B14FA8"/>
    <w:rsid w:val="00B169AF"/>
    <w:rsid w:val="00B216F1"/>
    <w:rsid w:val="00B263C2"/>
    <w:rsid w:val="00B30EF1"/>
    <w:rsid w:val="00B33912"/>
    <w:rsid w:val="00B341E2"/>
    <w:rsid w:val="00B46038"/>
    <w:rsid w:val="00B47931"/>
    <w:rsid w:val="00B54570"/>
    <w:rsid w:val="00B6194D"/>
    <w:rsid w:val="00B623F0"/>
    <w:rsid w:val="00B632D0"/>
    <w:rsid w:val="00B66768"/>
    <w:rsid w:val="00B70168"/>
    <w:rsid w:val="00B7286F"/>
    <w:rsid w:val="00B731CD"/>
    <w:rsid w:val="00B73D22"/>
    <w:rsid w:val="00B73F65"/>
    <w:rsid w:val="00B754E7"/>
    <w:rsid w:val="00B758CF"/>
    <w:rsid w:val="00B763AF"/>
    <w:rsid w:val="00B7696A"/>
    <w:rsid w:val="00B862AA"/>
    <w:rsid w:val="00B95741"/>
    <w:rsid w:val="00B96760"/>
    <w:rsid w:val="00B96FA7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1108"/>
    <w:rsid w:val="00BC5383"/>
    <w:rsid w:val="00BC5C9B"/>
    <w:rsid w:val="00BC62AD"/>
    <w:rsid w:val="00BD08BC"/>
    <w:rsid w:val="00BD0AE3"/>
    <w:rsid w:val="00BD32F2"/>
    <w:rsid w:val="00BD3796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3734"/>
    <w:rsid w:val="00CB60ED"/>
    <w:rsid w:val="00CC538A"/>
    <w:rsid w:val="00CD0676"/>
    <w:rsid w:val="00CD46EF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352B"/>
    <w:rsid w:val="00DC1313"/>
    <w:rsid w:val="00DC19C8"/>
    <w:rsid w:val="00DC4F08"/>
    <w:rsid w:val="00DC52A3"/>
    <w:rsid w:val="00DD310C"/>
    <w:rsid w:val="00DD3FAB"/>
    <w:rsid w:val="00DD4D49"/>
    <w:rsid w:val="00DD78FB"/>
    <w:rsid w:val="00DE267A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6BD6"/>
    <w:rsid w:val="00E50D50"/>
    <w:rsid w:val="00E53EF1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A3D4B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EF55FB"/>
    <w:rsid w:val="00F04EB5"/>
    <w:rsid w:val="00F05EAD"/>
    <w:rsid w:val="00F06508"/>
    <w:rsid w:val="00F11D5A"/>
    <w:rsid w:val="00F23F9E"/>
    <w:rsid w:val="00F268B4"/>
    <w:rsid w:val="00F5275D"/>
    <w:rsid w:val="00F52FB4"/>
    <w:rsid w:val="00F5705D"/>
    <w:rsid w:val="00F576B1"/>
    <w:rsid w:val="00F6000F"/>
    <w:rsid w:val="00F60119"/>
    <w:rsid w:val="00F66ED0"/>
    <w:rsid w:val="00F82507"/>
    <w:rsid w:val="00F92C1A"/>
    <w:rsid w:val="00F93525"/>
    <w:rsid w:val="00F9414A"/>
    <w:rsid w:val="00F97613"/>
    <w:rsid w:val="00FA3789"/>
    <w:rsid w:val="00FA5171"/>
    <w:rsid w:val="00FA65A3"/>
    <w:rsid w:val="00FA6922"/>
    <w:rsid w:val="00FA6F7F"/>
    <w:rsid w:val="00FB1B07"/>
    <w:rsid w:val="00FB4536"/>
    <w:rsid w:val="00FB5925"/>
    <w:rsid w:val="00FB5D4A"/>
    <w:rsid w:val="00FB5F8C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37E6C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UrD0/sUdK35OZi4otnj4Fm+5vhA=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UhSWxCA0ElSPYd3ogiLrerTIaYI=</DigestValue>
    </Reference>
  </SignedInfo>
  <SignatureValue>kJrA0Fkd20Sycchc36KGUOa9O6YxtpzHrgwNKM8chuDR5KCGfRxtOMPORo0/z3lxFg3tkI5mfDT/
hnUJKrOz/w2HgFcJFkfqzs5Wvh11j2NRV4+0we1VxbELpvg9MX72z2U+DDyCNYcVCAcmV/o7krdV
AVhc4fkHCwnZEZmtqXodcyhWyPU/QOvM8gxakiofGJxCyyffmutiNIp4uhe+M+9NK6Vhv1l5DHiF
2hFUV+qmYIS5RCBPYAoY4FgYJn560ZiDLveQlQombEJ3r/vFztwXKTvq238TKn6If1FgPgDjwreC
4wQS0Qd+tjL1faXSse6qBIB2hmDbuBCu+mZs4g==</SignatureValue>
  <KeyInfo>
    <X509Data>
      <X509Certificate>MIIEyDCCA7CgAwIBAgIFXZkRkPEwDQYJKoZIhvcNAQELBQAwbzELMAkGA1UEBhMCQ1oxDjAMBgNV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A8UcTWFUbygnGm5avfSjTV6g83s=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itujk/nQA0cWfh+ARJWoOSjeJcE=</DigestValue>
      </Reference>
      <Reference URI="/word/webSettings.xml?ContentType=application/vnd.openxmlformats-officedocument.wordprocessingml.webSettings+xml">
        <DigestMethod Algorithm="http://www.w3.org/2000/09/xmldsig#sha1"/>
        <DigestValue>LTSSRdFxUsFXBL6013FfUN0y+9s=</DigestValue>
      </Reference>
      <Reference URI="/word/numbering.xml?ContentType=application/vnd.openxmlformats-officedocument.wordprocessingml.numbering+xml">
        <DigestMethod Algorithm="http://www.w3.org/2000/09/xmldsig#sha1"/>
        <DigestValue>UDLAUFCp0UiXBTzHqXLLm+Ha3O4=</DigestValue>
      </Reference>
      <Reference URI="/word/styles.xml?ContentType=application/vnd.openxmlformats-officedocument.wordprocessingml.styles+xml">
        <DigestMethod Algorithm="http://www.w3.org/2000/09/xmldsig#sha1"/>
        <DigestValue>/1J49cTd4vBRl5iuxV9zbQY+AyY=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QO3x/eJjoh8Zu24WaTn5ZcIMUbI=</DigestValue>
      </Reference>
      <Reference URI="/word/header1.xml?ContentType=application/vnd.openxmlformats-officedocument.wordprocessingml.header+xml">
        <DigestMethod Algorithm="http://www.w3.org/2000/09/xmldsig#sha1"/>
        <DigestValue>TkjOYdZmx06KhZs7xONuRc+cnEg=</DigestValue>
      </Reference>
      <Reference URI="/word/document.xml?ContentType=application/vnd.openxmlformats-officedocument.wordprocessingml.document.main+xml">
        <DigestMethod Algorithm="http://www.w3.org/2000/09/xmldsig#sha1"/>
        <DigestValue>qmzk46iRSF24yS4KxtzRFOkQQ58=</DigestValue>
      </Reference>
      <Reference URI="/word/header2.xml?ContentType=application/vnd.openxmlformats-officedocument.wordprocessingml.header+xml">
        <DigestMethod Algorithm="http://www.w3.org/2000/09/xmldsig#sha1"/>
        <DigestValue>01UCN8843Tq76UtXZO6BQ5r3LNk=</DigestValue>
      </Reference>
      <Reference URI="/word/endnotes.xml?ContentType=application/vnd.openxmlformats-officedocument.wordprocessingml.endnotes+xml">
        <DigestMethod Algorithm="http://www.w3.org/2000/09/xmldsig#sha1"/>
        <DigestValue>bbxqZeQHMXqCD2Mn4oObB6osp9I=</DigestValue>
      </Reference>
      <Reference URI="/word/footer1.xml?ContentType=application/vnd.openxmlformats-officedocument.wordprocessingml.footer+xml">
        <DigestMethod Algorithm="http://www.w3.org/2000/09/xmldsig#sha1"/>
        <DigestValue>xn8bdnsmHFKBdJpciy+jmQp2J2c=</DigestValue>
      </Reference>
      <Reference URI="/word/footnotes.xml?ContentType=application/vnd.openxmlformats-officedocument.wordprocessingml.footnotes+xml">
        <DigestMethod Algorithm="http://www.w3.org/2000/09/xmldsig#sha1"/>
        <DigestValue>nqhhyabS+AnQmdfOn45iBsXmoUQ=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2016-08-05T07:39:12Z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2016-08-05T07:39:12Z</xd:SigningTime>
          <xd:SigningCertificate>
            <xd:Cert>
              <xd:CertDigest>
                <DigestMethod Algorithm="http://www.w3.org/2000/09/xmldsig#sha1"/>
                <DigestValue>/HtffYGz3OKEkGHRh6zMD5TF5e0=</DigestValue>
              </xd:CertDigest>
              <xd:IssuerSerial>
                <X509IssuerName>CN=MPSV CA Smart Card SHA-2, O=Ministerstvo prace a socialnich veci, L=Praha, C=CZ</X509IssuerName>
                <X509SerialNumber>402000023793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555B8-A38A-49B5-BA99-DB489B4C8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a9359a40-f311-4999-9c73-bd7ebaba2dd8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734504-628E-4112-A1E6-06AFF1F26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1311</Words>
  <Characters>7708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9001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Jandová Jana Ing.</cp:lastModifiedBy>
  <cp:revision>3</cp:revision>
  <cp:lastPrinted>2016-08-05T07:38:00Z</cp:lastPrinted>
  <dcterms:created xsi:type="dcterms:W3CDTF">2016-08-05T07:38:00Z</dcterms:created>
  <dcterms:modified xsi:type="dcterms:W3CDTF">2016-08-05T07:39:00Z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