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0391B" w14:textId="77777777" w:rsidR="0034725E" w:rsidRDefault="0034725E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bookmarkStart w:id="0" w:name="_GoBack"/>
      <w:bookmarkEnd w:id="0"/>
      <w:r>
        <w:rPr>
          <w:rFonts w:ascii="Arial" w:hAnsi="Arial" w:cs="Arial"/>
          <w:b/>
          <w:sz w:val="20"/>
          <w:lang w:val="cs-CZ"/>
        </w:rPr>
        <w:t>Příloha č. 1</w:t>
      </w:r>
    </w:p>
    <w:p w14:paraId="1E5B98A0" w14:textId="77777777" w:rsidR="00235D48" w:rsidRPr="006C6AFC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6C6AFC">
        <w:rPr>
          <w:rFonts w:cs="Arial"/>
        </w:rPr>
        <w:t xml:space="preserve">Kvalifikační DOKUMENTACe  </w:t>
      </w:r>
    </w:p>
    <w:p w14:paraId="3AFB0778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B5A5C29" w14:textId="77777777" w:rsidR="0018510F" w:rsidRPr="00B74994" w:rsidRDefault="0018510F" w:rsidP="0018510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B74994">
        <w:rPr>
          <w:rFonts w:ascii="Arial" w:hAnsi="Arial" w:cs="Arial"/>
          <w:b/>
          <w:sz w:val="22"/>
          <w:szCs w:val="22"/>
        </w:rPr>
        <w:t>k veřejné zakázce</w:t>
      </w:r>
    </w:p>
    <w:p w14:paraId="648E7B5E" w14:textId="51348A93" w:rsidR="0018510F" w:rsidRPr="00626376" w:rsidRDefault="00E83506" w:rsidP="00185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B74994">
        <w:rPr>
          <w:rFonts w:ascii="Arial" w:hAnsi="Arial" w:cs="Arial"/>
          <w:b/>
          <w:bCs/>
          <w:color w:val="FFFFFF"/>
          <w:sz w:val="32"/>
          <w:szCs w:val="32"/>
        </w:rPr>
        <w:t>Jednotný informační systém práce a sociálních věcí – IS SOCIÁLNÍ DÁVKY II.</w:t>
      </w:r>
    </w:p>
    <w:p w14:paraId="491FA342" w14:textId="70B90AB9" w:rsidR="0018510F" w:rsidRPr="00AD2551" w:rsidRDefault="0018510F" w:rsidP="0018510F">
      <w:pPr>
        <w:spacing w:before="240" w:after="240" w:line="280" w:lineRule="atLeast"/>
        <w:jc w:val="center"/>
        <w:rPr>
          <w:rFonts w:ascii="Arial" w:hAnsi="Arial" w:cs="Arial"/>
          <w:sz w:val="20"/>
        </w:rPr>
      </w:pPr>
      <w:proofErr w:type="spellStart"/>
      <w:proofErr w:type="gramStart"/>
      <w:r w:rsidRPr="0018510F">
        <w:rPr>
          <w:rFonts w:ascii="Arial" w:hAnsi="Arial" w:cs="Arial"/>
          <w:sz w:val="20"/>
        </w:rPr>
        <w:t>Ev.č</w:t>
      </w:r>
      <w:proofErr w:type="spellEnd"/>
      <w:r w:rsidRPr="0018510F">
        <w:rPr>
          <w:rFonts w:ascii="Arial" w:hAnsi="Arial" w:cs="Arial"/>
          <w:sz w:val="20"/>
        </w:rPr>
        <w:t>.</w:t>
      </w:r>
      <w:proofErr w:type="gramEnd"/>
      <w:r w:rsidRPr="0018510F">
        <w:rPr>
          <w:rFonts w:ascii="Arial" w:hAnsi="Arial" w:cs="Arial"/>
          <w:sz w:val="20"/>
        </w:rPr>
        <w:t>:</w:t>
      </w:r>
      <w:r w:rsidRPr="0018510F">
        <w:rPr>
          <w:rFonts w:ascii="Arial" w:hAnsi="Arial"/>
          <w:sz w:val="20"/>
        </w:rPr>
        <w:t xml:space="preserve"> </w:t>
      </w:r>
      <w:r w:rsidR="0093789E" w:rsidRPr="0093789E">
        <w:rPr>
          <w:rFonts w:ascii="Arial" w:hAnsi="Arial" w:cs="Arial"/>
          <w:sz w:val="20"/>
          <w:szCs w:val="20"/>
        </w:rPr>
        <w:t>Z2017-032460</w:t>
      </w:r>
    </w:p>
    <w:p w14:paraId="5DC6FA35" w14:textId="77777777" w:rsidR="0018510F" w:rsidRPr="0018510F" w:rsidRDefault="0018510F" w:rsidP="0018510F">
      <w:p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18510F">
        <w:rPr>
          <w:rFonts w:ascii="Arial" w:hAnsi="Arial" w:cs="Arial"/>
          <w:b/>
          <w:sz w:val="20"/>
          <w:szCs w:val="20"/>
        </w:rPr>
        <w:t>zadávané v otevřeném nadlimitním řízení dle zákona č. 134/2016 Sb.,</w:t>
      </w:r>
    </w:p>
    <w:p w14:paraId="3579BE4A" w14:textId="77777777" w:rsidR="0018510F" w:rsidRPr="0018510F" w:rsidRDefault="0018510F" w:rsidP="0018510F">
      <w:p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18510F">
        <w:rPr>
          <w:rFonts w:ascii="Arial" w:hAnsi="Arial" w:cs="Arial"/>
          <w:b/>
          <w:sz w:val="20"/>
          <w:szCs w:val="20"/>
        </w:rPr>
        <w:t>o zadávání veřejných zakázek (dále jen „ZZVZ“)</w:t>
      </w:r>
    </w:p>
    <w:p w14:paraId="1A85DA1A" w14:textId="77777777" w:rsidR="0018510F" w:rsidRPr="0018510F" w:rsidRDefault="0018510F" w:rsidP="0018510F">
      <w:pPr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8510F">
        <w:rPr>
          <w:rFonts w:ascii="Arial" w:hAnsi="Arial" w:cs="Arial"/>
          <w:b/>
          <w:sz w:val="22"/>
          <w:szCs w:val="22"/>
        </w:rPr>
        <w:t>Zadavatel veřejné zakázky:</w:t>
      </w:r>
    </w:p>
    <w:p w14:paraId="1C0CDA49" w14:textId="77777777" w:rsidR="0018510F" w:rsidRPr="0018510F" w:rsidRDefault="0018510F" w:rsidP="0018510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8510F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341ED6E5" w14:textId="77777777" w:rsidR="0018510F" w:rsidRPr="0018510F" w:rsidRDefault="0018510F" w:rsidP="0018510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8510F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1E26E7C2" w14:textId="77777777" w:rsidR="0018510F" w:rsidRPr="0018510F" w:rsidRDefault="0018510F" w:rsidP="0018510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8510F">
        <w:rPr>
          <w:rFonts w:ascii="Arial" w:hAnsi="Arial" w:cs="Arial"/>
          <w:sz w:val="20"/>
          <w:szCs w:val="20"/>
        </w:rPr>
        <w:t>IČO: 00551023</w:t>
      </w:r>
    </w:p>
    <w:p w14:paraId="5595CBC7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8510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58DBC89" wp14:editId="5986B9D2">
            <wp:simplePos x="0" y="0"/>
            <wp:positionH relativeFrom="column">
              <wp:posOffset>2154555</wp:posOffset>
            </wp:positionH>
            <wp:positionV relativeFrom="paragraph">
              <wp:posOffset>192405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76403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C84B550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5A2C7908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772BFFDE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E03F14A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284C97A6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1D628736" w14:textId="77777777" w:rsidR="0018510F" w:rsidRPr="0018510F" w:rsidRDefault="0018510F" w:rsidP="0018510F">
      <w:pPr>
        <w:tabs>
          <w:tab w:val="left" w:pos="0"/>
        </w:tabs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7E9D62A" w14:textId="77777777" w:rsidR="0018510F" w:rsidRPr="0018510F" w:rsidRDefault="0018510F" w:rsidP="0018510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8510F">
        <w:rPr>
          <w:rFonts w:ascii="Arial" w:hAnsi="Arial" w:cs="Arial"/>
          <w:sz w:val="20"/>
          <w:szCs w:val="20"/>
        </w:rPr>
        <w:t>(dále jen „</w:t>
      </w:r>
      <w:r w:rsidRPr="0018510F">
        <w:rPr>
          <w:rFonts w:ascii="Arial" w:hAnsi="Arial" w:cs="Arial"/>
          <w:b/>
          <w:sz w:val="20"/>
          <w:szCs w:val="20"/>
        </w:rPr>
        <w:t>zadavatel</w:t>
      </w:r>
      <w:r w:rsidRPr="0018510F">
        <w:rPr>
          <w:rFonts w:ascii="Arial" w:hAnsi="Arial" w:cs="Arial"/>
          <w:sz w:val="20"/>
          <w:szCs w:val="20"/>
        </w:rPr>
        <w:t>“ nebo „</w:t>
      </w:r>
      <w:r w:rsidRPr="0018510F">
        <w:rPr>
          <w:rFonts w:ascii="Arial" w:hAnsi="Arial" w:cs="Arial"/>
          <w:b/>
          <w:sz w:val="20"/>
          <w:szCs w:val="20"/>
        </w:rPr>
        <w:t>MPSV</w:t>
      </w:r>
      <w:r w:rsidRPr="0018510F">
        <w:rPr>
          <w:rFonts w:ascii="Arial" w:hAnsi="Arial" w:cs="Arial"/>
          <w:sz w:val="20"/>
          <w:szCs w:val="20"/>
        </w:rPr>
        <w:t>“)</w:t>
      </w:r>
    </w:p>
    <w:p w14:paraId="10CA0844" w14:textId="77777777" w:rsidR="0018510F" w:rsidRPr="0018510F" w:rsidRDefault="0018510F" w:rsidP="0018510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1ABC79C" w14:textId="77777777" w:rsidR="0018510F" w:rsidRPr="0018510F" w:rsidRDefault="0018510F" w:rsidP="0018510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26157A46" w14:textId="77777777" w:rsidR="0018510F" w:rsidRPr="0018510F" w:rsidRDefault="0018510F" w:rsidP="0018510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669"/>
      </w:tblGrid>
      <w:tr w:rsidR="006B5D10" w:rsidRPr="00C67068" w14:paraId="03738F52" w14:textId="77777777" w:rsidTr="00C67068">
        <w:tc>
          <w:tcPr>
            <w:tcW w:w="4619" w:type="dxa"/>
          </w:tcPr>
          <w:p w14:paraId="210097AA" w14:textId="77777777" w:rsidR="006B5D10" w:rsidRPr="00C67068" w:rsidRDefault="006B5D10" w:rsidP="00C67068">
            <w:pPr>
              <w:tabs>
                <w:tab w:val="left" w:pos="0"/>
              </w:tabs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068">
              <w:rPr>
                <w:rFonts w:ascii="Arial" w:hAnsi="Arial" w:cs="Arial"/>
                <w:sz w:val="20"/>
                <w:szCs w:val="20"/>
                <w:u w:val="single"/>
              </w:rPr>
              <w:t xml:space="preserve">Osoba oprávněná zastupovat zadavatele </w:t>
            </w:r>
          </w:p>
          <w:p w14:paraId="24DB4296" w14:textId="77777777" w:rsidR="000F6831" w:rsidRPr="000F6831" w:rsidRDefault="000F6831" w:rsidP="000F6831">
            <w:pPr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6831">
              <w:rPr>
                <w:rFonts w:ascii="Arial" w:hAnsi="Arial" w:cs="Arial"/>
                <w:sz w:val="20"/>
                <w:szCs w:val="20"/>
              </w:rPr>
              <w:t xml:space="preserve">Mgr. Michaela </w:t>
            </w:r>
            <w:proofErr w:type="spellStart"/>
            <w:r w:rsidRPr="000F6831">
              <w:rPr>
                <w:rFonts w:ascii="Arial" w:hAnsi="Arial" w:cs="Arial"/>
                <w:sz w:val="20"/>
                <w:szCs w:val="20"/>
              </w:rPr>
              <w:t>Marksová</w:t>
            </w:r>
            <w:proofErr w:type="spellEnd"/>
          </w:p>
          <w:p w14:paraId="252930BF" w14:textId="0A9631B6" w:rsidR="006B5D10" w:rsidRPr="00C67068" w:rsidRDefault="000F6831" w:rsidP="000F6831">
            <w:pPr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6831">
              <w:rPr>
                <w:rFonts w:ascii="Arial" w:hAnsi="Arial" w:cs="Arial"/>
                <w:sz w:val="20"/>
                <w:szCs w:val="20"/>
              </w:rPr>
              <w:t>ministryně práce a sociálních věcí</w:t>
            </w:r>
          </w:p>
        </w:tc>
        <w:tc>
          <w:tcPr>
            <w:tcW w:w="4669" w:type="dxa"/>
          </w:tcPr>
          <w:p w14:paraId="383FD24C" w14:textId="77777777" w:rsidR="006B5D10" w:rsidRPr="00C67068" w:rsidRDefault="006B5D10" w:rsidP="00C67068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D10" w:rsidRPr="00C67068" w14:paraId="5F56B7F1" w14:textId="77777777" w:rsidTr="00C670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</w:tcPr>
          <w:p w14:paraId="034DEAE0" w14:textId="77777777" w:rsidR="006B5D10" w:rsidRPr="00C67068" w:rsidRDefault="006B5D10" w:rsidP="00C67068">
            <w:pPr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F383BAF" w14:textId="77777777" w:rsidR="006B5D10" w:rsidRPr="00C67068" w:rsidRDefault="006B5D10" w:rsidP="00C67068">
            <w:pPr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67068">
              <w:rPr>
                <w:rFonts w:ascii="Arial" w:hAnsi="Arial" w:cs="Arial"/>
                <w:sz w:val="20"/>
                <w:szCs w:val="20"/>
                <w:u w:val="single"/>
              </w:rPr>
              <w:t xml:space="preserve">Zástupce zadavatele: </w:t>
            </w:r>
          </w:p>
          <w:p w14:paraId="0B569E25" w14:textId="77777777" w:rsidR="006B5D10" w:rsidRPr="00C67068" w:rsidRDefault="006B5D10" w:rsidP="00C67068">
            <w:pPr>
              <w:spacing w:before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7068">
              <w:rPr>
                <w:rFonts w:ascii="Arial" w:hAnsi="Arial" w:cs="Arial"/>
                <w:sz w:val="20"/>
                <w:szCs w:val="20"/>
              </w:rPr>
              <w:t>ROWAN LEGAL, advokátní kancelář s.r.o.</w:t>
            </w: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14:paraId="14FD9556" w14:textId="77777777" w:rsidR="006B5D10" w:rsidRPr="00C67068" w:rsidRDefault="006B5D10" w:rsidP="00C6706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B7F21" w14:textId="77777777" w:rsidR="008E0F73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Sect="00BB44BD">
          <w:headerReference w:type="default" r:id="rId14"/>
          <w:footerReference w:type="even" r:id="rId15"/>
          <w:footerReference w:type="default" r:id="rId16"/>
          <w:headerReference w:type="first" r:id="rId17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2BA8E204" w14:textId="77777777" w:rsidR="008E0F73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p w14:paraId="08F382CE" w14:textId="77777777" w:rsidR="006C6AFC" w:rsidRPr="006C6AFC" w:rsidRDefault="006C6AFC" w:rsidP="00571355">
      <w:pPr>
        <w:rPr>
          <w:rFonts w:ascii="Arial" w:hAnsi="Arial" w:cs="Arial"/>
          <w:b/>
          <w:color w:val="FFFFFF"/>
          <w:sz w:val="20"/>
          <w:szCs w:val="20"/>
        </w:rPr>
      </w:pPr>
      <w:r w:rsidRPr="006C6AFC">
        <w:rPr>
          <w:rFonts w:ascii="Arial" w:hAnsi="Arial" w:cs="Arial"/>
          <w:b/>
          <w:color w:val="FFFFFF"/>
          <w:sz w:val="20"/>
          <w:szCs w:val="20"/>
        </w:rPr>
        <w:t>ADAVKY ZADAVATELE NA PROKÁZÁNÍ SPLNĚNÍ KVALIFIKAC</w:t>
      </w:r>
    </w:p>
    <w:p w14:paraId="00EDDA07" w14:textId="77777777" w:rsidR="00135FD7" w:rsidRPr="006C6AFC" w:rsidRDefault="00135FD7" w:rsidP="00135FD7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6C6AFC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6C6AFC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3FD1F311" w14:textId="77777777" w:rsidR="006C6AFC" w:rsidRPr="006C6AFC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7466B9AD" w14:textId="77777777" w:rsidR="006C6AFC" w:rsidRPr="006C6AFC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14:paraId="23EE19BC" w14:textId="77777777" w:rsidR="006C6AFC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Kvalifikační předpoklady</w:t>
      </w:r>
    </w:p>
    <w:p w14:paraId="005E0CC1" w14:textId="77777777" w:rsidR="00745957" w:rsidRPr="00745957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745957">
        <w:rPr>
          <w:rFonts w:ascii="Arial" w:hAnsi="Arial" w:cs="Arial"/>
          <w:sz w:val="20"/>
          <w:szCs w:val="20"/>
        </w:rPr>
        <w:t>Kvalifikovaným</w:t>
      </w:r>
      <w:proofErr w:type="gramEnd"/>
      <w:r w:rsidRPr="00745957">
        <w:rPr>
          <w:rFonts w:ascii="Arial" w:hAnsi="Arial" w:cs="Arial"/>
          <w:sz w:val="20"/>
          <w:szCs w:val="20"/>
        </w:rPr>
        <w:t xml:space="preserve"> </w:t>
      </w:r>
      <w:r w:rsidR="008C38EF">
        <w:rPr>
          <w:rFonts w:ascii="Arial" w:hAnsi="Arial" w:cs="Arial"/>
          <w:sz w:val="20"/>
          <w:szCs w:val="20"/>
        </w:rPr>
        <w:t xml:space="preserve">dodavatelem </w:t>
      </w:r>
      <w:r>
        <w:rPr>
          <w:rFonts w:ascii="Arial" w:hAnsi="Arial" w:cs="Arial"/>
          <w:sz w:val="20"/>
          <w:szCs w:val="20"/>
        </w:rPr>
        <w:t xml:space="preserve">pro plnění </w:t>
      </w:r>
      <w:r w:rsidR="008C38EF">
        <w:rPr>
          <w:rFonts w:ascii="Arial" w:hAnsi="Arial" w:cs="Arial"/>
          <w:sz w:val="20"/>
          <w:szCs w:val="20"/>
        </w:rPr>
        <w:t xml:space="preserve">výše uvedené </w:t>
      </w:r>
      <w:r>
        <w:rPr>
          <w:rFonts w:ascii="Arial" w:hAnsi="Arial" w:cs="Arial"/>
          <w:sz w:val="20"/>
          <w:szCs w:val="20"/>
        </w:rPr>
        <w:t xml:space="preserve">veřejné zakázky je dodavatel, </w:t>
      </w:r>
      <w:proofErr w:type="gramStart"/>
      <w:r>
        <w:rPr>
          <w:rFonts w:ascii="Arial" w:hAnsi="Arial" w:cs="Arial"/>
          <w:sz w:val="20"/>
          <w:szCs w:val="20"/>
        </w:rPr>
        <w:t>který</w:t>
      </w:r>
      <w:r w:rsidR="006C0FBA">
        <w:rPr>
          <w:rFonts w:ascii="Arial" w:hAnsi="Arial" w:cs="Arial"/>
          <w:sz w:val="20"/>
          <w:szCs w:val="20"/>
        </w:rPr>
        <w:t>:</w:t>
      </w:r>
      <w:proofErr w:type="gramEnd"/>
    </w:p>
    <w:p w14:paraId="331BF838" w14:textId="77777777" w:rsidR="006C2515" w:rsidRPr="006C2515" w:rsidRDefault="006C2515" w:rsidP="006C2515">
      <w:pPr>
        <w:pStyle w:val="Odstavecseseznamem"/>
        <w:numPr>
          <w:ilvl w:val="0"/>
          <w:numId w:val="32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C2515">
        <w:rPr>
          <w:rFonts w:ascii="Arial" w:hAnsi="Arial" w:cs="Arial"/>
          <w:sz w:val="20"/>
          <w:szCs w:val="20"/>
        </w:rPr>
        <w:t>splní základní způsobilost dle § 74 a násl. ZZVZ (viz čl. 2)</w:t>
      </w:r>
    </w:p>
    <w:p w14:paraId="530E4759" w14:textId="77777777" w:rsidR="006C2515" w:rsidRPr="006C2515" w:rsidRDefault="006C2515" w:rsidP="006C2515">
      <w:pPr>
        <w:pStyle w:val="Odstavecseseznamem"/>
        <w:numPr>
          <w:ilvl w:val="0"/>
          <w:numId w:val="32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C2515">
        <w:rPr>
          <w:rFonts w:ascii="Arial" w:hAnsi="Arial" w:cs="Arial"/>
          <w:sz w:val="20"/>
          <w:szCs w:val="20"/>
        </w:rPr>
        <w:t>splní profesní způsobilost dle § 77 ZZVZ (viz čl. 3)</w:t>
      </w:r>
    </w:p>
    <w:p w14:paraId="65D402BD" w14:textId="77777777" w:rsidR="006C2515" w:rsidRPr="006C2515" w:rsidRDefault="006C2515" w:rsidP="006C2515">
      <w:pPr>
        <w:pStyle w:val="Odstavecseseznamem"/>
        <w:numPr>
          <w:ilvl w:val="0"/>
          <w:numId w:val="32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C2515">
        <w:rPr>
          <w:rFonts w:ascii="Arial" w:hAnsi="Arial" w:cs="Arial"/>
          <w:sz w:val="20"/>
          <w:szCs w:val="20"/>
        </w:rPr>
        <w:t>splní ekonomickou kvalifikaci dle § 78 ZZVZ (viz čl. 4)</w:t>
      </w:r>
    </w:p>
    <w:p w14:paraId="1179EB99" w14:textId="77777777" w:rsidR="006C2515" w:rsidRPr="006C2515" w:rsidRDefault="006C2515" w:rsidP="006C2515">
      <w:pPr>
        <w:pStyle w:val="Odstavecseseznamem"/>
        <w:numPr>
          <w:ilvl w:val="0"/>
          <w:numId w:val="32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C2515">
        <w:rPr>
          <w:rFonts w:ascii="Arial" w:hAnsi="Arial" w:cs="Arial"/>
          <w:sz w:val="20"/>
          <w:szCs w:val="20"/>
        </w:rPr>
        <w:t>splní technickou kvalifikaci dle § 79 a násl. ZZVZ (viz čl. 5)</w:t>
      </w:r>
    </w:p>
    <w:p w14:paraId="0D500562" w14:textId="77777777" w:rsidR="006C6AFC" w:rsidRPr="006C6AFC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 xml:space="preserve">Prokázání splnění určité části kvalifikace prostřednictvím </w:t>
      </w:r>
      <w:r w:rsidR="006D4F79">
        <w:rPr>
          <w:rFonts w:ascii="Arial" w:hAnsi="Arial" w:cs="Arial"/>
          <w:b/>
          <w:sz w:val="20"/>
          <w:szCs w:val="20"/>
        </w:rPr>
        <w:t>jiných osob</w:t>
      </w:r>
    </w:p>
    <w:p w14:paraId="51EB27F0" w14:textId="77777777" w:rsidR="006D4F79" w:rsidRPr="00D27DD5" w:rsidRDefault="006D4F79" w:rsidP="00D27D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27DD5">
        <w:rPr>
          <w:rFonts w:ascii="Arial" w:hAnsi="Arial" w:cs="Arial"/>
          <w:sz w:val="20"/>
          <w:szCs w:val="20"/>
        </w:rPr>
        <w:t>Dodavatel může prokázat určitou část ekonomické kvalifikace, technické kvalifikace nebo profesní způsobilosti (s výjimkou předložení výpisu z obchodního rejstříku podle § 77 odst. 1 ZZVZ) požadované zadavatelem prostřednictvím jiných osob. Dodavatel je v takovém případě povinen zadavateli předložit:</w:t>
      </w:r>
    </w:p>
    <w:p w14:paraId="456809E3" w14:textId="77777777" w:rsidR="006D4F79" w:rsidRPr="00D27DD5" w:rsidRDefault="006D4F79" w:rsidP="00D27DD5">
      <w:pPr>
        <w:pStyle w:val="Odstavecseseznamem"/>
        <w:numPr>
          <w:ilvl w:val="0"/>
          <w:numId w:val="3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27DD5">
        <w:rPr>
          <w:rFonts w:ascii="Arial" w:hAnsi="Arial" w:cs="Arial"/>
          <w:sz w:val="20"/>
          <w:szCs w:val="20"/>
        </w:rPr>
        <w:t>výpis z obchodního rejstříku této osoby nebo výpis z jiné obdobné evidence, pokud jiný právní předpis zápis do takové evidence vyžaduje,</w:t>
      </w:r>
    </w:p>
    <w:p w14:paraId="4350324A" w14:textId="77777777" w:rsidR="006D4F79" w:rsidRPr="00D27DD5" w:rsidRDefault="006D4F79" w:rsidP="00D27DD5">
      <w:pPr>
        <w:pStyle w:val="Odstavecseseznamem"/>
        <w:numPr>
          <w:ilvl w:val="0"/>
          <w:numId w:val="3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27DD5">
        <w:rPr>
          <w:rFonts w:ascii="Arial" w:hAnsi="Arial" w:cs="Arial"/>
          <w:sz w:val="20"/>
          <w:szCs w:val="20"/>
        </w:rPr>
        <w:t>doklady prokazující splnění chybějící části kvalifikace prostřednictvím jiné osoby,</w:t>
      </w:r>
    </w:p>
    <w:p w14:paraId="76A61F24" w14:textId="77777777" w:rsidR="006D4F79" w:rsidRPr="00D27DD5" w:rsidRDefault="006D4F79" w:rsidP="00D27DD5">
      <w:pPr>
        <w:pStyle w:val="Odstavecseseznamem"/>
        <w:numPr>
          <w:ilvl w:val="0"/>
          <w:numId w:val="3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27DD5">
        <w:rPr>
          <w:rFonts w:ascii="Arial" w:hAnsi="Arial" w:cs="Arial"/>
          <w:sz w:val="20"/>
          <w:szCs w:val="20"/>
        </w:rPr>
        <w:t>doklady o splnění základní způsobilosti jinou osobou,</w:t>
      </w:r>
    </w:p>
    <w:p w14:paraId="5E05953F" w14:textId="77777777" w:rsidR="006C6AFC" w:rsidRDefault="006D4F79" w:rsidP="00D27DD5">
      <w:pPr>
        <w:pStyle w:val="Odstavecseseznamem"/>
        <w:numPr>
          <w:ilvl w:val="0"/>
          <w:numId w:val="3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27DD5">
        <w:rPr>
          <w:rFonts w:ascii="Arial" w:hAnsi="Arial" w:cs="Arial"/>
          <w:sz w:val="20"/>
          <w:szCs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173B84C1" w14:textId="77777777" w:rsidR="001941C7" w:rsidRPr="007F2583" w:rsidRDefault="001941C7" w:rsidP="007F2583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7F2583">
        <w:rPr>
          <w:rFonts w:ascii="Arial" w:hAnsi="Arial" w:cs="Arial"/>
          <w:sz w:val="20"/>
          <w:szCs w:val="20"/>
        </w:rPr>
        <w:t>Má se za to, že požadavek podle písm. d)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ZZVZ vztahující se k takové osobě, musí dokument podle písm. d) obsahovat závazek, že jiná osoba bude vykonávat stavební práce či služby, ke kterým se prokazované kritérium kvalifikace vztahuje.</w:t>
      </w:r>
    </w:p>
    <w:p w14:paraId="6160A50C" w14:textId="77777777" w:rsidR="001941C7" w:rsidRPr="007F2583" w:rsidRDefault="001941C7" w:rsidP="007F2583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7F2583">
        <w:rPr>
          <w:rFonts w:ascii="Arial" w:hAnsi="Arial" w:cs="Arial"/>
          <w:sz w:val="20"/>
          <w:szCs w:val="20"/>
        </w:rPr>
        <w:t>Zadavatel upozorňuje, že povinnost doložit veškeré doklady uvedené výše v tomto článku platí i v případě, kdy je část kvalifikace prokazována poddodavatelem poddodavatele (pod-poddodavatelem).</w:t>
      </w:r>
    </w:p>
    <w:p w14:paraId="53A89B65" w14:textId="77777777" w:rsidR="001941C7" w:rsidRPr="007F2583" w:rsidRDefault="001941C7" w:rsidP="007F2583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7F2583">
        <w:rPr>
          <w:rFonts w:ascii="Arial" w:hAnsi="Arial" w:cs="Arial"/>
          <w:sz w:val="20"/>
          <w:szCs w:val="20"/>
        </w:rPr>
        <w:t xml:space="preserve">Zadavatel upozorňuje, že pokud dodavatel bude prokazovat prostřednictvím jiné osoby splnění ekonomické kvalifikace, místo dokladu dle shora uvedeného písm. d) bude požadovat předložení dokladu, který prokazuje společnou a nerozdílnou odpovědnost dodavatele a této jiné osoby (dle § 83 odst. 3 ZZVZ).  </w:t>
      </w:r>
    </w:p>
    <w:p w14:paraId="065E49F6" w14:textId="77777777" w:rsidR="006C6AFC" w:rsidRPr="006C6AFC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14:paraId="6A4814CB" w14:textId="77777777" w:rsidR="001941C7" w:rsidRPr="00A24548" w:rsidRDefault="001941C7" w:rsidP="00A24548">
      <w:pPr>
        <w:pStyle w:val="NormalJustified"/>
        <w:spacing w:after="120" w:line="280" w:lineRule="atLeast"/>
        <w:rPr>
          <w:rFonts w:ascii="Arial" w:hAnsi="Arial" w:cs="Arial"/>
          <w:kern w:val="0"/>
          <w:sz w:val="20"/>
        </w:rPr>
      </w:pPr>
      <w:r w:rsidRPr="00A24548">
        <w:rPr>
          <w:rFonts w:ascii="Arial" w:hAnsi="Arial" w:cs="Arial"/>
          <w:kern w:val="0"/>
          <w:sz w:val="20"/>
        </w:rPr>
        <w:t xml:space="preserve">Má-li být předmět veřejné zakázky plněn několika dodavateli společně a za tímto účelem podávají či hodlají podat společnou nabídku, je každý z dodavatelů povinen prokázat splnění základní způsobilosti podle § 74 a § 75 ZZVZ a profesní způsobilosti podle § 77 odst. 1 ZZVZ v plném rozsahu. Splnění další kvalifikace musí prokázat všichni dodavatelé společně. </w:t>
      </w:r>
    </w:p>
    <w:p w14:paraId="6A5292F3" w14:textId="77777777" w:rsidR="001941C7" w:rsidRPr="00A24548" w:rsidRDefault="001941C7" w:rsidP="00A24548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lastRenderedPageBreak/>
        <w:t>V případě, že má být předmět veřejné zakázky plněn společně několika dodavateli, jsou zadavateli povinni předložit současně s doklady prokazujícími splnění kvalifikačních předpokladů ve shora uvedeném smyslu písemný závazek, ve které je obsažen závazek, že všichni tito dodavatelé budou vůči zadavateli a třetím osobám z jakýchkoliv právních vztahů vzniklých v souvislosti s veřejnou zakázkou zavázáni společně a nerozdílně, a to po celou dobu trvání smlouvy na plnění veřejné zakázky.</w:t>
      </w:r>
    </w:p>
    <w:p w14:paraId="7CDC60FF" w14:textId="77777777" w:rsidR="006C6AFC" w:rsidRPr="006C6AFC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 xml:space="preserve">Prokázání splnění kvalifikace </w:t>
      </w:r>
      <w:r w:rsidR="00411813">
        <w:rPr>
          <w:rFonts w:ascii="Arial" w:hAnsi="Arial" w:cs="Arial"/>
          <w:b/>
          <w:sz w:val="20"/>
          <w:szCs w:val="20"/>
        </w:rPr>
        <w:t>získané v zahraničí</w:t>
      </w:r>
    </w:p>
    <w:p w14:paraId="2D8205FB" w14:textId="77777777" w:rsidR="00411813" w:rsidRPr="00D27DD5" w:rsidRDefault="00411813" w:rsidP="00D27DD5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D27DD5">
        <w:rPr>
          <w:rFonts w:ascii="Arial" w:hAnsi="Arial" w:cs="Arial"/>
          <w:sz w:val="20"/>
        </w:rPr>
        <w:t xml:space="preserve">V případě, že byla kvalifikace získána v zahraničí, prokazuje se doklady vydanými podle právního řádu země, ve které byla získána, a to v rozsahu požadovaném zadavatelem. Pokud se podle právního řádu platného v zemi sídla, místa podnikání nebo bydliště zahraničního dodavatele určitý doklad nevydává, je zahraniční dodavatel povinen prokázat splnění takové části kvalifikace čestným prohlášením. </w:t>
      </w:r>
    </w:p>
    <w:p w14:paraId="702C4506" w14:textId="77777777" w:rsidR="006C6AFC" w:rsidRDefault="00411813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>Doklady prokazující splnění kvalifikace předkládá zahraniční dodavatel v původním jazyce s připojením jejich překladu do českého jazyka,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</w:t>
      </w:r>
      <w:r w:rsidR="00D168D4">
        <w:rPr>
          <w:rFonts w:ascii="Arial" w:hAnsi="Arial" w:cs="Arial"/>
          <w:sz w:val="20"/>
        </w:rPr>
        <w:t>.</w:t>
      </w:r>
    </w:p>
    <w:p w14:paraId="6D60E506" w14:textId="77777777" w:rsidR="001941C7" w:rsidRPr="00A24548" w:rsidRDefault="001941C7" w:rsidP="001941C7">
      <w:pPr>
        <w:pStyle w:val="NormalJustified"/>
        <w:spacing w:before="120" w:after="120" w:line="280" w:lineRule="atLeast"/>
        <w:rPr>
          <w:rFonts w:ascii="Arial" w:hAnsi="Arial" w:cs="Arial"/>
          <w:b/>
          <w:bCs/>
          <w:sz w:val="20"/>
        </w:rPr>
      </w:pPr>
      <w:r w:rsidRPr="00A24548">
        <w:rPr>
          <w:rFonts w:ascii="Arial" w:hAnsi="Arial" w:cs="Arial"/>
          <w:color w:val="000000"/>
          <w:sz w:val="20"/>
        </w:rPr>
        <w:t xml:space="preserve">Má-li zadavatel pochybnosti o správnosti překladu, může si vyžádat předložení ověřeného překladu dokladu do českého jazyka tlumočníkem zapsaným do seznamu znalců a tlumočníků. </w:t>
      </w:r>
    </w:p>
    <w:p w14:paraId="393EFC1C" w14:textId="77777777" w:rsidR="006C6AFC" w:rsidRPr="006C6AFC" w:rsidRDefault="006C6AFC" w:rsidP="00F501ED">
      <w:pPr>
        <w:keepNext/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Seznam kvalifikovaných dodavatelů</w:t>
      </w:r>
    </w:p>
    <w:p w14:paraId="405A8B6C" w14:textId="77777777" w:rsidR="00EF7379" w:rsidRPr="00C208B5" w:rsidRDefault="00EF7379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V případě, že dodavatel předloží zadavateli výpis ze seznamu kvalifikovaných dodavatelů dle § 228 a násl. ZZVZ ve lhůtě pro prokázání splnění kvalifikace, nahrazuje tento výpis ze seznamu kvalifikovaných dodavatelů doklady prokazující:</w:t>
      </w:r>
    </w:p>
    <w:p w14:paraId="6CA3927C" w14:textId="77777777" w:rsidR="00EF7379" w:rsidRPr="007A19D5" w:rsidRDefault="00EF7379" w:rsidP="007A19D5">
      <w:pPr>
        <w:pStyle w:val="Odstavecseseznamem"/>
        <w:numPr>
          <w:ilvl w:val="0"/>
          <w:numId w:val="36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základní způsobilost podle § 74</w:t>
      </w:r>
      <w:r w:rsidR="0005357F">
        <w:rPr>
          <w:rFonts w:ascii="Arial" w:hAnsi="Arial" w:cs="Arial"/>
          <w:sz w:val="20"/>
          <w:szCs w:val="20"/>
        </w:rPr>
        <w:t xml:space="preserve"> </w:t>
      </w:r>
      <w:r w:rsidRPr="007A19D5">
        <w:rPr>
          <w:rFonts w:ascii="Arial" w:hAnsi="Arial" w:cs="Arial"/>
          <w:sz w:val="20"/>
          <w:szCs w:val="20"/>
        </w:rPr>
        <w:t>ZZVZ a</w:t>
      </w:r>
    </w:p>
    <w:p w14:paraId="5A37A099" w14:textId="77777777" w:rsidR="00EF7379" w:rsidRPr="007A19D5" w:rsidRDefault="00EF7379" w:rsidP="007A19D5">
      <w:pPr>
        <w:pStyle w:val="Odstavecseseznamem"/>
        <w:numPr>
          <w:ilvl w:val="0"/>
          <w:numId w:val="36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 xml:space="preserve">profesní způsobilost podle § 77 ZZVZ v tom rozsahu, v jakém údaje ve výpisu ze seznamu kvalifikovaných dodavatelů prokazují splnění kritérií profesní způsobilosti. </w:t>
      </w:r>
    </w:p>
    <w:p w14:paraId="2318E9AC" w14:textId="77777777" w:rsidR="006C6AFC" w:rsidRPr="007A19D5" w:rsidRDefault="00EF7379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Zadavatel je povinen přijmout výpis ze seznamu kvalifikovaných dodavatelů, pokud k 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o změně údajů nebo o vyřazení dodavatele ze seznamu kvalifikovaných dodavatelů.</w:t>
      </w:r>
      <w:r w:rsidR="006C6AFC" w:rsidRPr="007A19D5">
        <w:rPr>
          <w:rFonts w:ascii="Arial" w:hAnsi="Arial" w:cs="Arial"/>
          <w:sz w:val="20"/>
          <w:szCs w:val="20"/>
        </w:rPr>
        <w:t xml:space="preserve"> </w:t>
      </w:r>
    </w:p>
    <w:p w14:paraId="0DC92808" w14:textId="77777777" w:rsidR="006C6AFC" w:rsidRPr="006C6AFC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Systém certifikovaných dodavatelů</w:t>
      </w:r>
    </w:p>
    <w:p w14:paraId="79116563" w14:textId="77777777" w:rsidR="007A19D5" w:rsidRPr="007A19D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V souladu s § 234 a násl. Z</w:t>
      </w:r>
      <w:r w:rsidR="00101679">
        <w:rPr>
          <w:rFonts w:ascii="Arial" w:hAnsi="Arial" w:cs="Arial"/>
          <w:sz w:val="20"/>
          <w:szCs w:val="20"/>
        </w:rPr>
        <w:t>ZVZ</w:t>
      </w:r>
      <w:r w:rsidRPr="007A19D5">
        <w:rPr>
          <w:rFonts w:ascii="Arial" w:hAnsi="Arial" w:cs="Arial"/>
          <w:sz w:val="20"/>
          <w:szCs w:val="20"/>
        </w:rPr>
        <w:t xml:space="preserve"> lze platným certifikátem vydaným v rámci schváleného systému certifikovaných dodavatelů prokázat kvalifikaci v zadávacím řízení. Má se za to, že dodavatel je kvalifikovaný v rozsahu uvedeném na certifikátu.</w:t>
      </w:r>
    </w:p>
    <w:p w14:paraId="2B6B86CB" w14:textId="77777777" w:rsidR="007A19D5" w:rsidRPr="007A19D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Zadavatel bez zvláštních důvodů nezpochybňuje údaje uvedené v certifikátu. Před uzavřením smlouvy může zadavatel po dodavateli, který prokázal kvalifikaci certifikátem, požadovat předložení dokladů podle § 74 odst. 1 písm. b) až d) ZZVZ.</w:t>
      </w:r>
    </w:p>
    <w:p w14:paraId="571EEF17" w14:textId="77777777" w:rsidR="007A19D5" w:rsidRPr="007A19D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58C71AEC" w14:textId="77777777" w:rsidR="006C6AFC" w:rsidRPr="006C6AFC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lastRenderedPageBreak/>
        <w:t xml:space="preserve">Pravost dokladů </w:t>
      </w:r>
    </w:p>
    <w:p w14:paraId="6960BA35" w14:textId="77777777" w:rsidR="001941C7" w:rsidRPr="00A24548" w:rsidRDefault="001941C7" w:rsidP="00A24548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Za účelem prokázání kvalifikace zadavatel přednostně vyžaduje doklady evidované v systému, který identifikuje doklady k prokázání splnění kvalifikace (systém e-</w:t>
      </w:r>
      <w:proofErr w:type="spellStart"/>
      <w:r w:rsidRPr="00A24548">
        <w:rPr>
          <w:rFonts w:ascii="Arial" w:hAnsi="Arial" w:cs="Arial"/>
          <w:sz w:val="20"/>
          <w:szCs w:val="20"/>
        </w:rPr>
        <w:t>Certis</w:t>
      </w:r>
      <w:proofErr w:type="spellEnd"/>
      <w:r w:rsidRPr="00A24548">
        <w:rPr>
          <w:rFonts w:ascii="Arial" w:hAnsi="Arial" w:cs="Arial"/>
          <w:sz w:val="20"/>
          <w:szCs w:val="20"/>
        </w:rPr>
        <w:t>).</w:t>
      </w:r>
    </w:p>
    <w:p w14:paraId="3ED4615D" w14:textId="77777777" w:rsidR="001941C7" w:rsidRPr="00A24548" w:rsidRDefault="001941C7" w:rsidP="00A24548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 xml:space="preserve">Zadavatel požaduje, aby dodavatel prokázal splnění kvalifikace doklady vyžadovanými zadavatelem v této zadávací dokumentaci; </w:t>
      </w:r>
      <w:r w:rsidRPr="00A24548">
        <w:rPr>
          <w:rFonts w:ascii="Arial" w:hAnsi="Arial" w:cs="Arial"/>
          <w:b/>
          <w:sz w:val="20"/>
          <w:szCs w:val="20"/>
        </w:rPr>
        <w:t>zadavatel v souladu s § 86 odst. 2 větou první ZZVZ vylučuje oprávnění dodavatele nahradit předložení dokladů čestným prohlášením</w:t>
      </w:r>
      <w:r w:rsidRPr="00A24548">
        <w:rPr>
          <w:rFonts w:ascii="Arial" w:hAnsi="Arial" w:cs="Arial"/>
          <w:sz w:val="20"/>
          <w:szCs w:val="20"/>
        </w:rPr>
        <w:t xml:space="preserve">, s výjimkou postupu podle § 45 odst. 3 ZZVZ a § 77 odst. 3 ZZVZ (v případě, že se podle příslušného právního řádu požadovaný doklad nevydává). Pokud dodavatel není z důvodů, které mu nelze přičítat, schopen předložit požadovaný doklad, je v souladu s § 45 odst. 2 ZZVZ oprávněn předložit jiný rovnocenný doklad. </w:t>
      </w:r>
    </w:p>
    <w:p w14:paraId="74A80C04" w14:textId="77777777" w:rsidR="001941C7" w:rsidRPr="00A24548" w:rsidRDefault="001941C7" w:rsidP="00A24548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 xml:space="preserve">Dodavatel může vždy nahradit požadované doklady jednotným evropským osvědčením pro veřejné zakázky dle § 87 ZZVZ. Vzor jednotného evropského osvědčení je stanoven prováděcím nařízením Komise (EU) 2016/7 ze dne 5. ledna 2016, kterým se zavádí standardní formulář jednotného evropského osvědčení pro veřejné zakázky (dostupný např. na  internetové adrese: </w:t>
      </w:r>
      <w:hyperlink r:id="rId18" w:history="1">
        <w:r w:rsidRPr="001941C7">
          <w:rPr>
            <w:rStyle w:val="Hypertextovodkaz"/>
            <w:rFonts w:ascii="Arial" w:hAnsi="Arial" w:cs="Arial"/>
            <w:sz w:val="20"/>
            <w:szCs w:val="20"/>
          </w:rPr>
          <w:t>http://eur-lex.europa.eu/legal-content/CS/TXT/?uri=uriserv%3AOJ.L_.2016.003.01.0016.01.CES</w:t>
        </w:r>
      </w:hyperlink>
      <w:r w:rsidRPr="00A24548">
        <w:rPr>
          <w:rFonts w:ascii="Arial" w:hAnsi="Arial" w:cs="Arial"/>
          <w:sz w:val="20"/>
          <w:szCs w:val="20"/>
        </w:rPr>
        <w:t xml:space="preserve">). </w:t>
      </w:r>
    </w:p>
    <w:p w14:paraId="6DE1F07C" w14:textId="77777777" w:rsidR="001941C7" w:rsidRPr="00A24548" w:rsidRDefault="001941C7" w:rsidP="00A24548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Dodavatel není povinen předložit zadavateli doklady osvědčující skutečnosti obsažené v jednotném evropském osvědčení pro veřejné zakázky, pokud zadavateli sdělí, že mu je již předložil v předchozím zadávacím řízení, za podmínky, že identifikuje dané zadávací řízení.</w:t>
      </w:r>
    </w:p>
    <w:p w14:paraId="0FD3A8C8" w14:textId="77777777" w:rsidR="001941C7" w:rsidRPr="00A24548" w:rsidRDefault="001941C7" w:rsidP="00A24548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Povinnost předložit doklad (v nabídce i před uzavřením smlouvy) může dodavatel splnit odkazem na odpovídající informace vedené v informačním systému veřejné správy ve smyslu zákona č. 365/2000 Sb., o informačních systémech veřejné správy, v platném znění, nebo v obdobném systému vedeném v jiném členském státu, který umožňuje neomezený dálkový přístup. Takový odkaz musí obsahovat internetovou adresu a údaje pro přihlášení a vyhledání požadované informace, jsou-li takové údaje nezbytné. V ČR jde zejména o výpis z obchodního rejstříku, výpis z veřejné části živnostenského rejstříku nebo výpis ze seznamu kvalifikovaných dodavatelů.</w:t>
      </w:r>
    </w:p>
    <w:p w14:paraId="45FEAB24" w14:textId="77777777" w:rsidR="007A19D5" w:rsidRPr="00C208B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není ZZVZ stanoveno jinak, předkládá dle § 45 odst. 1 ZZVZ dodavatel kopie dokladů prokazujících splnění kvalifikace. </w:t>
      </w:r>
    </w:p>
    <w:p w14:paraId="55F85D8B" w14:textId="77777777" w:rsidR="007A19D5" w:rsidRPr="00C208B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342972B1" w14:textId="77777777" w:rsidR="006C6AFC" w:rsidRPr="007A19D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Doklady prokazující základní způsobilost podle § 74 ZZVZ a profesní způsobilost podle § 77 odst. 1 ZZVZ musí prokazovat splnění požadovaného kritéria způsobilosti nejpozději v době 3 měsíců přede dnem zahájení zadávacího řízení.</w:t>
      </w:r>
    </w:p>
    <w:p w14:paraId="3521B7EF" w14:textId="77777777" w:rsidR="006C6AFC" w:rsidRPr="006C6AFC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14:paraId="699A182D" w14:textId="77777777" w:rsidR="006C6AFC" w:rsidRPr="007A19D5" w:rsidRDefault="006C6AFC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 xml:space="preserve">V případě, kdy </w:t>
      </w:r>
      <w:r w:rsidR="00B30EF1" w:rsidRPr="007A19D5">
        <w:rPr>
          <w:rFonts w:ascii="Arial" w:hAnsi="Arial" w:cs="Arial"/>
          <w:sz w:val="20"/>
          <w:szCs w:val="20"/>
        </w:rPr>
        <w:t>Z</w:t>
      </w:r>
      <w:r w:rsidR="007A19D5" w:rsidRPr="007A19D5">
        <w:rPr>
          <w:rFonts w:ascii="Arial" w:hAnsi="Arial" w:cs="Arial"/>
          <w:sz w:val="20"/>
          <w:szCs w:val="20"/>
        </w:rPr>
        <w:t>Z</w:t>
      </w:r>
      <w:r w:rsidR="00B30EF1" w:rsidRPr="007A19D5">
        <w:rPr>
          <w:rFonts w:ascii="Arial" w:hAnsi="Arial" w:cs="Arial"/>
          <w:sz w:val="20"/>
          <w:szCs w:val="20"/>
        </w:rPr>
        <w:t xml:space="preserve">VZ </w:t>
      </w:r>
      <w:r w:rsidRPr="007A19D5">
        <w:rPr>
          <w:rFonts w:ascii="Arial" w:hAnsi="Arial" w:cs="Arial"/>
          <w:sz w:val="20"/>
          <w:szCs w:val="2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 w:rsidRPr="007A19D5">
        <w:rPr>
          <w:rFonts w:ascii="Arial" w:hAnsi="Arial" w:cs="Arial"/>
          <w:sz w:val="20"/>
          <w:szCs w:val="20"/>
        </w:rPr>
        <w:t>zastupovat</w:t>
      </w:r>
      <w:r w:rsidRPr="007A19D5">
        <w:rPr>
          <w:rFonts w:ascii="Arial" w:hAnsi="Arial" w:cs="Arial"/>
          <w:sz w:val="20"/>
          <w:szCs w:val="20"/>
        </w:rPr>
        <w:t xml:space="preserve"> dodavatele. Pokud za dodavatele jedná osoba odlišná od osoby oprávněné </w:t>
      </w:r>
      <w:r w:rsidR="00B96760" w:rsidRPr="007A19D5">
        <w:rPr>
          <w:rFonts w:ascii="Arial" w:hAnsi="Arial" w:cs="Arial"/>
          <w:sz w:val="20"/>
          <w:szCs w:val="20"/>
        </w:rPr>
        <w:t>zastupovat</w:t>
      </w:r>
      <w:r w:rsidRPr="007A19D5">
        <w:rPr>
          <w:rFonts w:ascii="Arial" w:hAnsi="Arial" w:cs="Arial"/>
          <w:sz w:val="20"/>
          <w:szCs w:val="20"/>
        </w:rPr>
        <w:t xml:space="preserve"> dodavatele, musí být v nabídce předložena</w:t>
      </w:r>
      <w:r w:rsidR="000B5679">
        <w:rPr>
          <w:rFonts w:ascii="Arial" w:hAnsi="Arial" w:cs="Arial"/>
          <w:sz w:val="20"/>
          <w:szCs w:val="20"/>
        </w:rPr>
        <w:t xml:space="preserve"> platná</w:t>
      </w:r>
      <w:r w:rsidRPr="007A19D5">
        <w:rPr>
          <w:rFonts w:ascii="Arial" w:hAnsi="Arial" w:cs="Arial"/>
          <w:sz w:val="20"/>
          <w:szCs w:val="20"/>
        </w:rPr>
        <w:t xml:space="preserve"> plná moc.</w:t>
      </w:r>
    </w:p>
    <w:p w14:paraId="579E53B5" w14:textId="77777777" w:rsidR="006C6AFC" w:rsidRPr="006C6AFC" w:rsidRDefault="006C6AFC" w:rsidP="0005357F">
      <w:pPr>
        <w:keepNext/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Změny v kvalifikaci dodavatele</w:t>
      </w:r>
    </w:p>
    <w:p w14:paraId="6FFE2D07" w14:textId="77777777" w:rsidR="007A19D5" w:rsidRPr="007A19D5" w:rsidRDefault="007A19D5" w:rsidP="007A19D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Pokud po předložení dokladů nebo prohlášení o kvalifikaci dojde v průběhu zadávacího řízení ke změně kvalifikace dodavatele, je dodavatel povinen tuto změnu zadavateli do 5 pracovních dnů oznámit a do 10 pracovních dnů od oznámení této změny předložit nové doklady nebo prohlášení ke kvalifikaci. Tato povinnost dodavateli nevzniká, pokud je kvalifikace změněna takovým způsobem, že:</w:t>
      </w:r>
    </w:p>
    <w:p w14:paraId="0512636D" w14:textId="77777777" w:rsidR="007A19D5" w:rsidRPr="007A19D5" w:rsidRDefault="007A19D5" w:rsidP="007A19D5">
      <w:pPr>
        <w:pStyle w:val="Odstavecseseznamem"/>
        <w:numPr>
          <w:ilvl w:val="0"/>
          <w:numId w:val="3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lastRenderedPageBreak/>
        <w:t>podmínky kvalifikace jsou nadále splněny;</w:t>
      </w:r>
    </w:p>
    <w:p w14:paraId="2D7D0612" w14:textId="77777777" w:rsidR="007A19D5" w:rsidRPr="007A19D5" w:rsidRDefault="007A19D5" w:rsidP="007A19D5">
      <w:pPr>
        <w:pStyle w:val="Odstavecseseznamem"/>
        <w:numPr>
          <w:ilvl w:val="0"/>
          <w:numId w:val="3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nedošlo k ovlivnění kritérií pro snížení počtu účastníků zadávacího řízení nebo nabídek; a zároveň</w:t>
      </w:r>
    </w:p>
    <w:p w14:paraId="305EA03B" w14:textId="77777777" w:rsidR="006C6AFC" w:rsidRPr="007A19D5" w:rsidRDefault="007A19D5" w:rsidP="007A19D5">
      <w:pPr>
        <w:pStyle w:val="Odstavecseseznamem"/>
        <w:numPr>
          <w:ilvl w:val="0"/>
          <w:numId w:val="38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19D5">
        <w:rPr>
          <w:rFonts w:ascii="Arial" w:hAnsi="Arial" w:cs="Arial"/>
          <w:sz w:val="20"/>
          <w:szCs w:val="20"/>
        </w:rPr>
        <w:t>nedošlo k ovlivnění kritérií hodnocení nabídek.</w:t>
      </w:r>
    </w:p>
    <w:p w14:paraId="3935BA0C" w14:textId="77777777" w:rsidR="00145970" w:rsidRDefault="00145970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45970">
        <w:rPr>
          <w:rFonts w:ascii="Arial" w:hAnsi="Arial" w:cs="Arial"/>
          <w:b/>
          <w:sz w:val="20"/>
          <w:szCs w:val="20"/>
        </w:rPr>
        <w:t>Lhůta pro prokázání splnění kvalifikace</w:t>
      </w:r>
    </w:p>
    <w:p w14:paraId="5D2F2431" w14:textId="77777777" w:rsidR="0038790A" w:rsidRDefault="00696ADD" w:rsidP="00690E6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96ADD">
        <w:rPr>
          <w:rFonts w:ascii="Arial" w:hAnsi="Arial" w:cs="Arial"/>
          <w:bCs/>
          <w:sz w:val="20"/>
          <w:szCs w:val="20"/>
          <w:u w:val="single"/>
        </w:rPr>
        <w:t>Dodavatel je povinen prokázat splnění kvalifikace ve lhůtě pro podání</w:t>
      </w:r>
      <w:r w:rsidR="007A19D5">
        <w:rPr>
          <w:rFonts w:ascii="Arial" w:hAnsi="Arial" w:cs="Arial"/>
          <w:bCs/>
          <w:sz w:val="20"/>
          <w:szCs w:val="20"/>
          <w:u w:val="single"/>
        </w:rPr>
        <w:t xml:space="preserve"> nabídek</w:t>
      </w:r>
      <w:r w:rsidRPr="00696ADD">
        <w:rPr>
          <w:rFonts w:ascii="Arial" w:hAnsi="Arial" w:cs="Arial"/>
          <w:bCs/>
          <w:sz w:val="20"/>
          <w:szCs w:val="20"/>
        </w:rPr>
        <w:t>.</w:t>
      </w:r>
    </w:p>
    <w:p w14:paraId="748C50BA" w14:textId="77777777" w:rsidR="007A19D5" w:rsidRPr="006C6AFC" w:rsidRDefault="007A19D5" w:rsidP="00690E6E">
      <w:pPr>
        <w:spacing w:line="280" w:lineRule="atLeast"/>
        <w:jc w:val="both"/>
        <w:rPr>
          <w:rFonts w:ascii="Arial" w:hAnsi="Arial" w:cs="Arial"/>
          <w:szCs w:val="20"/>
        </w:rPr>
      </w:pPr>
    </w:p>
    <w:p w14:paraId="4601E31C" w14:textId="77777777" w:rsidR="00510DA5" w:rsidRPr="00B66768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B66768">
        <w:rPr>
          <w:rFonts w:ascii="Arial" w:hAnsi="Arial" w:cs="Arial"/>
          <w:b/>
          <w:color w:val="FFFFFF"/>
          <w:sz w:val="20"/>
        </w:rPr>
        <w:t xml:space="preserve">ZÁKLADNÍ </w:t>
      </w:r>
      <w:r w:rsidR="0005357F">
        <w:rPr>
          <w:rFonts w:ascii="Arial" w:hAnsi="Arial" w:cs="Arial"/>
          <w:b/>
          <w:color w:val="FFFFFF"/>
          <w:sz w:val="20"/>
        </w:rPr>
        <w:t>ZPŮSOBILOST</w:t>
      </w:r>
    </w:p>
    <w:p w14:paraId="5172869B" w14:textId="77777777" w:rsidR="00D12A5A" w:rsidRPr="00F46162" w:rsidRDefault="00D12A5A" w:rsidP="00D12A5A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Pr="00C208B5">
        <w:rPr>
          <w:rFonts w:ascii="Arial" w:hAnsi="Arial" w:cs="Arial"/>
          <w:b/>
          <w:sz w:val="20"/>
          <w:szCs w:val="20"/>
        </w:rPr>
        <w:t xml:space="preserve">ožadavky na základní způsobilost </w:t>
      </w:r>
    </w:p>
    <w:p w14:paraId="31A2D58E" w14:textId="77777777" w:rsidR="00D12A5A" w:rsidRPr="00F46162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F46162">
        <w:rPr>
          <w:rFonts w:ascii="Arial" w:hAnsi="Arial" w:cs="Arial"/>
          <w:sz w:val="20"/>
          <w:szCs w:val="20"/>
        </w:rPr>
        <w:t>Způsobilým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není dodavatel, </w:t>
      </w:r>
      <w:proofErr w:type="gramStart"/>
      <w:r w:rsidRPr="00F46162">
        <w:rPr>
          <w:rFonts w:ascii="Arial" w:hAnsi="Arial" w:cs="Arial"/>
          <w:sz w:val="20"/>
          <w:szCs w:val="20"/>
        </w:rPr>
        <w:t>který:</w:t>
      </w:r>
      <w:proofErr w:type="gramEnd"/>
    </w:p>
    <w:p w14:paraId="4EE77BFB" w14:textId="77777777" w:rsidR="00D12A5A" w:rsidRPr="00D12A5A" w:rsidRDefault="00D12A5A" w:rsidP="00D12A5A">
      <w:pPr>
        <w:pStyle w:val="Odstavecseseznamem"/>
        <w:numPr>
          <w:ilvl w:val="0"/>
          <w:numId w:val="4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1" w:name="_Ref456939139"/>
      <w:r w:rsidRPr="00D12A5A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  <w:bookmarkEnd w:id="1"/>
    </w:p>
    <w:p w14:paraId="218C2C65" w14:textId="77777777" w:rsidR="00D12A5A" w:rsidRPr="00D12A5A" w:rsidRDefault="00D12A5A" w:rsidP="00D12A5A">
      <w:pPr>
        <w:pStyle w:val="Odstavecseseznamem"/>
        <w:numPr>
          <w:ilvl w:val="0"/>
          <w:numId w:val="4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2" w:name="_Ref456939369"/>
      <w:r w:rsidRPr="00D12A5A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nedoplatek;</w:t>
      </w:r>
      <w:bookmarkEnd w:id="2"/>
    </w:p>
    <w:p w14:paraId="198FDADD" w14:textId="77777777" w:rsidR="00D12A5A" w:rsidRPr="00D12A5A" w:rsidRDefault="00D12A5A" w:rsidP="00D12A5A">
      <w:pPr>
        <w:pStyle w:val="Odstavecseseznamem"/>
        <w:numPr>
          <w:ilvl w:val="0"/>
          <w:numId w:val="4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3" w:name="_Ref456939631"/>
      <w:r w:rsidRPr="00D12A5A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pojištění;</w:t>
      </w:r>
      <w:bookmarkEnd w:id="3"/>
    </w:p>
    <w:p w14:paraId="3ECBFE4B" w14:textId="77777777" w:rsidR="00D12A5A" w:rsidRPr="00D12A5A" w:rsidRDefault="00D12A5A" w:rsidP="00D12A5A">
      <w:pPr>
        <w:pStyle w:val="Odstavecseseznamem"/>
        <w:numPr>
          <w:ilvl w:val="0"/>
          <w:numId w:val="4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4" w:name="_Ref456939664"/>
      <w:r w:rsidRPr="00D12A5A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  <w:bookmarkEnd w:id="4"/>
    </w:p>
    <w:p w14:paraId="32E74AF4" w14:textId="77777777" w:rsidR="00D12A5A" w:rsidRDefault="00D12A5A" w:rsidP="00D12A5A">
      <w:pPr>
        <w:pStyle w:val="Odstavecseseznamem"/>
        <w:numPr>
          <w:ilvl w:val="0"/>
          <w:numId w:val="4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bookmarkStart w:id="5" w:name="_Ref456939702"/>
      <w:r w:rsidRPr="00D12A5A">
        <w:rPr>
          <w:rFonts w:ascii="Arial" w:hAnsi="Arial" w:cs="Arial"/>
          <w:sz w:val="20"/>
          <w:szCs w:val="20"/>
        </w:rPr>
        <w:t>je v likvidaci, proti němuž bylo vydáno rozhodnutí o úpadku, vůči němuž byla nařízena nucená správa podle zvláštního právního předpisu nebo v obdobné situaci podle právního řádu země sídla dodavatele.</w:t>
      </w:r>
      <w:bookmarkEnd w:id="5"/>
    </w:p>
    <w:p w14:paraId="6E3345F5" w14:textId="77777777" w:rsidR="00D12A5A" w:rsidRPr="00D12A5A" w:rsidRDefault="00D12A5A" w:rsidP="00D12A5A">
      <w:pPr>
        <w:pStyle w:val="Odstavecseseznamem"/>
        <w:spacing w:after="120" w:line="28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400FC79B" w14:textId="77777777" w:rsidR="00D12A5A" w:rsidRPr="00B557E4" w:rsidRDefault="00D12A5A" w:rsidP="00D12A5A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právnické osoby</w:t>
      </w:r>
    </w:p>
    <w:p w14:paraId="38696C09" w14:textId="77777777" w:rsidR="00D12A5A" w:rsidRPr="00F46162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Je-li dodavatelem právnická osoba, musí podmínku podle čl. </w:t>
      </w:r>
      <w:proofErr w:type="gramStart"/>
      <w:r w:rsidRPr="00F46162">
        <w:rPr>
          <w:rFonts w:ascii="Arial" w:hAnsi="Arial" w:cs="Arial"/>
          <w:sz w:val="20"/>
          <w:szCs w:val="20"/>
        </w:rPr>
        <w:t>2.1. písm.</w:t>
      </w:r>
      <w:proofErr w:type="gramEnd"/>
      <w:r w:rsidRPr="00F46162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zároveň každý člen statutárního orgánu. Je-li členem statutárního orgánu dodavatele právnická osoba, musí tuto podmínku splňovat:</w:t>
      </w:r>
    </w:p>
    <w:p w14:paraId="3F62703C" w14:textId="77777777" w:rsidR="00D12A5A" w:rsidRPr="00D12A5A" w:rsidRDefault="00D12A5A" w:rsidP="00D12A5A">
      <w:pPr>
        <w:pStyle w:val="Odstavecseseznamem"/>
        <w:numPr>
          <w:ilvl w:val="0"/>
          <w:numId w:val="45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>tato právnická osoba,</w:t>
      </w:r>
    </w:p>
    <w:p w14:paraId="3E7874E7" w14:textId="77777777" w:rsidR="00D12A5A" w:rsidRPr="00D12A5A" w:rsidRDefault="00D12A5A" w:rsidP="00D12A5A">
      <w:pPr>
        <w:pStyle w:val="Odstavecseseznamem"/>
        <w:numPr>
          <w:ilvl w:val="0"/>
          <w:numId w:val="45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2E29AA38" w14:textId="77777777" w:rsidR="00D12A5A" w:rsidRDefault="00D12A5A" w:rsidP="00D12A5A">
      <w:pPr>
        <w:pStyle w:val="Odstavecseseznamem"/>
        <w:numPr>
          <w:ilvl w:val="0"/>
          <w:numId w:val="45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0F73FA31" w14:textId="77777777" w:rsidR="00D12A5A" w:rsidRPr="00D12A5A" w:rsidRDefault="00D12A5A" w:rsidP="00D12A5A">
      <w:pPr>
        <w:pStyle w:val="Odstavecseseznamem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F51E717" w14:textId="77777777" w:rsidR="00D12A5A" w:rsidRPr="00B557E4" w:rsidRDefault="00D12A5A" w:rsidP="00D12A5A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pobočky závodu</w:t>
      </w:r>
    </w:p>
    <w:p w14:paraId="341B4D86" w14:textId="77777777" w:rsidR="00D12A5A" w:rsidRPr="00F46162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Účastní-li se zadávacího řízení pobočka závodu</w:t>
      </w:r>
    </w:p>
    <w:p w14:paraId="1679E460" w14:textId="77777777" w:rsidR="00D12A5A" w:rsidRPr="00D12A5A" w:rsidRDefault="00D12A5A" w:rsidP="00D12A5A">
      <w:pPr>
        <w:pStyle w:val="Odstavecseseznamem"/>
        <w:numPr>
          <w:ilvl w:val="0"/>
          <w:numId w:val="46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zahraniční právnické osoby, musí podmínku podle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a)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 splňovat tato právnická osoba a vedoucí pobočky závodu,</w:t>
      </w:r>
    </w:p>
    <w:p w14:paraId="5D3AF06B" w14:textId="77777777" w:rsidR="00D12A5A" w:rsidRDefault="00D12A5A" w:rsidP="00D12A5A">
      <w:pPr>
        <w:pStyle w:val="Odstavecseseznamem"/>
        <w:numPr>
          <w:ilvl w:val="0"/>
          <w:numId w:val="46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české právnické osoby, musí podmínku podle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a)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 splňovat osoby uvedené v čl.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_Ref456939187 \r \h  \* MERGEFORMAT </w:instrText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b/>
          <w:bCs/>
          <w:sz w:val="20"/>
          <w:szCs w:val="20"/>
        </w:rPr>
        <w:t>Chyba! Nenalezen zdroj odkazů.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>. výše a vedoucí pobočky závodu.</w:t>
      </w:r>
    </w:p>
    <w:p w14:paraId="392625E4" w14:textId="77777777" w:rsidR="00D12A5A" w:rsidRPr="00D12A5A" w:rsidRDefault="00D12A5A" w:rsidP="00D12A5A">
      <w:pPr>
        <w:pStyle w:val="Odstavecseseznamem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78880AF" w14:textId="77777777" w:rsidR="00D12A5A" w:rsidRPr="00B557E4" w:rsidRDefault="00D12A5A" w:rsidP="00D12A5A">
      <w:pPr>
        <w:pStyle w:val="Odstavecseseznamem"/>
        <w:keepNext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Prokázání základní způsobilosti</w:t>
      </w:r>
    </w:p>
    <w:p w14:paraId="1ABD7FC9" w14:textId="77777777" w:rsidR="00D12A5A" w:rsidRPr="00F46162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prokazuje splnění podmínek základní způsobilosti ve vztahu k České republice předložením:</w:t>
      </w:r>
    </w:p>
    <w:p w14:paraId="72DBFD0F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výpisu z evidence Rejstříku trestů ve vztahu k požadavku podle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a)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dokumentace;</w:t>
      </w:r>
    </w:p>
    <w:p w14:paraId="7C882DBE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lastRenderedPageBreak/>
        <w:t xml:space="preserve">potvrzení příslušného finančního úřadu ve vztahu k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b)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dokumentace;</w:t>
      </w:r>
    </w:p>
    <w:p w14:paraId="0F4FD7A0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písemného čestného prohlášení vztahujícího se ke spotřební dani ve vztahu k 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b)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dokumentace;</w:t>
      </w:r>
    </w:p>
    <w:p w14:paraId="050FC382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písemného čestného prohlášení ve vztahu k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_Ref456939631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c)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dokumentace;</w:t>
      </w:r>
    </w:p>
    <w:p w14:paraId="48CC1669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potvrzení příslušné okresní správy sociálního zabezpečení ve vztahu k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_Ref456939664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d)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dokumentace; a</w:t>
      </w:r>
    </w:p>
    <w:p w14:paraId="58849F39" w14:textId="77777777" w:rsidR="00D12A5A" w:rsidRPr="00D12A5A" w:rsidRDefault="00D12A5A" w:rsidP="00D12A5A">
      <w:pPr>
        <w:pStyle w:val="Odstavecseseznamem"/>
        <w:numPr>
          <w:ilvl w:val="0"/>
          <w:numId w:val="47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12A5A">
        <w:rPr>
          <w:rFonts w:ascii="Arial" w:hAnsi="Arial" w:cs="Arial"/>
          <w:sz w:val="20"/>
          <w:szCs w:val="20"/>
        </w:rPr>
        <w:t xml:space="preserve">výpisu z obchodního rejstříku, nebo předložením písemného čestného prohlášení v případě, že není v obchodním rejstříku zapsán, ve vztahu k čl. </w:t>
      </w:r>
      <w:proofErr w:type="gramStart"/>
      <w:r w:rsidRPr="00D12A5A">
        <w:rPr>
          <w:rFonts w:ascii="Arial" w:hAnsi="Arial" w:cs="Arial"/>
          <w:sz w:val="20"/>
          <w:szCs w:val="20"/>
        </w:rPr>
        <w:t>2.1. písm.</w:t>
      </w:r>
      <w:proofErr w:type="gramEnd"/>
      <w:r w:rsidRPr="00D12A5A">
        <w:rPr>
          <w:rFonts w:ascii="Arial" w:hAnsi="Arial" w:cs="Arial"/>
          <w:sz w:val="20"/>
          <w:szCs w:val="20"/>
        </w:rPr>
        <w:t xml:space="preserve"> </w:t>
      </w:r>
      <w:r w:rsidRPr="00D12A5A">
        <w:rPr>
          <w:rFonts w:ascii="Arial" w:hAnsi="Arial" w:cs="Arial"/>
          <w:sz w:val="20"/>
          <w:szCs w:val="20"/>
        </w:rPr>
        <w:fldChar w:fldCharType="begin"/>
      </w:r>
      <w:r w:rsidRPr="00D12A5A">
        <w:rPr>
          <w:rFonts w:ascii="Arial" w:hAnsi="Arial" w:cs="Arial"/>
          <w:sz w:val="20"/>
          <w:szCs w:val="20"/>
        </w:rPr>
        <w:instrText xml:space="preserve"> REF _Ref456939702 \r \h  \* MERGEFORMAT </w:instrText>
      </w:r>
      <w:r w:rsidRPr="00D12A5A">
        <w:rPr>
          <w:rFonts w:ascii="Arial" w:hAnsi="Arial" w:cs="Arial"/>
          <w:sz w:val="20"/>
          <w:szCs w:val="20"/>
        </w:rPr>
      </w:r>
      <w:r w:rsidRPr="00D12A5A">
        <w:rPr>
          <w:rFonts w:ascii="Arial" w:hAnsi="Arial" w:cs="Arial"/>
          <w:sz w:val="20"/>
          <w:szCs w:val="20"/>
        </w:rPr>
        <w:fldChar w:fldCharType="separate"/>
      </w:r>
      <w:r w:rsidR="00420114">
        <w:rPr>
          <w:rFonts w:ascii="Arial" w:hAnsi="Arial" w:cs="Arial"/>
          <w:sz w:val="20"/>
          <w:szCs w:val="20"/>
        </w:rPr>
        <w:t>e)</w:t>
      </w:r>
      <w:r w:rsidRPr="00D12A5A">
        <w:rPr>
          <w:rFonts w:ascii="Arial" w:hAnsi="Arial" w:cs="Arial"/>
          <w:sz w:val="20"/>
          <w:szCs w:val="20"/>
        </w:rPr>
        <w:fldChar w:fldCharType="end"/>
      </w:r>
      <w:r w:rsidRPr="00D12A5A">
        <w:rPr>
          <w:rFonts w:ascii="Arial" w:hAnsi="Arial" w:cs="Arial"/>
          <w:sz w:val="20"/>
          <w:szCs w:val="20"/>
        </w:rPr>
        <w:t xml:space="preserve"> kvalifikační dokumentace.</w:t>
      </w:r>
    </w:p>
    <w:p w14:paraId="72DD28D1" w14:textId="77777777" w:rsidR="00D12A5A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je oprávněn využít vzor čestného prohlášení o splnění základní </w:t>
      </w:r>
      <w:r>
        <w:rPr>
          <w:rFonts w:ascii="Arial" w:hAnsi="Arial" w:cs="Arial"/>
          <w:sz w:val="20"/>
          <w:szCs w:val="20"/>
        </w:rPr>
        <w:t>způsobilosti</w:t>
      </w:r>
      <w:r w:rsidRPr="00C208B5">
        <w:rPr>
          <w:rFonts w:ascii="Arial" w:hAnsi="Arial" w:cs="Arial"/>
          <w:sz w:val="20"/>
          <w:szCs w:val="20"/>
        </w:rPr>
        <w:t>, který je přílohou č. 4 zadávací dokumentace této veřejné zakázky.</w:t>
      </w:r>
    </w:p>
    <w:p w14:paraId="2973D556" w14:textId="77777777" w:rsidR="00D12A5A" w:rsidRPr="00D12A5A" w:rsidRDefault="00D12A5A" w:rsidP="00D12A5A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5BCBFE03" w14:textId="77777777" w:rsidR="00B66768" w:rsidRPr="00B66768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B66768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101679">
        <w:rPr>
          <w:rFonts w:ascii="Arial" w:hAnsi="Arial" w:cs="Arial"/>
          <w:b/>
          <w:caps/>
          <w:color w:val="FFFFFF"/>
          <w:sz w:val="20"/>
        </w:rPr>
        <w:t>způsobilost</w:t>
      </w:r>
    </w:p>
    <w:p w14:paraId="3BDC94A7" w14:textId="77777777" w:rsidR="003C74FC" w:rsidRPr="002D09D7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2D09D7">
        <w:rPr>
          <w:rFonts w:ascii="Arial" w:hAnsi="Arial" w:cs="Arial"/>
          <w:b/>
          <w:color w:val="FFFFFF"/>
          <w:sz w:val="20"/>
        </w:rPr>
        <w:t xml:space="preserve">Dle § </w:t>
      </w:r>
      <w:r w:rsidR="00D12A5A">
        <w:rPr>
          <w:rFonts w:ascii="Arial" w:hAnsi="Arial" w:cs="Arial"/>
          <w:b/>
          <w:color w:val="FFFFFF"/>
          <w:sz w:val="20"/>
        </w:rPr>
        <w:t>77 odst. 1</w:t>
      </w:r>
      <w:r w:rsidRPr="002D09D7">
        <w:rPr>
          <w:rFonts w:ascii="Arial" w:hAnsi="Arial" w:cs="Arial"/>
          <w:b/>
          <w:color w:val="FFFFFF"/>
          <w:sz w:val="20"/>
        </w:rPr>
        <w:t xml:space="preserve"> </w:t>
      </w:r>
      <w:r w:rsidR="00D12A5A">
        <w:rPr>
          <w:rFonts w:ascii="Arial" w:hAnsi="Arial" w:cs="Arial"/>
          <w:b/>
          <w:color w:val="FFFFFF"/>
          <w:sz w:val="20"/>
        </w:rPr>
        <w:t>Z</w:t>
      </w:r>
      <w:r w:rsidR="00497CE8">
        <w:rPr>
          <w:rFonts w:ascii="Arial" w:hAnsi="Arial" w:cs="Arial"/>
          <w:b/>
          <w:color w:val="FFFFFF"/>
          <w:sz w:val="20"/>
        </w:rPr>
        <w:t>ZVZ</w:t>
      </w:r>
      <w:r w:rsidRPr="002D09D7">
        <w:rPr>
          <w:rFonts w:ascii="Arial" w:hAnsi="Arial" w:cs="Arial"/>
          <w:b/>
          <w:color w:val="FFFFFF"/>
          <w:sz w:val="20"/>
        </w:rPr>
        <w:t xml:space="preserve">: </w:t>
      </w:r>
    </w:p>
    <w:p w14:paraId="183FA329" w14:textId="77777777" w:rsidR="000B5679" w:rsidRPr="00A24548" w:rsidRDefault="000B5679" w:rsidP="000B5679">
      <w:pPr>
        <w:pStyle w:val="Textpsmene"/>
        <w:widowControl w:val="0"/>
        <w:tabs>
          <w:tab w:val="left" w:pos="708"/>
        </w:tabs>
        <w:spacing w:after="120" w:line="280" w:lineRule="atLeast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Zadavatel v souladu s § 73 ZZVZ požaduje prokázání profesní způsobilosti podle § 77 ZZVZ následovně:</w:t>
      </w:r>
    </w:p>
    <w:p w14:paraId="5C63233A" w14:textId="77777777" w:rsidR="000B5679" w:rsidRPr="00A24548" w:rsidRDefault="000B5679" w:rsidP="000B5679">
      <w:pPr>
        <w:pStyle w:val="Textpsmene"/>
        <w:tabs>
          <w:tab w:val="left" w:pos="708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Dodavatel prokazuje splnění profesní způsobilosti ve vztahu k České republice předložením výpisu z obchodního rejstříku nebo jiné obdobné evidence, pokud jiný právní předpis zápis do takové evidence vyžaduje;</w:t>
      </w:r>
    </w:p>
    <w:p w14:paraId="624B3EE9" w14:textId="77777777" w:rsidR="000B5679" w:rsidRPr="00A24548" w:rsidRDefault="000B5679" w:rsidP="000B5679">
      <w:pPr>
        <w:pStyle w:val="Textpsmene"/>
        <w:tabs>
          <w:tab w:val="left" w:pos="708"/>
        </w:tabs>
        <w:spacing w:before="120" w:after="120" w:line="280" w:lineRule="atLeast"/>
        <w:rPr>
          <w:rFonts w:ascii="Arial" w:hAnsi="Arial" w:cs="Arial"/>
          <w:b/>
          <w:i/>
          <w:sz w:val="20"/>
          <w:szCs w:val="20"/>
        </w:rPr>
      </w:pPr>
      <w:r w:rsidRPr="00A24548">
        <w:rPr>
          <w:rFonts w:ascii="Arial" w:hAnsi="Arial" w:cs="Arial"/>
          <w:b/>
          <w:i/>
          <w:sz w:val="20"/>
          <w:szCs w:val="20"/>
        </w:rPr>
        <w:t>Dodavatel v tomto kritériu prokazuje splnění podmínek profesní způsobilosti ve vztahu k České republice dle § 77 odst. 1 ZZVZ předložením výpisu z obchodního rejstříku, pokud je v něm zapsán, či výpisu z jiné obdobné evidence, pokud je v ní zapsán.</w:t>
      </w:r>
    </w:p>
    <w:p w14:paraId="7BB95E7C" w14:textId="77777777" w:rsidR="000B5679" w:rsidRPr="00A24548" w:rsidRDefault="000B5679" w:rsidP="000B5679">
      <w:pPr>
        <w:pStyle w:val="Textpsmene"/>
        <w:tabs>
          <w:tab w:val="left" w:pos="708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24548">
        <w:rPr>
          <w:rFonts w:ascii="Arial" w:hAnsi="Arial" w:cs="Arial"/>
          <w:sz w:val="20"/>
          <w:szCs w:val="20"/>
        </w:rPr>
        <w:t>Doklady k prokázání profesní způsobilosti dodavatel nemusí předložit, pokud právní předpisy v zemi jeho sídla obdobnou profesní způsobilost nevyžadují.</w:t>
      </w:r>
    </w:p>
    <w:p w14:paraId="116AC631" w14:textId="77777777" w:rsidR="00F97613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842051D" w14:textId="77777777" w:rsidR="00F97613" w:rsidRPr="00B66768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>
        <w:rPr>
          <w:rFonts w:ascii="Arial" w:hAnsi="Arial" w:cs="Arial"/>
          <w:b/>
          <w:caps/>
          <w:color w:val="FFFFFF"/>
          <w:sz w:val="20"/>
        </w:rPr>
        <w:t xml:space="preserve">ekonomická </w:t>
      </w:r>
      <w:r w:rsidR="00D12A5A">
        <w:rPr>
          <w:rFonts w:ascii="Arial" w:hAnsi="Arial" w:cs="Arial"/>
          <w:b/>
          <w:caps/>
          <w:color w:val="FFFFFF"/>
          <w:sz w:val="20"/>
        </w:rPr>
        <w:t>kvalifikace</w:t>
      </w:r>
    </w:p>
    <w:p w14:paraId="27CB1608" w14:textId="5508DB28" w:rsidR="00D12A5A" w:rsidRDefault="00D12A5A" w:rsidP="00E8350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Zadavatel v souladu s § 78 odst. 1 ZZVZ požaduje, aby minimální roční obrat dodavatele</w:t>
      </w:r>
      <w:r w:rsidR="009709FB">
        <w:rPr>
          <w:rFonts w:ascii="Arial" w:hAnsi="Arial" w:cs="Arial"/>
          <w:sz w:val="20"/>
          <w:szCs w:val="20"/>
        </w:rPr>
        <w:t xml:space="preserve"> </w:t>
      </w:r>
      <w:r w:rsidR="009709FB" w:rsidRPr="00E83506">
        <w:rPr>
          <w:rFonts w:ascii="Arial" w:hAnsi="Arial" w:cs="Arial"/>
          <w:b/>
          <w:sz w:val="20"/>
          <w:szCs w:val="20"/>
        </w:rPr>
        <w:t xml:space="preserve">ve vztahu k vývoji </w:t>
      </w:r>
      <w:r w:rsidR="009709FB" w:rsidRPr="002E3500">
        <w:rPr>
          <w:rFonts w:ascii="Arial" w:hAnsi="Arial" w:cs="Arial"/>
          <w:b/>
          <w:sz w:val="20"/>
          <w:szCs w:val="20"/>
        </w:rPr>
        <w:t>informačních systémů, jejich implementac</w:t>
      </w:r>
      <w:r w:rsidR="002254F8" w:rsidRPr="002E3500">
        <w:rPr>
          <w:rFonts w:ascii="Arial" w:hAnsi="Arial" w:cs="Arial"/>
          <w:b/>
          <w:sz w:val="20"/>
          <w:szCs w:val="20"/>
        </w:rPr>
        <w:t>i</w:t>
      </w:r>
      <w:r w:rsidR="009709FB" w:rsidRPr="002E3500">
        <w:rPr>
          <w:rFonts w:ascii="Arial" w:hAnsi="Arial" w:cs="Arial"/>
          <w:b/>
          <w:sz w:val="20"/>
          <w:szCs w:val="20"/>
        </w:rPr>
        <w:t>, podpoře a rozvoji</w:t>
      </w:r>
      <w:r w:rsidRPr="002E3500">
        <w:rPr>
          <w:rFonts w:ascii="Arial" w:hAnsi="Arial" w:cs="Arial"/>
          <w:sz w:val="20"/>
          <w:szCs w:val="20"/>
        </w:rPr>
        <w:t xml:space="preserve"> dosahoval </w:t>
      </w:r>
      <w:r w:rsidRPr="002E3500">
        <w:rPr>
          <w:rFonts w:ascii="Arial" w:hAnsi="Arial" w:cs="Arial"/>
          <w:b/>
          <w:sz w:val="20"/>
          <w:szCs w:val="20"/>
        </w:rPr>
        <w:t xml:space="preserve">minimálně </w:t>
      </w:r>
      <w:r w:rsidR="00D50B5D">
        <w:rPr>
          <w:rFonts w:ascii="Arial" w:hAnsi="Arial" w:cs="Arial"/>
          <w:b/>
          <w:sz w:val="20"/>
          <w:szCs w:val="20"/>
        </w:rPr>
        <w:t>5</w:t>
      </w:r>
      <w:r w:rsidR="00127890" w:rsidRPr="002E3500">
        <w:rPr>
          <w:rFonts w:ascii="Arial" w:hAnsi="Arial" w:cs="Arial"/>
          <w:b/>
          <w:sz w:val="20"/>
          <w:szCs w:val="20"/>
        </w:rPr>
        <w:t xml:space="preserve">0.000.000 </w:t>
      </w:r>
      <w:r w:rsidRPr="002E3500">
        <w:rPr>
          <w:rFonts w:ascii="Arial" w:hAnsi="Arial" w:cs="Arial"/>
          <w:b/>
          <w:sz w:val="20"/>
          <w:szCs w:val="20"/>
        </w:rPr>
        <w:t>Kč</w:t>
      </w:r>
      <w:r w:rsidRPr="002E3500">
        <w:rPr>
          <w:rFonts w:ascii="Arial" w:hAnsi="Arial" w:cs="Arial"/>
          <w:sz w:val="20"/>
          <w:szCs w:val="20"/>
        </w:rPr>
        <w:t xml:space="preserve">, a to </w:t>
      </w:r>
      <w:r w:rsidRPr="002E3500">
        <w:rPr>
          <w:rFonts w:ascii="Arial" w:hAnsi="Arial" w:cs="Arial"/>
          <w:b/>
          <w:sz w:val="20"/>
          <w:szCs w:val="20"/>
        </w:rPr>
        <w:t>za 3 bezprostředně předcházející účetní období</w:t>
      </w:r>
      <w:r w:rsidRPr="002E3500">
        <w:rPr>
          <w:rFonts w:ascii="Arial" w:hAnsi="Arial" w:cs="Arial"/>
          <w:sz w:val="20"/>
          <w:szCs w:val="20"/>
        </w:rPr>
        <w:t>; jestliže dodavatel vznikl později, postačí, předloží-li údaje</w:t>
      </w:r>
      <w:r w:rsidRPr="00F46162">
        <w:rPr>
          <w:rFonts w:ascii="Arial" w:hAnsi="Arial" w:cs="Arial"/>
          <w:sz w:val="20"/>
          <w:szCs w:val="20"/>
        </w:rPr>
        <w:t xml:space="preserve"> o svém obratu v požadované výši za všechna účetní období od svého vzniku.</w:t>
      </w:r>
    </w:p>
    <w:p w14:paraId="35190B58" w14:textId="77777777" w:rsidR="009709FB" w:rsidRPr="00D12A5A" w:rsidRDefault="00D12A5A" w:rsidP="00A2454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Dodavatel prokáže obrat předložením </w:t>
      </w:r>
      <w:r w:rsidRPr="00A24548">
        <w:rPr>
          <w:rFonts w:ascii="Arial" w:hAnsi="Arial" w:cs="Arial"/>
          <w:b/>
          <w:sz w:val="20"/>
          <w:szCs w:val="20"/>
        </w:rPr>
        <w:t>výkazu zisku a ztrát</w:t>
      </w:r>
      <w:r w:rsidRPr="00F46162">
        <w:rPr>
          <w:rFonts w:ascii="Arial" w:hAnsi="Arial" w:cs="Arial"/>
          <w:sz w:val="20"/>
          <w:szCs w:val="20"/>
        </w:rPr>
        <w:t xml:space="preserve"> dodavatele za všechna 3 bezprostředně předcházející</w:t>
      </w:r>
      <w:r w:rsidR="000B5679">
        <w:rPr>
          <w:rFonts w:ascii="Arial" w:hAnsi="Arial" w:cs="Arial"/>
          <w:sz w:val="20"/>
          <w:szCs w:val="20"/>
        </w:rPr>
        <w:t xml:space="preserve"> </w:t>
      </w:r>
      <w:r w:rsidRPr="00F46162">
        <w:rPr>
          <w:rFonts w:ascii="Arial" w:hAnsi="Arial" w:cs="Arial"/>
          <w:sz w:val="20"/>
          <w:szCs w:val="20"/>
        </w:rPr>
        <w:t>účetní období</w:t>
      </w:r>
      <w:r w:rsidR="007E6BA6">
        <w:rPr>
          <w:rFonts w:ascii="Arial" w:hAnsi="Arial" w:cs="Arial"/>
          <w:sz w:val="20"/>
          <w:szCs w:val="20"/>
        </w:rPr>
        <w:t>,</w:t>
      </w:r>
      <w:r w:rsidRPr="00F46162">
        <w:rPr>
          <w:rFonts w:ascii="Arial" w:hAnsi="Arial" w:cs="Arial"/>
          <w:sz w:val="20"/>
          <w:szCs w:val="20"/>
        </w:rPr>
        <w:t xml:space="preserve"> nebo obdobným dokladem podle právního řádu země sídla dodavatele</w:t>
      </w:r>
      <w:r w:rsidR="009709FB" w:rsidRPr="009709FB">
        <w:rPr>
          <w:rFonts w:ascii="Arial" w:hAnsi="Arial" w:cs="Arial"/>
          <w:sz w:val="20"/>
          <w:szCs w:val="20"/>
        </w:rPr>
        <w:t>, a dále čestným prohlášením dodavatele, z něhož bude zřejmé, jaká část z obratu, který vyplývá z výkazů zisku a ztrát, připadá na výše uvedené činnosti odpovídající předmětu veřejné zakázky</w:t>
      </w:r>
      <w:r w:rsidR="00497CE8" w:rsidRPr="00D12A5A">
        <w:rPr>
          <w:rFonts w:ascii="Arial" w:hAnsi="Arial" w:cs="Arial"/>
          <w:sz w:val="20"/>
          <w:szCs w:val="20"/>
        </w:rPr>
        <w:t>.</w:t>
      </w:r>
    </w:p>
    <w:p w14:paraId="1CD51207" w14:textId="77777777" w:rsidR="00F97613" w:rsidRPr="00B66768" w:rsidRDefault="00F97613" w:rsidP="00A24548">
      <w:pPr>
        <w:spacing w:before="120" w:line="280" w:lineRule="atLeast"/>
        <w:jc w:val="both"/>
        <w:rPr>
          <w:rFonts w:ascii="Arial" w:hAnsi="Arial" w:cs="Arial"/>
          <w:sz w:val="20"/>
        </w:rPr>
      </w:pPr>
    </w:p>
    <w:p w14:paraId="35214EF7" w14:textId="77777777" w:rsidR="00B66768" w:rsidRPr="00B66768" w:rsidRDefault="00D12A5A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>
        <w:rPr>
          <w:rFonts w:ascii="Arial" w:hAnsi="Arial" w:cs="Arial"/>
          <w:b/>
          <w:caps/>
          <w:color w:val="FFFFFF"/>
          <w:sz w:val="20"/>
        </w:rPr>
        <w:t>Technická kvalifikace</w:t>
      </w:r>
    </w:p>
    <w:p w14:paraId="59DF2AF4" w14:textId="77777777" w:rsidR="00B66768" w:rsidRPr="00B66768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14:paraId="617FA895" w14:textId="77777777" w:rsidR="00A02156" w:rsidRDefault="00D12A5A" w:rsidP="00D12A5A">
      <w:pPr>
        <w:spacing w:line="280" w:lineRule="atLeast"/>
        <w:jc w:val="both"/>
        <w:rPr>
          <w:rFonts w:ascii="Arial" w:hAnsi="Arial" w:cs="Arial"/>
          <w:sz w:val="20"/>
        </w:rPr>
      </w:pPr>
      <w:r w:rsidRPr="00D12A5A">
        <w:rPr>
          <w:rFonts w:ascii="Arial" w:hAnsi="Arial" w:cs="Arial"/>
          <w:sz w:val="20"/>
          <w:szCs w:val="20"/>
        </w:rPr>
        <w:t>Splnění</w:t>
      </w:r>
      <w:r w:rsidRPr="00526AC9">
        <w:rPr>
          <w:rFonts w:ascii="Arial" w:hAnsi="Arial" w:cs="Arial"/>
          <w:sz w:val="20"/>
        </w:rPr>
        <w:t xml:space="preserve"> technické kvalifikace prokazuje dodavatel prokázáním splnění </w:t>
      </w:r>
      <w:r>
        <w:rPr>
          <w:rFonts w:ascii="Arial" w:hAnsi="Arial" w:cs="Arial"/>
          <w:sz w:val="20"/>
        </w:rPr>
        <w:t>níže uvedených</w:t>
      </w:r>
      <w:r w:rsidRPr="00526AC9">
        <w:rPr>
          <w:rFonts w:ascii="Arial" w:hAnsi="Arial" w:cs="Arial"/>
          <w:sz w:val="20"/>
        </w:rPr>
        <w:t xml:space="preserve"> kritérií technické kvalifikace</w:t>
      </w:r>
      <w:r>
        <w:rPr>
          <w:rFonts w:ascii="Arial" w:hAnsi="Arial" w:cs="Arial"/>
          <w:sz w:val="20"/>
        </w:rPr>
        <w:t xml:space="preserve">. Zadavatel může </w:t>
      </w:r>
      <w:r w:rsidR="007E6BA6">
        <w:rPr>
          <w:rFonts w:ascii="Arial" w:hAnsi="Arial" w:cs="Arial"/>
          <w:sz w:val="20"/>
        </w:rPr>
        <w:t xml:space="preserve">v souladu s § 79 odst. 1 ZZVZ </w:t>
      </w:r>
      <w:r>
        <w:rPr>
          <w:rFonts w:ascii="Arial" w:hAnsi="Arial" w:cs="Arial"/>
          <w:sz w:val="20"/>
        </w:rPr>
        <w:t>p</w:t>
      </w:r>
      <w:r w:rsidRPr="00B56E3D">
        <w:rPr>
          <w:rFonts w:ascii="Arial" w:hAnsi="Arial" w:cs="Arial"/>
          <w:sz w:val="20"/>
        </w:rPr>
        <w:t>ovažovat technickou kvalifikaci za neprokázanou, pokud prokáže, že dodavatel má protichůdné zájmy, které by mohly negativně ovlivnit plnění veřejné zakázky</w:t>
      </w:r>
      <w:r>
        <w:rPr>
          <w:rFonts w:ascii="Arial" w:hAnsi="Arial" w:cs="Arial"/>
          <w:sz w:val="20"/>
        </w:rPr>
        <w:t>.</w:t>
      </w:r>
    </w:p>
    <w:p w14:paraId="79734314" w14:textId="77777777" w:rsidR="007E6BA6" w:rsidRPr="00A24548" w:rsidRDefault="007E6BA6" w:rsidP="002D0100">
      <w:pPr>
        <w:pStyle w:val="Textodstavce"/>
        <w:keepNext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  <w:szCs w:val="20"/>
        </w:rPr>
      </w:pPr>
      <w:r w:rsidRPr="00A24548">
        <w:rPr>
          <w:rFonts w:ascii="Arial" w:hAnsi="Arial" w:cs="Arial"/>
          <w:b/>
          <w:color w:val="FFFFFF"/>
          <w:sz w:val="20"/>
          <w:szCs w:val="20"/>
        </w:rPr>
        <w:lastRenderedPageBreak/>
        <w:t>5.1 Seznam významných dodávek a významných služeb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poskytnutých za poslední 3 roky</w:t>
      </w:r>
      <w:r w:rsidRPr="00A24548">
        <w:rPr>
          <w:rFonts w:ascii="Arial" w:hAnsi="Arial" w:cs="Arial"/>
          <w:b/>
          <w:color w:val="FFFFFF"/>
          <w:sz w:val="20"/>
          <w:szCs w:val="20"/>
        </w:rPr>
        <w:t xml:space="preserve"> dle §</w:t>
      </w:r>
      <w:r w:rsidR="00A24548">
        <w:rPr>
          <w:rFonts w:ascii="Arial" w:hAnsi="Arial" w:cs="Arial"/>
          <w:b/>
          <w:color w:val="FFFFFF"/>
          <w:sz w:val="20"/>
          <w:szCs w:val="20"/>
        </w:rPr>
        <w:t> </w:t>
      </w:r>
      <w:r w:rsidRPr="00A24548">
        <w:rPr>
          <w:rFonts w:ascii="Arial" w:hAnsi="Arial" w:cs="Arial"/>
          <w:b/>
          <w:color w:val="FFFFFF"/>
          <w:sz w:val="20"/>
          <w:szCs w:val="20"/>
        </w:rPr>
        <w:t>79 odst. 2 písm. b) ZZVZ:</w:t>
      </w:r>
    </w:p>
    <w:p w14:paraId="3E4C6789" w14:textId="6DF7D16F" w:rsidR="00D168D4" w:rsidRPr="00F46162" w:rsidRDefault="00D168D4" w:rsidP="002D0100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Dodavatel předloží </w:t>
      </w:r>
      <w:r w:rsidRPr="002D0100">
        <w:rPr>
          <w:rFonts w:ascii="Arial" w:hAnsi="Arial" w:cs="Arial"/>
          <w:b/>
          <w:sz w:val="20"/>
          <w:szCs w:val="20"/>
        </w:rPr>
        <w:t>seznam významných zakázek</w:t>
      </w:r>
      <w:r w:rsidRPr="00F46162">
        <w:rPr>
          <w:rFonts w:ascii="Arial" w:hAnsi="Arial" w:cs="Arial"/>
          <w:sz w:val="20"/>
          <w:szCs w:val="20"/>
        </w:rPr>
        <w:t xml:space="preserve"> (</w:t>
      </w:r>
      <w:r w:rsidR="003E472B">
        <w:rPr>
          <w:rFonts w:ascii="Arial" w:hAnsi="Arial" w:cs="Arial"/>
          <w:sz w:val="20"/>
          <w:szCs w:val="20"/>
        </w:rPr>
        <w:t xml:space="preserve">dodávek a </w:t>
      </w:r>
      <w:r w:rsidRPr="00F46162">
        <w:rPr>
          <w:rFonts w:ascii="Arial" w:hAnsi="Arial" w:cs="Arial"/>
          <w:sz w:val="20"/>
          <w:szCs w:val="20"/>
        </w:rPr>
        <w:t>služeb</w:t>
      </w:r>
      <w:r w:rsidR="007E6BA6">
        <w:rPr>
          <w:rFonts w:ascii="Arial" w:hAnsi="Arial" w:cs="Arial"/>
          <w:sz w:val="20"/>
          <w:szCs w:val="20"/>
        </w:rPr>
        <w:t xml:space="preserve">) </w:t>
      </w:r>
      <w:r w:rsidRPr="00F46162">
        <w:rPr>
          <w:rFonts w:ascii="Arial" w:hAnsi="Arial" w:cs="Arial"/>
          <w:sz w:val="20"/>
          <w:szCs w:val="20"/>
        </w:rPr>
        <w:t>poskytnutých za poslední 3 roky před zahájením zadávacího řízení včetně uvedení ceny a doby jejich poskytnutí a identifikace objednatele.</w:t>
      </w:r>
    </w:p>
    <w:p w14:paraId="142CBCCD" w14:textId="77777777" w:rsidR="00D168D4" w:rsidRPr="00F46162" w:rsidRDefault="00D168D4" w:rsidP="00E83506">
      <w:pPr>
        <w:spacing w:before="120"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>Seznam významných zakázek je dodavatel povinen předložit ve formě čestného prohlášení v následující struktuře, nejlépe ve formě tabulky:</w:t>
      </w:r>
    </w:p>
    <w:p w14:paraId="1353C9A2" w14:textId="77777777" w:rsidR="00D168D4" w:rsidRPr="00F46162" w:rsidRDefault="00D168D4" w:rsidP="00E83506">
      <w:pPr>
        <w:numPr>
          <w:ilvl w:val="0"/>
          <w:numId w:val="19"/>
        </w:numPr>
        <w:tabs>
          <w:tab w:val="clear" w:pos="360"/>
          <w:tab w:val="num" w:pos="1276"/>
        </w:tabs>
        <w:spacing w:before="60"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106B186E" w14:textId="77777777" w:rsidR="00D168D4" w:rsidRPr="00F46162" w:rsidRDefault="00D168D4" w:rsidP="00E83506">
      <w:pPr>
        <w:numPr>
          <w:ilvl w:val="0"/>
          <w:numId w:val="19"/>
        </w:numPr>
        <w:tabs>
          <w:tab w:val="clear" w:pos="360"/>
          <w:tab w:val="num" w:pos="1276"/>
        </w:tabs>
        <w:spacing w:before="60"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7794FFDC" w14:textId="77777777" w:rsidR="00D168D4" w:rsidRPr="00F46162" w:rsidRDefault="00D168D4" w:rsidP="002D0100">
      <w:pPr>
        <w:numPr>
          <w:ilvl w:val="0"/>
          <w:numId w:val="19"/>
        </w:numPr>
        <w:tabs>
          <w:tab w:val="clear" w:pos="360"/>
          <w:tab w:val="num" w:pos="1276"/>
        </w:tabs>
        <w:spacing w:before="60"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2A289B33" w14:textId="77777777" w:rsidR="00D168D4" w:rsidRPr="00F46162" w:rsidRDefault="00D168D4" w:rsidP="002D0100">
      <w:pPr>
        <w:numPr>
          <w:ilvl w:val="0"/>
          <w:numId w:val="19"/>
        </w:numPr>
        <w:tabs>
          <w:tab w:val="clear" w:pos="360"/>
          <w:tab w:val="num" w:pos="1276"/>
        </w:tabs>
        <w:spacing w:before="60"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14:paraId="72D6CC2A" w14:textId="77777777" w:rsidR="00D168D4" w:rsidRPr="00F46162" w:rsidRDefault="00D168D4" w:rsidP="002D0100">
      <w:pPr>
        <w:numPr>
          <w:ilvl w:val="0"/>
          <w:numId w:val="19"/>
        </w:numPr>
        <w:tabs>
          <w:tab w:val="clear" w:pos="360"/>
          <w:tab w:val="num" w:pos="1276"/>
        </w:tabs>
        <w:spacing w:before="60"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356362E4" w14:textId="77777777" w:rsidR="00D168D4" w:rsidRPr="007604B7" w:rsidRDefault="00D168D4" w:rsidP="002D0100">
      <w:pPr>
        <w:pStyle w:val="Textodstavce"/>
        <w:tabs>
          <w:tab w:val="clear" w:pos="851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40D59394" w14:textId="77777777" w:rsidR="00D168D4" w:rsidRPr="00C208B5" w:rsidRDefault="00D168D4" w:rsidP="002D0100">
      <w:pPr>
        <w:pStyle w:val="Textodstavce"/>
        <w:spacing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 musí být patrné splnění níže vymezené úrovně kvalifikačního předpokladu.</w:t>
      </w:r>
    </w:p>
    <w:p w14:paraId="5C8B6AEF" w14:textId="77777777" w:rsidR="0031174B" w:rsidRPr="006C6AFC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6C6AFC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E92A87" w:rsidRPr="00E92A87">
        <w:rPr>
          <w:rFonts w:ascii="Arial" w:hAnsi="Arial" w:cs="Arial"/>
          <w:b/>
          <w:i/>
          <w:sz w:val="20"/>
          <w:szCs w:val="20"/>
        </w:rPr>
        <w:t xml:space="preserve">kritéria technické kvalifikace </w:t>
      </w:r>
      <w:r w:rsidRPr="006C6AFC">
        <w:rPr>
          <w:rFonts w:ascii="Arial" w:hAnsi="Arial" w:cs="Arial"/>
          <w:b/>
          <w:i/>
          <w:sz w:val="20"/>
          <w:szCs w:val="20"/>
        </w:rPr>
        <w:t>odpovídající druhu, rozsahu a složitosti předmětu plnění veřejné zakázky:</w:t>
      </w:r>
    </w:p>
    <w:p w14:paraId="6B922851" w14:textId="77777777" w:rsidR="00937265" w:rsidRPr="005D15F5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1218EEE" w14:textId="77777777" w:rsidR="00EB6FE5" w:rsidRPr="00F702B4" w:rsidRDefault="00EB6FE5" w:rsidP="00EB6FE5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F702B4">
        <w:rPr>
          <w:rFonts w:ascii="Arial" w:hAnsi="Arial" w:cs="Arial"/>
          <w:sz w:val="20"/>
          <w:szCs w:val="20"/>
        </w:rPr>
        <w:t xml:space="preserve">Dodavatel splňuje tento kvalifikační předpoklad, pokud v posledních 3 letech realizoval: </w:t>
      </w:r>
    </w:p>
    <w:p w14:paraId="5F7522B1" w14:textId="77777777" w:rsidR="00EB6FE5" w:rsidRPr="005F06A7" w:rsidRDefault="00EB6FE5" w:rsidP="002D0100">
      <w:pPr>
        <w:pStyle w:val="Textodstavce"/>
        <w:numPr>
          <w:ilvl w:val="0"/>
          <w:numId w:val="27"/>
        </w:numPr>
        <w:spacing w:before="60" w:after="0" w:line="280" w:lineRule="atLeast"/>
        <w:ind w:left="714" w:hanging="357"/>
        <w:rPr>
          <w:rFonts w:ascii="Arial" w:hAnsi="Arial" w:cs="Arial"/>
          <w:b/>
          <w:sz w:val="20"/>
          <w:szCs w:val="20"/>
        </w:rPr>
      </w:pPr>
      <w:r w:rsidRPr="005F06A7">
        <w:rPr>
          <w:rFonts w:ascii="Arial" w:hAnsi="Arial" w:cs="Arial"/>
          <w:b/>
          <w:sz w:val="20"/>
          <w:szCs w:val="20"/>
        </w:rPr>
        <w:t xml:space="preserve">alespoň </w:t>
      </w:r>
      <w:r w:rsidR="003E472B">
        <w:rPr>
          <w:rFonts w:ascii="Arial" w:hAnsi="Arial" w:cs="Arial"/>
          <w:b/>
          <w:sz w:val="20"/>
          <w:szCs w:val="20"/>
        </w:rPr>
        <w:t>dvě</w:t>
      </w:r>
      <w:r w:rsidRPr="005F06A7">
        <w:rPr>
          <w:rFonts w:ascii="Arial" w:hAnsi="Arial" w:cs="Arial"/>
          <w:b/>
          <w:sz w:val="20"/>
          <w:szCs w:val="20"/>
        </w:rPr>
        <w:t xml:space="preserve"> </w:t>
      </w:r>
      <w:r w:rsidR="003E472B" w:rsidRPr="003E472B">
        <w:rPr>
          <w:rFonts w:ascii="Arial" w:hAnsi="Arial" w:cs="Arial"/>
          <w:b/>
          <w:sz w:val="20"/>
          <w:szCs w:val="20"/>
        </w:rPr>
        <w:t>významné dodávky v oblasti vytvoření/dodávky informačních systémů,</w:t>
      </w:r>
    </w:p>
    <w:p w14:paraId="2BC0BF29" w14:textId="77777777" w:rsidR="00EB6FE5" w:rsidRPr="00F702B4" w:rsidRDefault="00EB6FE5" w:rsidP="002D0100">
      <w:pPr>
        <w:pStyle w:val="Textodstavce"/>
        <w:numPr>
          <w:ilvl w:val="0"/>
          <w:numId w:val="27"/>
        </w:numPr>
        <w:spacing w:before="60" w:after="0" w:line="280" w:lineRule="atLeast"/>
        <w:ind w:left="714" w:hanging="357"/>
        <w:rPr>
          <w:rFonts w:ascii="Arial" w:hAnsi="Arial" w:cs="Arial"/>
          <w:b/>
          <w:sz w:val="20"/>
          <w:szCs w:val="20"/>
        </w:rPr>
      </w:pPr>
      <w:r w:rsidRPr="005F06A7">
        <w:rPr>
          <w:rFonts w:ascii="Arial" w:hAnsi="Arial" w:cs="Arial"/>
          <w:b/>
          <w:sz w:val="20"/>
          <w:szCs w:val="20"/>
        </w:rPr>
        <w:t xml:space="preserve">alespoň </w:t>
      </w:r>
      <w:r w:rsidRPr="00F702B4">
        <w:rPr>
          <w:rFonts w:ascii="Arial" w:hAnsi="Arial" w:cs="Arial"/>
          <w:b/>
          <w:sz w:val="20"/>
          <w:szCs w:val="20"/>
        </w:rPr>
        <w:t>dvě významné služby v oblasti uživatelské podpory a provozu informačních systémů.</w:t>
      </w:r>
    </w:p>
    <w:p w14:paraId="1C726016" w14:textId="77777777" w:rsidR="00EB6FE5" w:rsidRPr="005F06A7" w:rsidRDefault="00EB6FE5" w:rsidP="00EB6F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ADCFDD0" w14:textId="265E1FCA" w:rsidR="00EB6FE5" w:rsidRPr="00F702B4" w:rsidRDefault="00EB6FE5" w:rsidP="00EB6FE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702B4">
        <w:rPr>
          <w:rFonts w:ascii="Arial" w:hAnsi="Arial" w:cs="Arial"/>
          <w:b/>
          <w:sz w:val="20"/>
          <w:szCs w:val="20"/>
        </w:rPr>
        <w:t>Ad 1)</w:t>
      </w:r>
    </w:p>
    <w:p w14:paraId="3B01FBE4" w14:textId="0F34ADB6" w:rsidR="003E472B" w:rsidRPr="00714472" w:rsidRDefault="003E472B" w:rsidP="003E472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0F3D">
        <w:rPr>
          <w:rFonts w:ascii="Arial" w:hAnsi="Arial" w:cs="Arial"/>
          <w:sz w:val="20"/>
          <w:szCs w:val="20"/>
        </w:rPr>
        <w:t xml:space="preserve">Zadavatel v této souvislosti stanoví, že za </w:t>
      </w:r>
      <w:r w:rsidRPr="00000F3D">
        <w:rPr>
          <w:rFonts w:ascii="Arial" w:hAnsi="Arial" w:cs="Arial"/>
          <w:b/>
          <w:sz w:val="20"/>
          <w:szCs w:val="20"/>
        </w:rPr>
        <w:t>významn</w:t>
      </w:r>
      <w:r>
        <w:rPr>
          <w:rFonts w:ascii="Arial" w:hAnsi="Arial" w:cs="Arial"/>
          <w:b/>
          <w:sz w:val="20"/>
          <w:szCs w:val="20"/>
        </w:rPr>
        <w:t>é</w:t>
      </w:r>
      <w:r w:rsidRPr="00000F3D">
        <w:rPr>
          <w:rFonts w:ascii="Arial" w:hAnsi="Arial" w:cs="Arial"/>
          <w:b/>
          <w:sz w:val="20"/>
          <w:szCs w:val="20"/>
        </w:rPr>
        <w:t xml:space="preserve"> </w:t>
      </w:r>
      <w:r w:rsidRPr="00B5596C">
        <w:rPr>
          <w:rFonts w:ascii="Arial" w:hAnsi="Arial" w:cs="Arial"/>
          <w:b/>
          <w:sz w:val="20"/>
          <w:szCs w:val="20"/>
        </w:rPr>
        <w:t>dodávky</w:t>
      </w:r>
      <w:r w:rsidRPr="00000F3D">
        <w:rPr>
          <w:rFonts w:ascii="Arial" w:hAnsi="Arial" w:cs="Arial"/>
          <w:b/>
          <w:sz w:val="20"/>
          <w:szCs w:val="20"/>
        </w:rPr>
        <w:t xml:space="preserve"> </w:t>
      </w:r>
      <w:r w:rsidRPr="00525D84">
        <w:rPr>
          <w:rFonts w:ascii="Arial" w:hAnsi="Arial" w:cs="Arial"/>
          <w:b/>
          <w:sz w:val="20"/>
          <w:szCs w:val="20"/>
        </w:rPr>
        <w:t xml:space="preserve">v oblasti vytvoření/dodávky informačních </w:t>
      </w:r>
      <w:r w:rsidRPr="00714472">
        <w:rPr>
          <w:rFonts w:ascii="Arial" w:hAnsi="Arial" w:cs="Arial"/>
          <w:b/>
          <w:sz w:val="20"/>
          <w:szCs w:val="20"/>
        </w:rPr>
        <w:t xml:space="preserve">systémů </w:t>
      </w:r>
      <w:r w:rsidRPr="00714472">
        <w:rPr>
          <w:rFonts w:ascii="Arial" w:hAnsi="Arial" w:cs="Arial"/>
          <w:sz w:val="20"/>
          <w:szCs w:val="20"/>
        </w:rPr>
        <w:t xml:space="preserve">se pro účely prokázání splnění kvalifikace v tomto zadávacím řízení považují dodávky v oblasti vytvoření/dodávek informačních systémů zpracovávajících agendy zahrnující správní a finanční procesy </w:t>
      </w:r>
      <w:r w:rsidRPr="00714472">
        <w:rPr>
          <w:rFonts w:ascii="Arial" w:hAnsi="Arial" w:cs="Arial"/>
          <w:b/>
          <w:sz w:val="20"/>
          <w:szCs w:val="20"/>
        </w:rPr>
        <w:t>v součtu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 xml:space="preserve">minimálně pro </w:t>
      </w:r>
      <w:r w:rsidR="00944CEA" w:rsidRPr="00714472">
        <w:rPr>
          <w:rFonts w:ascii="Arial" w:hAnsi="Arial" w:cs="Arial"/>
          <w:b/>
          <w:sz w:val="20"/>
          <w:szCs w:val="20"/>
        </w:rPr>
        <w:t>10.000</w:t>
      </w:r>
      <w:r w:rsidRPr="00714472">
        <w:rPr>
          <w:rFonts w:ascii="Arial" w:hAnsi="Arial" w:cs="Arial"/>
          <w:b/>
          <w:sz w:val="20"/>
          <w:szCs w:val="20"/>
        </w:rPr>
        <w:t xml:space="preserve"> </w:t>
      </w:r>
      <w:r w:rsidR="009F47B4" w:rsidRPr="00714472">
        <w:rPr>
          <w:rFonts w:ascii="Arial" w:hAnsi="Arial" w:cs="Arial"/>
          <w:b/>
          <w:sz w:val="20"/>
          <w:szCs w:val="20"/>
        </w:rPr>
        <w:t xml:space="preserve">(deset tisíc) </w:t>
      </w:r>
      <w:r w:rsidRPr="00714472">
        <w:rPr>
          <w:rFonts w:ascii="Arial" w:hAnsi="Arial" w:cs="Arial"/>
          <w:b/>
          <w:sz w:val="20"/>
          <w:szCs w:val="20"/>
        </w:rPr>
        <w:t>aktivních klientů</w:t>
      </w:r>
      <w:r w:rsidRPr="00714472">
        <w:rPr>
          <w:rFonts w:ascii="Arial" w:hAnsi="Arial" w:cs="Arial"/>
          <w:sz w:val="20"/>
          <w:szCs w:val="20"/>
        </w:rPr>
        <w:t>, pokud předmětem každé z těchto významných dodávek byla komplexní dodávka informačního systému (tj. analýza, návrh, realizace, testování a uvedení do provozu). Správními a finančními procesy se pro účely vymezení pojmu významných dodávek rozumí zejména správa klientského portfolia, zpracování a vyhodnocení procesů žádostí klientů.</w:t>
      </w:r>
    </w:p>
    <w:p w14:paraId="56291FE3" w14:textId="77777777" w:rsidR="003E472B" w:rsidRPr="00714472" w:rsidRDefault="003E472B" w:rsidP="003E472B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2B91AF0" w14:textId="77777777" w:rsidR="003E472B" w:rsidRPr="00127890" w:rsidRDefault="003E472B" w:rsidP="003E472B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>Finanční objem všech významných dodávek v oblasti dodávky informačních systémů (ad 1) musí</w:t>
      </w:r>
      <w:r w:rsidR="003128D0"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sz w:val="20"/>
          <w:szCs w:val="20"/>
        </w:rPr>
        <w:t xml:space="preserve">dosáhnout v posledních 3 letech </w:t>
      </w:r>
      <w:r w:rsidR="003128D0" w:rsidRPr="00714472">
        <w:rPr>
          <w:rFonts w:ascii="Arial" w:hAnsi="Arial" w:cs="Arial"/>
          <w:sz w:val="20"/>
          <w:szCs w:val="20"/>
        </w:rPr>
        <w:t xml:space="preserve">v součtu </w:t>
      </w:r>
      <w:r w:rsidRPr="00714472">
        <w:rPr>
          <w:rFonts w:ascii="Arial" w:hAnsi="Arial" w:cs="Arial"/>
          <w:b/>
          <w:sz w:val="20"/>
          <w:szCs w:val="20"/>
        </w:rPr>
        <w:t xml:space="preserve">minimálně </w:t>
      </w:r>
      <w:r w:rsidR="00944CEA" w:rsidRPr="00714472">
        <w:rPr>
          <w:rFonts w:ascii="Arial" w:hAnsi="Arial" w:cs="Arial"/>
          <w:b/>
          <w:sz w:val="20"/>
          <w:szCs w:val="20"/>
        </w:rPr>
        <w:t>150</w:t>
      </w:r>
      <w:r w:rsidRPr="00714472">
        <w:rPr>
          <w:rFonts w:ascii="Arial" w:hAnsi="Arial" w:cs="Arial"/>
          <w:b/>
          <w:sz w:val="20"/>
          <w:szCs w:val="20"/>
        </w:rPr>
        <w:t xml:space="preserve"> mil. Kč bez DPH</w:t>
      </w:r>
      <w:r w:rsidRPr="00714472">
        <w:rPr>
          <w:rFonts w:ascii="Arial" w:hAnsi="Arial" w:cs="Arial"/>
          <w:sz w:val="20"/>
          <w:szCs w:val="20"/>
        </w:rPr>
        <w:t>.</w:t>
      </w:r>
      <w:r w:rsidRPr="00127890">
        <w:rPr>
          <w:rFonts w:ascii="Arial" w:hAnsi="Arial" w:cs="Arial"/>
          <w:sz w:val="20"/>
          <w:szCs w:val="20"/>
        </w:rPr>
        <w:t xml:space="preserve"> </w:t>
      </w:r>
    </w:p>
    <w:p w14:paraId="124B2A01" w14:textId="77777777" w:rsidR="003E472B" w:rsidRPr="00714472" w:rsidRDefault="003E472B" w:rsidP="003E472B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27890">
        <w:rPr>
          <w:rFonts w:ascii="Arial" w:hAnsi="Arial" w:cs="Arial"/>
          <w:sz w:val="20"/>
          <w:szCs w:val="20"/>
        </w:rPr>
        <w:t xml:space="preserve">Pro vyloučení pochybností zadavatel uvádí, že poskytnutí významných dodávek v oblasti vytvoření/dodávky </w:t>
      </w:r>
      <w:r w:rsidRPr="00714472">
        <w:rPr>
          <w:rFonts w:ascii="Arial" w:hAnsi="Arial" w:cs="Arial"/>
          <w:sz w:val="20"/>
          <w:szCs w:val="20"/>
        </w:rPr>
        <w:t>informačních systémů může dodavatel prokázat jednou či více dodávkami, pokud:</w:t>
      </w:r>
    </w:p>
    <w:p w14:paraId="68972069" w14:textId="77777777" w:rsidR="003E472B" w:rsidRPr="00714472" w:rsidRDefault="003E472B" w:rsidP="003E472B">
      <w:pPr>
        <w:pStyle w:val="Odstavecseseznamem"/>
        <w:numPr>
          <w:ilvl w:val="0"/>
          <w:numId w:val="30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>veškeré tyto dodávky budou svým předmětem spadat do významných dodávek požadovaných zadavatelem (vytvoření/dodávka informačních systémů zpracovávajících agendy zahrnující správní a finanční procesy) a pokud předmětem každé z těchto významných dodávek byla komplexní dodávka informačního systému;</w:t>
      </w:r>
      <w:r w:rsidR="003128D0" w:rsidRPr="00714472">
        <w:rPr>
          <w:rFonts w:ascii="Arial" w:hAnsi="Arial" w:cs="Arial"/>
          <w:sz w:val="20"/>
          <w:szCs w:val="20"/>
        </w:rPr>
        <w:t xml:space="preserve"> a současně;</w:t>
      </w:r>
    </w:p>
    <w:p w14:paraId="08C347E5" w14:textId="77777777" w:rsidR="003E472B" w:rsidRPr="00714472" w:rsidRDefault="003E472B" w:rsidP="003E472B">
      <w:pPr>
        <w:pStyle w:val="Odstavecseseznamem"/>
        <w:numPr>
          <w:ilvl w:val="0"/>
          <w:numId w:val="30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>předmětem těchto dodávek bylo vytvoření/dodávka informačních systémů zpracovávajících agendy zahrnující správní a finanční procesy</w:t>
      </w:r>
      <w:r w:rsidRPr="00714472">
        <w:rPr>
          <w:rFonts w:ascii="Arial" w:hAnsi="Arial" w:cs="Arial"/>
          <w:b/>
          <w:sz w:val="20"/>
          <w:szCs w:val="20"/>
        </w:rPr>
        <w:t xml:space="preserve"> v součtu minimálně 10.</w:t>
      </w:r>
      <w:r w:rsidR="002C3B7F" w:rsidRPr="00714472">
        <w:rPr>
          <w:rFonts w:ascii="Arial" w:hAnsi="Arial" w:cs="Arial"/>
          <w:b/>
          <w:sz w:val="20"/>
          <w:szCs w:val="20"/>
        </w:rPr>
        <w:t>000</w:t>
      </w:r>
      <w:r w:rsidRPr="00714472">
        <w:rPr>
          <w:rFonts w:ascii="Arial" w:hAnsi="Arial" w:cs="Arial"/>
          <w:b/>
          <w:sz w:val="20"/>
          <w:szCs w:val="20"/>
        </w:rPr>
        <w:t xml:space="preserve"> </w:t>
      </w:r>
      <w:r w:rsidR="003128D0" w:rsidRPr="00714472">
        <w:rPr>
          <w:rFonts w:ascii="Arial" w:hAnsi="Arial" w:cs="Arial"/>
          <w:b/>
          <w:sz w:val="20"/>
          <w:szCs w:val="20"/>
        </w:rPr>
        <w:lastRenderedPageBreak/>
        <w:t xml:space="preserve">(deset tisíc) </w:t>
      </w:r>
      <w:r w:rsidRPr="00714472">
        <w:rPr>
          <w:rFonts w:ascii="Arial" w:hAnsi="Arial" w:cs="Arial"/>
          <w:b/>
          <w:sz w:val="20"/>
          <w:szCs w:val="20"/>
        </w:rPr>
        <w:t>aktivních klientů, u každé však minimálně 5</w:t>
      </w:r>
      <w:r w:rsidR="002C3B7F" w:rsidRPr="00714472">
        <w:rPr>
          <w:rFonts w:ascii="Arial" w:hAnsi="Arial" w:cs="Arial"/>
          <w:b/>
          <w:sz w:val="20"/>
          <w:szCs w:val="20"/>
        </w:rPr>
        <w:t>.000</w:t>
      </w:r>
      <w:r w:rsidR="003128D0" w:rsidRPr="00714472">
        <w:rPr>
          <w:rFonts w:ascii="Arial" w:hAnsi="Arial" w:cs="Arial"/>
          <w:b/>
          <w:sz w:val="20"/>
          <w:szCs w:val="20"/>
        </w:rPr>
        <w:t xml:space="preserve"> (pět tisíc)</w:t>
      </w:r>
      <w:r w:rsidRPr="00714472">
        <w:rPr>
          <w:rFonts w:ascii="Arial" w:hAnsi="Arial" w:cs="Arial"/>
          <w:b/>
          <w:sz w:val="20"/>
          <w:szCs w:val="20"/>
        </w:rPr>
        <w:t xml:space="preserve"> aktivních klientů</w:t>
      </w:r>
      <w:r w:rsidRPr="00714472">
        <w:rPr>
          <w:rFonts w:ascii="Arial" w:hAnsi="Arial" w:cs="Arial"/>
          <w:sz w:val="20"/>
          <w:szCs w:val="20"/>
        </w:rPr>
        <w:t>; a současně;</w:t>
      </w:r>
    </w:p>
    <w:p w14:paraId="46A9D74F" w14:textId="77777777" w:rsidR="00EB6FE5" w:rsidRPr="00714472" w:rsidRDefault="003E472B" w:rsidP="003E472B">
      <w:pPr>
        <w:pStyle w:val="Odstavecseseznamem"/>
        <w:numPr>
          <w:ilvl w:val="0"/>
          <w:numId w:val="30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 xml:space="preserve">objem těchto významných dodávek dosáhl v posledních 3 letech </w:t>
      </w:r>
      <w:r w:rsidRPr="00714472">
        <w:rPr>
          <w:rFonts w:ascii="Arial" w:hAnsi="Arial" w:cs="Arial"/>
          <w:b/>
          <w:sz w:val="20"/>
          <w:szCs w:val="20"/>
        </w:rPr>
        <w:t>v součtu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 xml:space="preserve">minimálně </w:t>
      </w:r>
      <w:r w:rsidR="002C3B7F" w:rsidRPr="00714472">
        <w:rPr>
          <w:rFonts w:ascii="Arial" w:hAnsi="Arial" w:cs="Arial"/>
          <w:b/>
          <w:sz w:val="20"/>
          <w:szCs w:val="20"/>
        </w:rPr>
        <w:t>150</w:t>
      </w:r>
      <w:r w:rsidRPr="00714472">
        <w:rPr>
          <w:rFonts w:ascii="Arial" w:hAnsi="Arial" w:cs="Arial"/>
          <w:b/>
          <w:sz w:val="20"/>
          <w:szCs w:val="20"/>
        </w:rPr>
        <w:t xml:space="preserve"> mil. Kč bez DPH, u každé však minimálně </w:t>
      </w:r>
      <w:r w:rsidR="002C3B7F" w:rsidRPr="00714472">
        <w:rPr>
          <w:rFonts w:ascii="Arial" w:hAnsi="Arial" w:cs="Arial"/>
          <w:b/>
          <w:sz w:val="20"/>
          <w:szCs w:val="20"/>
        </w:rPr>
        <w:t>50</w:t>
      </w:r>
      <w:r w:rsidRPr="00714472">
        <w:rPr>
          <w:rFonts w:ascii="Arial" w:hAnsi="Arial" w:cs="Arial"/>
          <w:b/>
          <w:sz w:val="20"/>
          <w:szCs w:val="20"/>
        </w:rPr>
        <w:t xml:space="preserve"> mil. Kč bez DPH.</w:t>
      </w:r>
    </w:p>
    <w:p w14:paraId="7CB5D799" w14:textId="77777777" w:rsidR="00EB6FE5" w:rsidRPr="00986B18" w:rsidRDefault="00EB6FE5" w:rsidP="00EB6FE5">
      <w:pPr>
        <w:pStyle w:val="Odstavecseseznamem"/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671D09FB" w14:textId="77777777" w:rsidR="00EB6FE5" w:rsidRPr="00127890" w:rsidRDefault="00EB6FE5" w:rsidP="00EB6FE5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127890">
        <w:rPr>
          <w:rFonts w:ascii="Arial" w:hAnsi="Arial" w:cs="Arial"/>
          <w:b/>
          <w:sz w:val="20"/>
          <w:szCs w:val="20"/>
        </w:rPr>
        <w:t>Ad 2)</w:t>
      </w:r>
    </w:p>
    <w:p w14:paraId="6014D6B2" w14:textId="77777777" w:rsidR="003E472B" w:rsidRPr="00714472" w:rsidRDefault="003E472B" w:rsidP="003E472B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27890">
        <w:rPr>
          <w:rFonts w:ascii="Arial" w:hAnsi="Arial" w:cs="Arial"/>
          <w:sz w:val="20"/>
          <w:szCs w:val="20"/>
        </w:rPr>
        <w:t xml:space="preserve">Zadavatel v této souvislosti stanoví, že za </w:t>
      </w:r>
      <w:r w:rsidRPr="00127890">
        <w:rPr>
          <w:rFonts w:ascii="Arial" w:hAnsi="Arial" w:cs="Arial"/>
          <w:b/>
          <w:sz w:val="20"/>
          <w:szCs w:val="20"/>
        </w:rPr>
        <w:t>významné služby v oblasti uživatelské podpory a provozu informačních systémů</w:t>
      </w:r>
      <w:r w:rsidRPr="00127890">
        <w:rPr>
          <w:rFonts w:ascii="Arial" w:hAnsi="Arial" w:cs="Arial"/>
          <w:sz w:val="20"/>
          <w:szCs w:val="20"/>
        </w:rPr>
        <w:t xml:space="preserve"> se pro účely prokázání splnění kvalifikace v tomto zadávacím řízení považuj</w:t>
      </w:r>
      <w:r w:rsidRPr="00605517">
        <w:rPr>
          <w:rFonts w:ascii="Arial" w:hAnsi="Arial" w:cs="Arial"/>
          <w:sz w:val="20"/>
          <w:szCs w:val="20"/>
        </w:rPr>
        <w:t>í služby, jejichž</w:t>
      </w:r>
      <w:r w:rsidRPr="008734B5">
        <w:rPr>
          <w:rFonts w:ascii="Arial" w:hAnsi="Arial" w:cs="Arial"/>
          <w:sz w:val="20"/>
          <w:szCs w:val="20"/>
        </w:rPr>
        <w:t xml:space="preserve"> předmětem bylo </w:t>
      </w:r>
      <w:r w:rsidRPr="00714472">
        <w:rPr>
          <w:rFonts w:ascii="Arial" w:hAnsi="Arial" w:cs="Arial"/>
          <w:sz w:val="20"/>
          <w:szCs w:val="20"/>
        </w:rPr>
        <w:t xml:space="preserve">provozování a rozvoj informačních systémů (tj. služby zahrnující zajištění provozu software a jeho rozvoj, řešení incidentů) zpracovávajících  agendy zahrnující správní a finanční procesy </w:t>
      </w:r>
      <w:r w:rsidRPr="00714472">
        <w:rPr>
          <w:rFonts w:ascii="Arial" w:hAnsi="Arial" w:cs="Arial"/>
          <w:b/>
          <w:sz w:val="20"/>
          <w:szCs w:val="20"/>
        </w:rPr>
        <w:t>v součtu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 xml:space="preserve">minimálně pro </w:t>
      </w:r>
      <w:r w:rsidR="002C3B7F" w:rsidRPr="00714472">
        <w:rPr>
          <w:rFonts w:ascii="Arial" w:hAnsi="Arial" w:cs="Arial"/>
          <w:b/>
          <w:sz w:val="20"/>
          <w:szCs w:val="20"/>
        </w:rPr>
        <w:t>10.000</w:t>
      </w:r>
      <w:r w:rsidR="00A01656" w:rsidRPr="00714472">
        <w:rPr>
          <w:rFonts w:ascii="Arial" w:hAnsi="Arial" w:cs="Arial"/>
          <w:b/>
          <w:sz w:val="20"/>
          <w:szCs w:val="20"/>
        </w:rPr>
        <w:t xml:space="preserve"> (deset tisíc)</w:t>
      </w:r>
      <w:r w:rsidRPr="00714472">
        <w:rPr>
          <w:rFonts w:ascii="Arial" w:hAnsi="Arial" w:cs="Arial"/>
          <w:b/>
          <w:sz w:val="20"/>
          <w:szCs w:val="20"/>
        </w:rPr>
        <w:t xml:space="preserve"> aktivních klientů</w:t>
      </w:r>
      <w:r w:rsidRPr="00714472">
        <w:rPr>
          <w:rFonts w:ascii="Arial" w:hAnsi="Arial" w:cs="Arial"/>
          <w:sz w:val="20"/>
          <w:szCs w:val="20"/>
        </w:rPr>
        <w:t xml:space="preserve">, a to po dobu </w:t>
      </w:r>
      <w:r w:rsidRPr="00714472">
        <w:rPr>
          <w:rFonts w:ascii="Arial" w:hAnsi="Arial" w:cs="Arial"/>
          <w:b/>
          <w:sz w:val="20"/>
          <w:szCs w:val="20"/>
        </w:rPr>
        <w:t>nejméně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>12 měsíců</w:t>
      </w:r>
      <w:r w:rsidR="002E16A2" w:rsidRPr="00714472">
        <w:rPr>
          <w:rFonts w:ascii="Arial" w:hAnsi="Arial" w:cs="Arial"/>
          <w:b/>
          <w:sz w:val="20"/>
          <w:szCs w:val="20"/>
        </w:rPr>
        <w:t xml:space="preserve"> po sobě jdoucích</w:t>
      </w:r>
      <w:r w:rsidRPr="00714472">
        <w:rPr>
          <w:rFonts w:ascii="Arial" w:hAnsi="Arial" w:cs="Arial"/>
          <w:sz w:val="20"/>
          <w:szCs w:val="20"/>
        </w:rPr>
        <w:t>.</w:t>
      </w:r>
    </w:p>
    <w:p w14:paraId="1A7D55D0" w14:textId="77777777" w:rsidR="003E472B" w:rsidRPr="00714472" w:rsidRDefault="003E472B" w:rsidP="003E472B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 xml:space="preserve">Finanční objem těchto významných služeb v oblasti uživatelské podpory a provozu informačních systémů (ad 2) musí dosáhnout v posledních 3 letech </w:t>
      </w:r>
      <w:r w:rsidR="002E16A2" w:rsidRPr="00714472">
        <w:rPr>
          <w:rFonts w:ascii="Arial" w:hAnsi="Arial" w:cs="Arial"/>
          <w:sz w:val="20"/>
          <w:szCs w:val="20"/>
        </w:rPr>
        <w:t xml:space="preserve">v součtu </w:t>
      </w:r>
      <w:r w:rsidRPr="00714472">
        <w:rPr>
          <w:rFonts w:ascii="Arial" w:hAnsi="Arial" w:cs="Arial"/>
          <w:b/>
          <w:sz w:val="20"/>
          <w:szCs w:val="20"/>
        </w:rPr>
        <w:t xml:space="preserve">minimálně </w:t>
      </w:r>
      <w:r w:rsidR="002C3B7F" w:rsidRPr="00714472">
        <w:rPr>
          <w:rFonts w:ascii="Arial" w:hAnsi="Arial" w:cs="Arial"/>
          <w:b/>
          <w:sz w:val="20"/>
          <w:szCs w:val="20"/>
        </w:rPr>
        <w:t xml:space="preserve">50 </w:t>
      </w:r>
      <w:r w:rsidRPr="00714472">
        <w:rPr>
          <w:rFonts w:ascii="Arial" w:hAnsi="Arial" w:cs="Arial"/>
          <w:b/>
          <w:sz w:val="20"/>
          <w:szCs w:val="20"/>
        </w:rPr>
        <w:t>mil. Kč bez DPH</w:t>
      </w:r>
      <w:r w:rsidRPr="00714472">
        <w:rPr>
          <w:rFonts w:ascii="Arial" w:hAnsi="Arial" w:cs="Arial"/>
          <w:sz w:val="20"/>
          <w:szCs w:val="20"/>
        </w:rPr>
        <w:t xml:space="preserve">. </w:t>
      </w:r>
    </w:p>
    <w:p w14:paraId="5551DCA9" w14:textId="77777777" w:rsidR="003E472B" w:rsidRPr="00605517" w:rsidRDefault="003E472B" w:rsidP="003E472B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>Pro vyloučení pochybností zadavatel uvádí, že poskytnutí významné dodávky (služby) v oblasti uživatelské podpory a provozu informačních systémů může dodavatel prokázat jednou či více dodávkami (službami), pokud:</w:t>
      </w:r>
    </w:p>
    <w:p w14:paraId="408B1FE7" w14:textId="77777777" w:rsidR="003E472B" w:rsidRPr="00714472" w:rsidRDefault="003E472B" w:rsidP="003E472B">
      <w:pPr>
        <w:pStyle w:val="Odstavecseseznamem"/>
        <w:numPr>
          <w:ilvl w:val="0"/>
          <w:numId w:val="29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605517">
        <w:rPr>
          <w:rFonts w:ascii="Arial" w:hAnsi="Arial" w:cs="Arial"/>
          <w:sz w:val="20"/>
          <w:szCs w:val="20"/>
        </w:rPr>
        <w:t>veškeré tyto dodávky (služby</w:t>
      </w:r>
      <w:r w:rsidRPr="008734B5">
        <w:rPr>
          <w:rFonts w:ascii="Arial" w:hAnsi="Arial" w:cs="Arial"/>
          <w:sz w:val="20"/>
          <w:szCs w:val="20"/>
        </w:rPr>
        <w:t xml:space="preserve">) budou svým předmětem spadat do významných dodávek (služeb) požadovaných zadavatelem (uživatelská podpora a provoz informačních systémů zpracovávajících  agendy zahrnující správní a finanční procesy), pokud předmětem každé z těchto významných dodávek (služeb) bylo zajištění provozu software a jeho rozvoj, řešení incidentů, a to po dobu </w:t>
      </w:r>
      <w:r w:rsidRPr="00714472">
        <w:rPr>
          <w:rFonts w:ascii="Arial" w:hAnsi="Arial" w:cs="Arial"/>
          <w:b/>
          <w:sz w:val="20"/>
          <w:szCs w:val="20"/>
        </w:rPr>
        <w:t>nejméně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="002C3B7F" w:rsidRPr="00714472">
        <w:rPr>
          <w:rFonts w:ascii="Arial" w:hAnsi="Arial" w:cs="Arial"/>
          <w:b/>
          <w:sz w:val="20"/>
          <w:szCs w:val="20"/>
        </w:rPr>
        <w:t>12</w:t>
      </w:r>
      <w:r w:rsidRPr="00714472">
        <w:rPr>
          <w:rFonts w:ascii="Arial" w:hAnsi="Arial" w:cs="Arial"/>
          <w:b/>
          <w:sz w:val="20"/>
          <w:szCs w:val="20"/>
        </w:rPr>
        <w:t xml:space="preserve"> měsíců</w:t>
      </w:r>
      <w:r w:rsidR="002E16A2" w:rsidRPr="00714472">
        <w:rPr>
          <w:rFonts w:ascii="Arial" w:hAnsi="Arial" w:cs="Arial"/>
          <w:b/>
          <w:sz w:val="20"/>
          <w:szCs w:val="20"/>
        </w:rPr>
        <w:t xml:space="preserve"> po sobě jdoucích</w:t>
      </w:r>
      <w:r w:rsidRPr="00714472">
        <w:rPr>
          <w:rFonts w:ascii="Arial" w:hAnsi="Arial" w:cs="Arial"/>
          <w:b/>
          <w:sz w:val="20"/>
          <w:szCs w:val="20"/>
        </w:rPr>
        <w:t>;</w:t>
      </w:r>
      <w:r w:rsidR="002E16A2" w:rsidRPr="00714472">
        <w:rPr>
          <w:rFonts w:ascii="Arial" w:hAnsi="Arial" w:cs="Arial"/>
          <w:b/>
          <w:sz w:val="20"/>
          <w:szCs w:val="20"/>
        </w:rPr>
        <w:t xml:space="preserve"> </w:t>
      </w:r>
      <w:r w:rsidR="002E16A2" w:rsidRPr="00714472">
        <w:rPr>
          <w:rFonts w:ascii="Arial" w:hAnsi="Arial" w:cs="Arial"/>
          <w:sz w:val="20"/>
          <w:szCs w:val="20"/>
        </w:rPr>
        <w:t>a současně;</w:t>
      </w:r>
    </w:p>
    <w:p w14:paraId="3453B8F6" w14:textId="77777777" w:rsidR="003E472B" w:rsidRPr="00714472" w:rsidRDefault="003E472B" w:rsidP="003E472B">
      <w:pPr>
        <w:pStyle w:val="Odstavecseseznamem"/>
        <w:numPr>
          <w:ilvl w:val="0"/>
          <w:numId w:val="29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 xml:space="preserve">předmětem těchto dodávek (služeb) byly dodávky (služby) uživatelské podpory a provozu informačních systémů zpracovávajících  agendy zahrnující správní a finanční procesy </w:t>
      </w:r>
      <w:r w:rsidRPr="00714472">
        <w:rPr>
          <w:rFonts w:ascii="Arial" w:hAnsi="Arial" w:cs="Arial"/>
          <w:b/>
          <w:sz w:val="20"/>
          <w:szCs w:val="20"/>
        </w:rPr>
        <w:t>v součtu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 xml:space="preserve">minimálně pro </w:t>
      </w:r>
      <w:r w:rsidR="002C3B7F" w:rsidRPr="00714472">
        <w:rPr>
          <w:rFonts w:ascii="Arial" w:hAnsi="Arial" w:cs="Arial"/>
          <w:b/>
          <w:sz w:val="20"/>
          <w:szCs w:val="20"/>
        </w:rPr>
        <w:t>10.000</w:t>
      </w:r>
      <w:r w:rsidR="002E16A2" w:rsidRPr="00714472">
        <w:rPr>
          <w:rFonts w:ascii="Arial" w:hAnsi="Arial" w:cs="Arial"/>
          <w:b/>
          <w:sz w:val="20"/>
          <w:szCs w:val="20"/>
        </w:rPr>
        <w:t xml:space="preserve"> (deset tisíc)</w:t>
      </w:r>
      <w:r w:rsidRPr="00714472">
        <w:rPr>
          <w:rFonts w:ascii="Arial" w:hAnsi="Arial" w:cs="Arial"/>
          <w:b/>
          <w:sz w:val="20"/>
          <w:szCs w:val="20"/>
        </w:rPr>
        <w:t xml:space="preserve"> aktivních klientů, u každé však minimálně 5.</w:t>
      </w:r>
      <w:r w:rsidR="002C3B7F" w:rsidRPr="00714472">
        <w:rPr>
          <w:rFonts w:ascii="Arial" w:hAnsi="Arial" w:cs="Arial"/>
          <w:b/>
          <w:sz w:val="20"/>
          <w:szCs w:val="20"/>
        </w:rPr>
        <w:t>000</w:t>
      </w:r>
      <w:r w:rsidRPr="00714472">
        <w:rPr>
          <w:rFonts w:ascii="Arial" w:hAnsi="Arial" w:cs="Arial"/>
          <w:b/>
          <w:sz w:val="20"/>
          <w:szCs w:val="20"/>
        </w:rPr>
        <w:t xml:space="preserve"> </w:t>
      </w:r>
      <w:r w:rsidR="002E16A2" w:rsidRPr="00714472">
        <w:rPr>
          <w:rFonts w:ascii="Arial" w:hAnsi="Arial" w:cs="Arial"/>
          <w:b/>
          <w:sz w:val="20"/>
          <w:szCs w:val="20"/>
        </w:rPr>
        <w:t xml:space="preserve">(pět tisíc) </w:t>
      </w:r>
      <w:r w:rsidRPr="00714472">
        <w:rPr>
          <w:rFonts w:ascii="Arial" w:hAnsi="Arial" w:cs="Arial"/>
          <w:b/>
          <w:sz w:val="20"/>
          <w:szCs w:val="20"/>
        </w:rPr>
        <w:t>aktivních klientů</w:t>
      </w:r>
      <w:r w:rsidRPr="00714472">
        <w:rPr>
          <w:rFonts w:ascii="Arial" w:hAnsi="Arial" w:cs="Arial"/>
          <w:sz w:val="20"/>
          <w:szCs w:val="20"/>
        </w:rPr>
        <w:t>; a současně;</w:t>
      </w:r>
    </w:p>
    <w:p w14:paraId="0AEB7941" w14:textId="77777777" w:rsidR="00B12F41" w:rsidRPr="00714472" w:rsidRDefault="003E472B" w:rsidP="003E472B">
      <w:pPr>
        <w:pStyle w:val="Odstavecseseznamem"/>
        <w:numPr>
          <w:ilvl w:val="0"/>
          <w:numId w:val="29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 xml:space="preserve">objem těchto významných dodávek (služeb) dosáhl v posledních 3 letech </w:t>
      </w:r>
      <w:r w:rsidRPr="00714472">
        <w:rPr>
          <w:rFonts w:ascii="Arial" w:hAnsi="Arial" w:cs="Arial"/>
          <w:b/>
          <w:sz w:val="20"/>
          <w:szCs w:val="20"/>
        </w:rPr>
        <w:t>v součtu</w:t>
      </w:r>
      <w:r w:rsidRPr="00714472">
        <w:rPr>
          <w:rFonts w:ascii="Arial" w:hAnsi="Arial" w:cs="Arial"/>
          <w:sz w:val="20"/>
          <w:szCs w:val="20"/>
        </w:rPr>
        <w:t xml:space="preserve"> </w:t>
      </w:r>
      <w:r w:rsidRPr="00714472">
        <w:rPr>
          <w:rFonts w:ascii="Arial" w:hAnsi="Arial" w:cs="Arial"/>
          <w:b/>
          <w:sz w:val="20"/>
          <w:szCs w:val="20"/>
        </w:rPr>
        <w:t xml:space="preserve">minimálně </w:t>
      </w:r>
      <w:r w:rsidR="002C3B7F" w:rsidRPr="00714472">
        <w:rPr>
          <w:rFonts w:ascii="Arial" w:hAnsi="Arial" w:cs="Arial"/>
          <w:b/>
          <w:sz w:val="20"/>
          <w:szCs w:val="20"/>
        </w:rPr>
        <w:t xml:space="preserve">50 </w:t>
      </w:r>
      <w:r w:rsidRPr="00714472">
        <w:rPr>
          <w:rFonts w:ascii="Arial" w:hAnsi="Arial" w:cs="Arial"/>
          <w:b/>
          <w:sz w:val="20"/>
          <w:szCs w:val="20"/>
        </w:rPr>
        <w:t xml:space="preserve">mil. Kč bez DPH, u každé však minimálně </w:t>
      </w:r>
      <w:r w:rsidR="002C3B7F" w:rsidRPr="00714472">
        <w:rPr>
          <w:rFonts w:ascii="Arial" w:hAnsi="Arial" w:cs="Arial"/>
          <w:b/>
          <w:sz w:val="20"/>
          <w:szCs w:val="20"/>
        </w:rPr>
        <w:t>15</w:t>
      </w:r>
      <w:r w:rsidRPr="00714472">
        <w:rPr>
          <w:rFonts w:ascii="Arial" w:hAnsi="Arial" w:cs="Arial"/>
          <w:b/>
          <w:sz w:val="20"/>
          <w:szCs w:val="20"/>
        </w:rPr>
        <w:t xml:space="preserve"> mil. Kč bez DPH.</w:t>
      </w:r>
    </w:p>
    <w:p w14:paraId="06977BD2" w14:textId="77777777" w:rsidR="00A23F73" w:rsidRPr="008734B5" w:rsidRDefault="00A23F73" w:rsidP="00B12F41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127890">
        <w:rPr>
          <w:rFonts w:ascii="Arial" w:hAnsi="Arial" w:cs="Arial"/>
          <w:sz w:val="20"/>
          <w:szCs w:val="20"/>
        </w:rPr>
        <w:t xml:space="preserve">Finančním plněním se rozumí cena bez DPH, která byla objednatelem zaplacena za dodavatelem řádně provedené a objednatelem akceptované významné </w:t>
      </w:r>
      <w:r w:rsidR="00D80DA7" w:rsidRPr="00127890">
        <w:rPr>
          <w:rFonts w:ascii="Arial" w:hAnsi="Arial" w:cs="Arial"/>
          <w:sz w:val="20"/>
          <w:szCs w:val="20"/>
        </w:rPr>
        <w:t>dodávky či služby. Bude-li se jednat o </w:t>
      </w:r>
      <w:r w:rsidRPr="00127890">
        <w:rPr>
          <w:rFonts w:ascii="Arial" w:hAnsi="Arial" w:cs="Arial"/>
          <w:sz w:val="20"/>
          <w:szCs w:val="20"/>
        </w:rPr>
        <w:t xml:space="preserve">dosud neukončenou </w:t>
      </w:r>
      <w:r w:rsidR="00A93FF1" w:rsidRPr="00127890">
        <w:rPr>
          <w:rFonts w:ascii="Arial" w:hAnsi="Arial" w:cs="Arial"/>
          <w:sz w:val="20"/>
          <w:szCs w:val="20"/>
        </w:rPr>
        <w:t>významnou</w:t>
      </w:r>
      <w:r w:rsidR="00D80DA7" w:rsidRPr="00127890">
        <w:rPr>
          <w:rFonts w:ascii="Arial" w:hAnsi="Arial" w:cs="Arial"/>
          <w:sz w:val="20"/>
          <w:szCs w:val="20"/>
        </w:rPr>
        <w:t xml:space="preserve"> dodávku či</w:t>
      </w:r>
      <w:r w:rsidRPr="00127890">
        <w:rPr>
          <w:rFonts w:ascii="Arial" w:hAnsi="Arial" w:cs="Arial"/>
          <w:sz w:val="20"/>
          <w:szCs w:val="20"/>
        </w:rPr>
        <w:t xml:space="preserve"> službu pravidelné povahy, je dodavatel povinen prokázat, že v rámci </w:t>
      </w:r>
      <w:r w:rsidR="00A93FF1" w:rsidRPr="00605517">
        <w:rPr>
          <w:rFonts w:ascii="Arial" w:hAnsi="Arial" w:cs="Arial"/>
          <w:sz w:val="20"/>
          <w:szCs w:val="20"/>
        </w:rPr>
        <w:t>významné</w:t>
      </w:r>
      <w:r w:rsidRPr="00605517">
        <w:rPr>
          <w:rFonts w:ascii="Arial" w:hAnsi="Arial" w:cs="Arial"/>
          <w:sz w:val="20"/>
          <w:szCs w:val="20"/>
        </w:rPr>
        <w:t xml:space="preserve"> </w:t>
      </w:r>
      <w:r w:rsidR="00D80DA7" w:rsidRPr="00605517">
        <w:rPr>
          <w:rFonts w:ascii="Arial" w:hAnsi="Arial" w:cs="Arial"/>
          <w:sz w:val="20"/>
          <w:szCs w:val="20"/>
        </w:rPr>
        <w:t xml:space="preserve">dodávky či </w:t>
      </w:r>
      <w:r w:rsidRPr="00605517">
        <w:rPr>
          <w:rFonts w:ascii="Arial" w:hAnsi="Arial" w:cs="Arial"/>
          <w:sz w:val="20"/>
          <w:szCs w:val="20"/>
        </w:rPr>
        <w:t xml:space="preserve">služby již byly za poslední 3 roky dodavatelem provedeny a objednatelem akceptovány </w:t>
      </w:r>
      <w:r w:rsidR="00A93FF1" w:rsidRPr="008734B5">
        <w:rPr>
          <w:rFonts w:ascii="Arial" w:hAnsi="Arial" w:cs="Arial"/>
          <w:sz w:val="20"/>
          <w:szCs w:val="20"/>
        </w:rPr>
        <w:t>významné</w:t>
      </w:r>
      <w:r w:rsidRPr="008734B5">
        <w:rPr>
          <w:rFonts w:ascii="Arial" w:hAnsi="Arial" w:cs="Arial"/>
          <w:sz w:val="20"/>
          <w:szCs w:val="20"/>
        </w:rPr>
        <w:t xml:space="preserve"> </w:t>
      </w:r>
      <w:r w:rsidR="00D80DA7" w:rsidRPr="008734B5">
        <w:rPr>
          <w:rFonts w:ascii="Arial" w:hAnsi="Arial" w:cs="Arial"/>
          <w:sz w:val="20"/>
          <w:szCs w:val="20"/>
        </w:rPr>
        <w:t xml:space="preserve">dodávky či </w:t>
      </w:r>
      <w:r w:rsidRPr="008734B5">
        <w:rPr>
          <w:rFonts w:ascii="Arial" w:hAnsi="Arial" w:cs="Arial"/>
          <w:sz w:val="20"/>
          <w:szCs w:val="20"/>
        </w:rPr>
        <w:t>služby v zadavatelem</w:t>
      </w:r>
      <w:r w:rsidR="00B12F41" w:rsidRPr="008734B5">
        <w:rPr>
          <w:rFonts w:ascii="Arial" w:hAnsi="Arial" w:cs="Arial"/>
          <w:sz w:val="20"/>
          <w:szCs w:val="20"/>
        </w:rPr>
        <w:t xml:space="preserve"> požadované minimální hodnotě.</w:t>
      </w:r>
    </w:p>
    <w:p w14:paraId="7C75EC85" w14:textId="77777777" w:rsidR="00A23F73" w:rsidRDefault="00A23F73" w:rsidP="006B5A84">
      <w:pPr>
        <w:spacing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8734B5">
        <w:rPr>
          <w:rFonts w:ascii="Arial" w:hAnsi="Arial" w:cs="Arial"/>
          <w:bCs/>
          <w:iCs/>
          <w:sz w:val="20"/>
          <w:szCs w:val="20"/>
        </w:rPr>
        <w:t>Z přiloženého seznamu musí prokazatelně vyplývat spln</w:t>
      </w:r>
      <w:r w:rsidR="00B12F41" w:rsidRPr="008734B5">
        <w:rPr>
          <w:rFonts w:ascii="Arial" w:hAnsi="Arial" w:cs="Arial"/>
          <w:bCs/>
          <w:iCs/>
          <w:sz w:val="20"/>
          <w:szCs w:val="20"/>
        </w:rPr>
        <w:t>ění všech požadavků zadavatele.</w:t>
      </w:r>
    </w:p>
    <w:p w14:paraId="52FFA439" w14:textId="3EF9C908" w:rsidR="002E16A2" w:rsidRPr="00D65318" w:rsidRDefault="002E16A2" w:rsidP="002E16A2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5.2</w:t>
      </w:r>
      <w:r w:rsidRPr="00D65318">
        <w:rPr>
          <w:rFonts w:ascii="Arial" w:hAnsi="Arial" w:cs="Arial"/>
          <w:b/>
          <w:color w:val="FFFFFF"/>
          <w:sz w:val="20"/>
          <w:szCs w:val="20"/>
        </w:rPr>
        <w:t xml:space="preserve"> Seznam </w:t>
      </w:r>
      <w:r w:rsidR="00D50B5D">
        <w:rPr>
          <w:rFonts w:ascii="Arial" w:hAnsi="Arial" w:cs="Arial"/>
          <w:b/>
          <w:color w:val="FFFFFF"/>
          <w:sz w:val="20"/>
          <w:szCs w:val="20"/>
        </w:rPr>
        <w:t>techni</w:t>
      </w:r>
      <w:r>
        <w:rPr>
          <w:rFonts w:ascii="Arial" w:hAnsi="Arial" w:cs="Arial"/>
          <w:b/>
          <w:color w:val="FFFFFF"/>
          <w:sz w:val="20"/>
          <w:szCs w:val="20"/>
        </w:rPr>
        <w:t>ků, kteří se budou podílet na plnění veřejné zakázky a osvědčení o vzdělání a odborné kvalifikaci dle § 79 odst. 2 písm. c) a d) ZZVZ</w:t>
      </w:r>
      <w:r w:rsidRPr="00D65318">
        <w:rPr>
          <w:rFonts w:ascii="Arial" w:hAnsi="Arial" w:cs="Arial"/>
          <w:b/>
          <w:color w:val="FFFFFF"/>
          <w:sz w:val="20"/>
          <w:szCs w:val="20"/>
        </w:rPr>
        <w:t>:</w:t>
      </w:r>
    </w:p>
    <w:p w14:paraId="344C0CED" w14:textId="77777777" w:rsidR="00F576B1" w:rsidRPr="00856FDD" w:rsidRDefault="00E92A87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5E0712" w:rsidRPr="00856FDD">
        <w:rPr>
          <w:rFonts w:ascii="Arial" w:hAnsi="Arial" w:cs="Arial"/>
          <w:sz w:val="20"/>
          <w:szCs w:val="20"/>
        </w:rPr>
        <w:t xml:space="preserve"> </w:t>
      </w:r>
      <w:r w:rsidR="00F576B1" w:rsidRPr="00856FDD">
        <w:rPr>
          <w:rFonts w:ascii="Arial" w:hAnsi="Arial" w:cs="Arial"/>
          <w:sz w:val="20"/>
          <w:szCs w:val="20"/>
        </w:rPr>
        <w:t xml:space="preserve">předloží </w:t>
      </w:r>
      <w:r w:rsidR="0024305E" w:rsidRPr="00856FDD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="005E0712" w:rsidRPr="00856FDD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856FDD">
        <w:rPr>
          <w:rFonts w:ascii="Arial" w:hAnsi="Arial" w:cs="Arial"/>
          <w:sz w:val="20"/>
          <w:szCs w:val="20"/>
        </w:rPr>
        <w:t>, kte</w:t>
      </w:r>
      <w:r w:rsidR="005E0712" w:rsidRPr="00856FDD">
        <w:rPr>
          <w:rFonts w:ascii="Arial" w:hAnsi="Arial" w:cs="Arial"/>
          <w:sz w:val="20"/>
          <w:szCs w:val="20"/>
        </w:rPr>
        <w:t>ré</w:t>
      </w:r>
      <w:r w:rsidR="0024305E" w:rsidRPr="00856FDD">
        <w:rPr>
          <w:rFonts w:ascii="Arial" w:hAnsi="Arial" w:cs="Arial"/>
          <w:sz w:val="20"/>
          <w:szCs w:val="20"/>
        </w:rPr>
        <w:t xml:space="preserve"> se budou podílet na plnění veřejné zakázky (bez ohledu na to, zda jde o zaměstnance </w:t>
      </w:r>
      <w:r>
        <w:rPr>
          <w:rFonts w:ascii="Arial" w:hAnsi="Arial" w:cs="Arial"/>
          <w:sz w:val="20"/>
          <w:szCs w:val="20"/>
        </w:rPr>
        <w:t>dodavatel</w:t>
      </w:r>
      <w:r w:rsidR="005E0712" w:rsidRPr="00856FDD">
        <w:rPr>
          <w:rFonts w:ascii="Arial" w:hAnsi="Arial" w:cs="Arial"/>
          <w:sz w:val="20"/>
          <w:szCs w:val="20"/>
        </w:rPr>
        <w:t>e</w:t>
      </w:r>
      <w:r w:rsidR="0024305E" w:rsidRPr="00856FDD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856FDD">
        <w:rPr>
          <w:rFonts w:ascii="Arial" w:hAnsi="Arial" w:cs="Arial"/>
          <w:sz w:val="20"/>
          <w:szCs w:val="20"/>
        </w:rPr>
        <w:t>dodavateli</w:t>
      </w:r>
      <w:r w:rsidR="0024305E" w:rsidRPr="00856FDD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856FDD">
        <w:rPr>
          <w:rFonts w:ascii="Arial" w:hAnsi="Arial" w:cs="Arial"/>
          <w:sz w:val="20"/>
          <w:szCs w:val="20"/>
        </w:rPr>
        <w:t xml:space="preserve"> </w:t>
      </w:r>
      <w:r w:rsidRPr="00180E92">
        <w:rPr>
          <w:rFonts w:ascii="Arial" w:hAnsi="Arial" w:cs="Arial"/>
          <w:sz w:val="20"/>
          <w:szCs w:val="20"/>
        </w:rPr>
        <w:t>§ 79 odst. 2 písm. c) a d)</w:t>
      </w:r>
      <w:r w:rsidRPr="00C208B5">
        <w:rPr>
          <w:rFonts w:ascii="Arial" w:hAnsi="Arial" w:cs="Arial"/>
          <w:sz w:val="20"/>
          <w:szCs w:val="20"/>
        </w:rPr>
        <w:t xml:space="preserve"> ZZVZ</w:t>
      </w:r>
      <w:r w:rsidR="00511746" w:rsidRPr="00856FDD">
        <w:rPr>
          <w:rFonts w:ascii="Arial" w:hAnsi="Arial" w:cs="Arial"/>
          <w:sz w:val="20"/>
          <w:szCs w:val="20"/>
        </w:rPr>
        <w:t xml:space="preserve"> </w:t>
      </w:r>
      <w:r w:rsidR="00497CE8" w:rsidRPr="00856FDD">
        <w:rPr>
          <w:rFonts w:ascii="Arial" w:hAnsi="Arial" w:cs="Arial"/>
          <w:sz w:val="20"/>
          <w:szCs w:val="20"/>
        </w:rPr>
        <w:t xml:space="preserve">(dále jen </w:t>
      </w:r>
      <w:r w:rsidR="00511746" w:rsidRPr="00856FDD">
        <w:rPr>
          <w:rFonts w:ascii="Arial" w:hAnsi="Arial" w:cs="Arial"/>
          <w:sz w:val="20"/>
          <w:szCs w:val="20"/>
        </w:rPr>
        <w:t>„</w:t>
      </w:r>
      <w:r w:rsidR="00497CE8" w:rsidRPr="005D606F">
        <w:rPr>
          <w:rFonts w:ascii="Arial" w:hAnsi="Arial" w:cs="Arial"/>
          <w:b/>
          <w:sz w:val="20"/>
          <w:szCs w:val="20"/>
        </w:rPr>
        <w:t>realizační tým</w:t>
      </w:r>
      <w:r w:rsidR="00511746" w:rsidRPr="00856FDD">
        <w:rPr>
          <w:rFonts w:ascii="Arial" w:hAnsi="Arial" w:cs="Arial"/>
          <w:sz w:val="20"/>
          <w:szCs w:val="20"/>
        </w:rPr>
        <w:t>“</w:t>
      </w:r>
      <w:r w:rsidR="00497CE8" w:rsidRPr="00856FDD">
        <w:rPr>
          <w:rFonts w:ascii="Arial" w:hAnsi="Arial" w:cs="Arial"/>
          <w:sz w:val="20"/>
          <w:szCs w:val="20"/>
        </w:rPr>
        <w:t>)</w:t>
      </w:r>
      <w:r w:rsidR="00F576B1" w:rsidRPr="00856FDD">
        <w:rPr>
          <w:rFonts w:ascii="Arial" w:hAnsi="Arial" w:cs="Arial"/>
          <w:sz w:val="20"/>
          <w:szCs w:val="20"/>
        </w:rPr>
        <w:t>.</w:t>
      </w:r>
    </w:p>
    <w:p w14:paraId="6498C15A" w14:textId="77777777" w:rsidR="00F576B1" w:rsidRPr="00856FDD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856FDD">
        <w:rPr>
          <w:rFonts w:ascii="Arial" w:hAnsi="Arial" w:cs="Arial"/>
          <w:b/>
          <w:i/>
          <w:sz w:val="20"/>
          <w:szCs w:val="20"/>
        </w:rPr>
        <w:t xml:space="preserve">Způsob prokázání splnění </w:t>
      </w:r>
      <w:r w:rsidR="00E92A87" w:rsidRPr="00C208B5">
        <w:rPr>
          <w:rFonts w:ascii="Arial" w:hAnsi="Arial" w:cs="Arial"/>
          <w:b/>
          <w:i/>
          <w:sz w:val="20"/>
          <w:szCs w:val="20"/>
        </w:rPr>
        <w:t xml:space="preserve">tohoto </w:t>
      </w:r>
      <w:r w:rsidR="00A93FF1">
        <w:rPr>
          <w:rFonts w:ascii="Arial" w:hAnsi="Arial" w:cs="Arial"/>
          <w:b/>
          <w:i/>
          <w:sz w:val="20"/>
          <w:szCs w:val="20"/>
        </w:rPr>
        <w:t>kritéria technické kvalifikace</w:t>
      </w:r>
      <w:r w:rsidRPr="00856FDD">
        <w:rPr>
          <w:rFonts w:ascii="Arial" w:hAnsi="Arial" w:cs="Arial"/>
          <w:b/>
          <w:i/>
          <w:sz w:val="20"/>
          <w:szCs w:val="20"/>
        </w:rPr>
        <w:t>:</w:t>
      </w:r>
    </w:p>
    <w:p w14:paraId="533E910E" w14:textId="77777777" w:rsidR="00A93FF1" w:rsidRPr="00C208B5" w:rsidRDefault="00A93FF1" w:rsidP="00A93FF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C208B5">
        <w:rPr>
          <w:rFonts w:ascii="Arial" w:hAnsi="Arial" w:cs="Arial"/>
          <w:color w:val="000000"/>
          <w:sz w:val="20"/>
          <w:szCs w:val="20"/>
        </w:rPr>
        <w:t xml:space="preserve">Dodavatel prokáže splnění </w:t>
      </w:r>
      <w:r w:rsidRPr="00B90772">
        <w:rPr>
          <w:rFonts w:ascii="Arial" w:hAnsi="Arial" w:cs="Arial"/>
          <w:color w:val="000000"/>
          <w:sz w:val="20"/>
          <w:szCs w:val="20"/>
        </w:rPr>
        <w:t>tohoto kritéria technické kvalifikace, pokud předloží kopie osvědčení o vzdělání a odborné kvalifikaci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 členů realizačního týmu, kteří budou v rámci poskytování služeb zastávat níže vyjmenované role.</w:t>
      </w:r>
    </w:p>
    <w:p w14:paraId="224FAD7D" w14:textId="77777777" w:rsidR="00F576B1" w:rsidRPr="00856FDD" w:rsidRDefault="00A93FF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lastRenderedPageBreak/>
        <w:t xml:space="preserve">Dodavatel prokáže splnění </w:t>
      </w:r>
      <w:r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sz w:val="20"/>
          <w:szCs w:val="20"/>
        </w:rPr>
        <w:t xml:space="preserve"> předložením osvědčení o vzdělání a odborné kvalifikaci dle níže vymezené úrovně </w:t>
      </w:r>
      <w:r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="00F576B1" w:rsidRPr="00856FDD">
        <w:rPr>
          <w:rFonts w:ascii="Arial" w:hAnsi="Arial" w:cs="Arial"/>
          <w:sz w:val="20"/>
          <w:szCs w:val="20"/>
        </w:rPr>
        <w:t>.</w:t>
      </w:r>
    </w:p>
    <w:p w14:paraId="65BF615C" w14:textId="77777777" w:rsidR="00F576B1" w:rsidRPr="00856FDD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856FDD">
        <w:rPr>
          <w:color w:val="000000"/>
        </w:rPr>
        <w:t>V souvislosti s těmito požadavky</w:t>
      </w:r>
      <w:r w:rsidR="00E92A87">
        <w:rPr>
          <w:color w:val="000000"/>
        </w:rPr>
        <w:t xml:space="preserve"> zadavatele</w:t>
      </w:r>
      <w:r w:rsidRPr="00856FDD">
        <w:rPr>
          <w:color w:val="000000"/>
        </w:rPr>
        <w:t xml:space="preserve"> předloží dodavatel za každého požadovaného člena </w:t>
      </w:r>
      <w:r w:rsidR="00497CE8" w:rsidRPr="00856FDD">
        <w:rPr>
          <w:color w:val="000000"/>
        </w:rPr>
        <w:t xml:space="preserve">realizačního </w:t>
      </w:r>
      <w:r w:rsidRPr="00856FDD">
        <w:rPr>
          <w:color w:val="000000"/>
        </w:rPr>
        <w:t xml:space="preserve">týmu </w:t>
      </w:r>
      <w:r w:rsidRPr="00856FDD">
        <w:rPr>
          <w:color w:val="000000"/>
          <w:u w:val="single"/>
        </w:rPr>
        <w:t>následující dokumenty</w:t>
      </w:r>
      <w:r w:rsidRPr="00856FDD">
        <w:rPr>
          <w:color w:val="000000"/>
        </w:rPr>
        <w:t>:</w:t>
      </w:r>
    </w:p>
    <w:p w14:paraId="7A06F52A" w14:textId="77777777" w:rsidR="00497BA1" w:rsidRPr="00856FDD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856FDD">
        <w:rPr>
          <w:b w:val="0"/>
        </w:rPr>
        <w:t xml:space="preserve">doklad </w:t>
      </w:r>
      <w:r w:rsidR="00F576B1" w:rsidRPr="00856FDD">
        <w:rPr>
          <w:b w:val="0"/>
        </w:rPr>
        <w:t>o dosaženém vzdělání</w:t>
      </w:r>
      <w:r w:rsidR="001672AD" w:rsidRPr="00856FDD">
        <w:rPr>
          <w:b w:val="0"/>
        </w:rPr>
        <w:t xml:space="preserve"> a osvědčení/certifikáty, jsou-li vyžadovány;</w:t>
      </w:r>
      <w:r w:rsidR="007A67ED">
        <w:rPr>
          <w:rStyle w:val="Znakapoznpodarou"/>
          <w:b w:val="0"/>
        </w:rPr>
        <w:footnoteReference w:id="2"/>
      </w:r>
    </w:p>
    <w:p w14:paraId="77F837ED" w14:textId="77777777" w:rsidR="00F576B1" w:rsidRPr="00856FDD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856FDD">
        <w:rPr>
          <w:b w:val="0"/>
        </w:rPr>
        <w:t xml:space="preserve">zpracovaný </w:t>
      </w:r>
      <w:r w:rsidRPr="00856FDD">
        <w:t xml:space="preserve">strukturovaný </w:t>
      </w:r>
      <w:r w:rsidRPr="00856FDD">
        <w:rPr>
          <w:u w:val="single"/>
        </w:rPr>
        <w:t>podepsaný</w:t>
      </w:r>
      <w:r w:rsidRPr="00856FDD">
        <w:t xml:space="preserve"> profesní životopis, např. v evropském formátu „</w:t>
      </w:r>
      <w:proofErr w:type="spellStart"/>
      <w:r w:rsidRPr="00856FDD">
        <w:t>Europass</w:t>
      </w:r>
      <w:proofErr w:type="spellEnd"/>
      <w:r w:rsidRPr="00856FDD">
        <w:t>“</w:t>
      </w:r>
      <w:r w:rsidR="00F5705D" w:rsidRPr="00856FDD">
        <w:t xml:space="preserve"> </w:t>
      </w:r>
      <w:r w:rsidR="00F5705D" w:rsidRPr="00856FDD">
        <w:rPr>
          <w:b w:val="0"/>
        </w:rPr>
        <w:t xml:space="preserve">nebo </w:t>
      </w:r>
      <w:r w:rsidR="00761394" w:rsidRPr="00856FDD">
        <w:rPr>
          <w:b w:val="0"/>
        </w:rPr>
        <w:t>obdobném</w:t>
      </w:r>
      <w:r w:rsidRPr="00856FDD">
        <w:t xml:space="preserve">, </w:t>
      </w:r>
      <w:r w:rsidR="00F5705D" w:rsidRPr="00856FDD">
        <w:rPr>
          <w:b w:val="0"/>
        </w:rPr>
        <w:t xml:space="preserve">strukturovaný </w:t>
      </w:r>
      <w:r w:rsidRPr="00856FDD">
        <w:rPr>
          <w:b w:val="0"/>
        </w:rPr>
        <w:t xml:space="preserve">profesní životopis </w:t>
      </w:r>
      <w:r w:rsidR="00F5705D" w:rsidRPr="00856FDD">
        <w:rPr>
          <w:b w:val="0"/>
        </w:rPr>
        <w:t>musí obsahovat minimálně následující údaje</w:t>
      </w:r>
      <w:r w:rsidRPr="00856FDD">
        <w:rPr>
          <w:b w:val="0"/>
        </w:rPr>
        <w:t>:</w:t>
      </w:r>
    </w:p>
    <w:p w14:paraId="0886800E" w14:textId="77777777" w:rsidR="00F576B1" w:rsidRPr="00856FDD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856FDD">
        <w:rPr>
          <w:rFonts w:ascii="Arial" w:hAnsi="Arial" w:cs="Arial"/>
          <w:sz w:val="20"/>
          <w:szCs w:val="20"/>
        </w:rPr>
        <w:t>jméno a příjmení osoby,</w:t>
      </w:r>
    </w:p>
    <w:p w14:paraId="2AEB3D6E" w14:textId="77777777" w:rsidR="00F576B1" w:rsidRPr="00856FDD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856FDD">
        <w:rPr>
          <w:rFonts w:ascii="Arial" w:hAnsi="Arial" w:cs="Arial"/>
          <w:sz w:val="20"/>
          <w:szCs w:val="20"/>
        </w:rPr>
        <w:t>označení pozice v </w:t>
      </w:r>
      <w:r w:rsidR="00F5705D" w:rsidRPr="00856FDD">
        <w:rPr>
          <w:rFonts w:ascii="Arial" w:hAnsi="Arial" w:cs="Arial"/>
          <w:sz w:val="20"/>
          <w:szCs w:val="20"/>
        </w:rPr>
        <w:t xml:space="preserve">realizačním </w:t>
      </w:r>
      <w:r w:rsidRPr="00856FDD">
        <w:rPr>
          <w:rFonts w:ascii="Arial" w:hAnsi="Arial" w:cs="Arial"/>
          <w:sz w:val="20"/>
          <w:szCs w:val="20"/>
        </w:rPr>
        <w:t>týmu,</w:t>
      </w:r>
    </w:p>
    <w:p w14:paraId="1DA05C1C" w14:textId="77777777" w:rsidR="00F576B1" w:rsidRPr="00856FDD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856FDD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856FDD">
        <w:rPr>
          <w:rFonts w:ascii="Arial" w:hAnsi="Arial" w:cs="Arial"/>
          <w:sz w:val="20"/>
          <w:szCs w:val="20"/>
        </w:rPr>
        <w:t xml:space="preserve">vysoké školy </w:t>
      </w:r>
      <w:r w:rsidRPr="00856FDD">
        <w:rPr>
          <w:rFonts w:ascii="Arial" w:hAnsi="Arial" w:cs="Arial"/>
          <w:sz w:val="20"/>
          <w:szCs w:val="20"/>
        </w:rPr>
        <w:t xml:space="preserve">– instituce, </w:t>
      </w:r>
      <w:r w:rsidR="001672AD" w:rsidRPr="00856FDD">
        <w:rPr>
          <w:rFonts w:ascii="Arial" w:hAnsi="Arial" w:cs="Arial"/>
          <w:sz w:val="20"/>
          <w:szCs w:val="20"/>
        </w:rPr>
        <w:t xml:space="preserve">údaje o dosažené </w:t>
      </w:r>
      <w:r w:rsidRPr="00856FDD">
        <w:rPr>
          <w:rFonts w:ascii="Arial" w:hAnsi="Arial" w:cs="Arial"/>
          <w:sz w:val="20"/>
          <w:szCs w:val="20"/>
        </w:rPr>
        <w:t>certifik</w:t>
      </w:r>
      <w:r w:rsidR="00497BA1" w:rsidRPr="00856FDD">
        <w:rPr>
          <w:rFonts w:ascii="Arial" w:hAnsi="Arial" w:cs="Arial"/>
          <w:sz w:val="20"/>
          <w:szCs w:val="20"/>
        </w:rPr>
        <w:t>a</w:t>
      </w:r>
      <w:r w:rsidR="001672AD" w:rsidRPr="00856FDD">
        <w:rPr>
          <w:rFonts w:ascii="Arial" w:hAnsi="Arial" w:cs="Arial"/>
          <w:sz w:val="20"/>
          <w:szCs w:val="20"/>
        </w:rPr>
        <w:t>ci</w:t>
      </w:r>
      <w:r w:rsidRPr="00856FDD">
        <w:rPr>
          <w:rFonts w:ascii="Arial" w:hAnsi="Arial" w:cs="Arial"/>
          <w:sz w:val="20"/>
          <w:szCs w:val="20"/>
        </w:rPr>
        <w:t>,</w:t>
      </w:r>
    </w:p>
    <w:p w14:paraId="2BFA6C06" w14:textId="77777777" w:rsidR="00F576B1" w:rsidRPr="00856FDD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856FDD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856FDD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856FDD">
        <w:rPr>
          <w:rFonts w:ascii="Arial" w:hAnsi="Arial" w:cs="Arial"/>
          <w:sz w:val="20"/>
          <w:szCs w:val="20"/>
        </w:rPr>
        <w:t>,</w:t>
      </w:r>
      <w:r w:rsidR="00F5705D" w:rsidRPr="00856FDD">
        <w:rPr>
          <w:rFonts w:ascii="Arial" w:hAnsi="Arial" w:cs="Arial"/>
          <w:sz w:val="20"/>
          <w:szCs w:val="20"/>
        </w:rPr>
        <w:t xml:space="preserve"> </w:t>
      </w:r>
    </w:p>
    <w:p w14:paraId="410EF174" w14:textId="77777777" w:rsidR="00B30EF1" w:rsidRPr="00856FDD" w:rsidRDefault="00B30EF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856FDD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856FDD">
        <w:rPr>
          <w:rFonts w:ascii="Arial" w:hAnsi="Arial" w:cs="Arial"/>
          <w:sz w:val="20"/>
          <w:szCs w:val="20"/>
        </w:rPr>
        <w:t xml:space="preserve">spočívajících v </w:t>
      </w:r>
      <w:r w:rsidRPr="00856FDD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856FDD">
        <w:rPr>
          <w:rFonts w:ascii="Arial" w:hAnsi="Arial" w:cs="Arial"/>
          <w:sz w:val="20"/>
          <w:szCs w:val="20"/>
        </w:rPr>
        <w:t>;</w:t>
      </w:r>
    </w:p>
    <w:p w14:paraId="5E9ACB37" w14:textId="77777777" w:rsidR="00F576B1" w:rsidRPr="00571355" w:rsidRDefault="00F576B1" w:rsidP="00F576B1">
      <w:pPr>
        <w:pStyle w:val="Zkladntext"/>
        <w:spacing w:before="60" w:line="280" w:lineRule="atLeast"/>
        <w:jc w:val="both"/>
        <w:rPr>
          <w:b w:val="0"/>
          <w:highlight w:val="yellow"/>
        </w:rPr>
      </w:pPr>
    </w:p>
    <w:p w14:paraId="7372E31B" w14:textId="77777777" w:rsidR="00F576B1" w:rsidRPr="00856FDD" w:rsidRDefault="00F576B1" w:rsidP="00F576B1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856FDD">
        <w:rPr>
          <w:rFonts w:ascii="Arial" w:hAnsi="Arial" w:cs="Arial"/>
          <w:b/>
          <w:sz w:val="20"/>
          <w:szCs w:val="20"/>
        </w:rPr>
        <w:t xml:space="preserve">Dodavatel v nabídce </w:t>
      </w:r>
      <w:r w:rsidR="00C14F65" w:rsidRPr="00856FDD">
        <w:rPr>
          <w:rFonts w:ascii="Arial" w:hAnsi="Arial" w:cs="Arial"/>
          <w:b/>
          <w:sz w:val="20"/>
          <w:szCs w:val="20"/>
        </w:rPr>
        <w:t xml:space="preserve">dále předloží </w:t>
      </w:r>
      <w:r w:rsidRPr="00856FDD">
        <w:rPr>
          <w:rFonts w:ascii="Arial" w:hAnsi="Arial" w:cs="Arial"/>
          <w:b/>
          <w:sz w:val="20"/>
          <w:szCs w:val="20"/>
        </w:rPr>
        <w:t xml:space="preserve">organizační schéma – strukturu </w:t>
      </w:r>
      <w:r w:rsidR="00F5705D" w:rsidRPr="00856FDD">
        <w:rPr>
          <w:rFonts w:ascii="Arial" w:hAnsi="Arial" w:cs="Arial"/>
          <w:b/>
          <w:sz w:val="20"/>
          <w:szCs w:val="20"/>
        </w:rPr>
        <w:t xml:space="preserve">realizačního </w:t>
      </w:r>
      <w:r w:rsidRPr="00856FDD">
        <w:rPr>
          <w:rFonts w:ascii="Arial" w:hAnsi="Arial" w:cs="Arial"/>
          <w:b/>
          <w:sz w:val="20"/>
          <w:szCs w:val="20"/>
        </w:rPr>
        <w:t xml:space="preserve">týmu spolu s uvedením osob. U každé osoby uvede jméno a příjmení a její zařazení v rámci </w:t>
      </w:r>
      <w:r w:rsidR="00F5705D" w:rsidRPr="00856FDD">
        <w:rPr>
          <w:rFonts w:ascii="Arial" w:hAnsi="Arial" w:cs="Arial"/>
          <w:b/>
          <w:sz w:val="20"/>
          <w:szCs w:val="20"/>
        </w:rPr>
        <w:t xml:space="preserve">realizačního </w:t>
      </w:r>
      <w:r w:rsidRPr="00856FDD">
        <w:rPr>
          <w:rFonts w:ascii="Arial" w:hAnsi="Arial" w:cs="Arial"/>
          <w:b/>
          <w:sz w:val="20"/>
          <w:szCs w:val="20"/>
        </w:rPr>
        <w:t>týmu a dále agendu, které se bude věnovat vzhledem k získaným zkušenostem</w:t>
      </w:r>
      <w:r w:rsidR="00F5705D" w:rsidRPr="00856FDD">
        <w:rPr>
          <w:rFonts w:ascii="Arial" w:hAnsi="Arial" w:cs="Arial"/>
          <w:b/>
          <w:sz w:val="20"/>
          <w:szCs w:val="20"/>
        </w:rPr>
        <w:t xml:space="preserve"> (tj. stručný popis funkce člena týmu na plnění zakázky s vymezením úkolů k plnění)</w:t>
      </w:r>
      <w:r w:rsidRPr="00856FDD">
        <w:rPr>
          <w:rFonts w:ascii="Arial" w:hAnsi="Arial" w:cs="Arial"/>
          <w:b/>
          <w:sz w:val="20"/>
          <w:szCs w:val="20"/>
        </w:rPr>
        <w:t xml:space="preserve">. </w:t>
      </w:r>
      <w:r w:rsidR="00A27A81" w:rsidRPr="00856FDD">
        <w:rPr>
          <w:rFonts w:ascii="Arial" w:hAnsi="Arial" w:cs="Arial"/>
          <w:b/>
          <w:sz w:val="20"/>
          <w:szCs w:val="20"/>
        </w:rPr>
        <w:t xml:space="preserve">U každé osoby zařazené v rámci realizačního týmu dodavatel uvede, zda tato osoba ovládá český jazyk </w:t>
      </w:r>
      <w:proofErr w:type="gramStart"/>
      <w:r w:rsidR="00A27A81" w:rsidRPr="00856FDD">
        <w:rPr>
          <w:rFonts w:ascii="Arial" w:hAnsi="Arial" w:cs="Arial"/>
          <w:b/>
          <w:sz w:val="20"/>
          <w:szCs w:val="20"/>
        </w:rPr>
        <w:t>alespoň  na</w:t>
      </w:r>
      <w:proofErr w:type="gramEnd"/>
      <w:r w:rsidR="00A27A81" w:rsidRPr="00856FDD">
        <w:rPr>
          <w:rFonts w:ascii="Arial" w:hAnsi="Arial" w:cs="Arial"/>
          <w:b/>
          <w:sz w:val="20"/>
          <w:szCs w:val="20"/>
        </w:rPr>
        <w:t xml:space="preserve"> komunikativní úrovni, nebo zda bude komunikace s touto osobou zajišťována za využití překladatele</w:t>
      </w:r>
      <w:r w:rsidR="00A27A81" w:rsidRPr="00856FDD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A27A81" w:rsidRPr="00856FDD">
        <w:rPr>
          <w:rFonts w:ascii="Arial" w:hAnsi="Arial" w:cs="Arial"/>
          <w:b/>
          <w:sz w:val="20"/>
          <w:szCs w:val="20"/>
        </w:rPr>
        <w:t xml:space="preserve">.  </w:t>
      </w:r>
    </w:p>
    <w:p w14:paraId="197F72C1" w14:textId="77777777" w:rsidR="00BB0F95" w:rsidRPr="00856FDD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856FDD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BC212C">
        <w:rPr>
          <w:rFonts w:ascii="Arial" w:hAnsi="Arial" w:cs="Arial"/>
          <w:b/>
          <w:i/>
          <w:sz w:val="20"/>
          <w:szCs w:val="20"/>
        </w:rPr>
        <w:t>kritéria technické kvalifikace</w:t>
      </w:r>
      <w:r w:rsidRPr="00856FDD">
        <w:rPr>
          <w:rFonts w:ascii="Arial" w:hAnsi="Arial" w:cs="Arial"/>
          <w:b/>
          <w:i/>
          <w:sz w:val="20"/>
          <w:szCs w:val="20"/>
        </w:rPr>
        <w:t xml:space="preserve"> odpovídající druhu, rozsahu a složitosti předmětu plnění veřejné zakázky:</w:t>
      </w:r>
    </w:p>
    <w:p w14:paraId="496217FA" w14:textId="77777777" w:rsidR="00BB0F95" w:rsidRPr="00856FDD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33E9EB2" w14:textId="77777777" w:rsidR="00D80DA7" w:rsidRPr="00D80DA7" w:rsidRDefault="00D80DA7" w:rsidP="00D80DA7">
      <w:pPr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714472">
        <w:rPr>
          <w:rFonts w:ascii="Arial" w:hAnsi="Arial" w:cs="Arial"/>
          <w:sz w:val="20"/>
          <w:szCs w:val="20"/>
        </w:rPr>
        <w:t xml:space="preserve">Dodavatel splňuje technický kvalifikační předpoklad, pokud </w:t>
      </w:r>
      <w:r w:rsidRPr="00714472">
        <w:rPr>
          <w:rFonts w:ascii="Arial" w:hAnsi="Arial" w:cs="Arial"/>
          <w:bCs/>
          <w:sz w:val="20"/>
          <w:szCs w:val="20"/>
        </w:rPr>
        <w:t>má k dispozici realizační tým složený minimálně z </w:t>
      </w:r>
      <w:r w:rsidR="00631354" w:rsidRPr="00714472">
        <w:rPr>
          <w:rFonts w:ascii="Arial" w:hAnsi="Arial" w:cs="Arial"/>
          <w:b/>
          <w:bCs/>
          <w:sz w:val="20"/>
          <w:szCs w:val="20"/>
        </w:rPr>
        <w:t xml:space="preserve">16 </w:t>
      </w:r>
      <w:r w:rsidRPr="00714472">
        <w:rPr>
          <w:rFonts w:ascii="Arial" w:hAnsi="Arial" w:cs="Arial"/>
          <w:b/>
          <w:bCs/>
          <w:sz w:val="20"/>
          <w:szCs w:val="20"/>
        </w:rPr>
        <w:t>osob v následujícím složení</w:t>
      </w:r>
      <w:r w:rsidRPr="00714472">
        <w:rPr>
          <w:rFonts w:ascii="Arial" w:hAnsi="Arial" w:cs="Arial"/>
          <w:bCs/>
          <w:sz w:val="20"/>
          <w:szCs w:val="20"/>
        </w:rPr>
        <w:t xml:space="preserve"> </w:t>
      </w:r>
      <w:r w:rsidRPr="00714472">
        <w:rPr>
          <w:rFonts w:ascii="Arial" w:hAnsi="Arial" w:cs="Arial"/>
          <w:sz w:val="20"/>
          <w:szCs w:val="20"/>
        </w:rPr>
        <w:t>(bez ohledu na to, zda se jedná o zaměstnance dodavatele nebo osoby v jiném vztahu k</w:t>
      </w:r>
      <w:r w:rsidRPr="00D80DA7">
        <w:rPr>
          <w:rFonts w:ascii="Arial" w:hAnsi="Arial" w:cs="Arial"/>
          <w:sz w:val="20"/>
          <w:szCs w:val="20"/>
        </w:rPr>
        <w:t> dodavateli)</w:t>
      </w:r>
      <w:r w:rsidRPr="00D80DA7">
        <w:rPr>
          <w:rFonts w:ascii="Arial" w:hAnsi="Arial" w:cs="Arial"/>
          <w:bCs/>
          <w:sz w:val="20"/>
          <w:szCs w:val="20"/>
        </w:rPr>
        <w:t xml:space="preserve"> a splňující níže uvedené předpoklady:</w:t>
      </w:r>
    </w:p>
    <w:p w14:paraId="245AFA71" w14:textId="77777777" w:rsidR="00605517" w:rsidRPr="00E30A39" w:rsidRDefault="00605517" w:rsidP="00605517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Ředitel projektu</w:t>
      </w:r>
      <w:r w:rsidRPr="00E30A39">
        <w:rPr>
          <w:rFonts w:ascii="Arial" w:hAnsi="Arial" w:cs="Arial"/>
          <w:b/>
          <w:sz w:val="20"/>
          <w:szCs w:val="20"/>
          <w:u w:val="single"/>
        </w:rPr>
        <w:t>:</w:t>
      </w:r>
    </w:p>
    <w:p w14:paraId="51468A7B" w14:textId="3B1D48DA" w:rsidR="00605517" w:rsidRPr="00000F3D" w:rsidRDefault="00605517" w:rsidP="00605517">
      <w:pPr>
        <w:pStyle w:val="Odstavecseseznamem"/>
        <w:numPr>
          <w:ilvl w:val="2"/>
          <w:numId w:val="21"/>
        </w:numPr>
        <w:rPr>
          <w:rFonts w:ascii="Arial" w:hAnsi="Arial" w:cs="Arial"/>
          <w:sz w:val="20"/>
          <w:szCs w:val="20"/>
        </w:rPr>
      </w:pPr>
      <w:r w:rsidRPr="00000F3D">
        <w:rPr>
          <w:rFonts w:ascii="Arial" w:hAnsi="Arial" w:cs="Arial"/>
          <w:sz w:val="20"/>
          <w:szCs w:val="20"/>
        </w:rPr>
        <w:t>ukončené vysokoškolské vzdělání</w:t>
      </w:r>
      <w:r w:rsidR="00986B18">
        <w:rPr>
          <w:rFonts w:ascii="Arial" w:hAnsi="Arial" w:cs="Arial"/>
          <w:sz w:val="20"/>
          <w:szCs w:val="20"/>
        </w:rPr>
        <w:t xml:space="preserve"> magisterského </w:t>
      </w:r>
      <w:r w:rsidR="00467073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sz w:val="20"/>
          <w:szCs w:val="20"/>
        </w:rPr>
        <w:t>;</w:t>
      </w:r>
    </w:p>
    <w:p w14:paraId="1A3B6AD3" w14:textId="77777777" w:rsidR="00605517" w:rsidRPr="00000F3D" w:rsidRDefault="00605517" w:rsidP="0060551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</w:t>
      </w:r>
      <w:r>
        <w:rPr>
          <w:rFonts w:ascii="Arial" w:hAnsi="Arial" w:cs="Arial"/>
          <w:bCs/>
          <w:sz w:val="20"/>
          <w:szCs w:val="20"/>
        </w:rPr>
        <w:t>5 let</w:t>
      </w:r>
      <w:r w:rsidRPr="00000F3D">
        <w:rPr>
          <w:rFonts w:ascii="Arial" w:hAnsi="Arial" w:cs="Arial"/>
          <w:bCs/>
          <w:sz w:val="20"/>
          <w:szCs w:val="20"/>
        </w:rPr>
        <w:t xml:space="preserve"> praxe v oblasti řízení </w:t>
      </w:r>
      <w:r>
        <w:rPr>
          <w:rFonts w:ascii="Arial" w:hAnsi="Arial" w:cs="Arial"/>
          <w:bCs/>
          <w:sz w:val="20"/>
          <w:szCs w:val="20"/>
        </w:rPr>
        <w:t xml:space="preserve">IT </w:t>
      </w:r>
      <w:r w:rsidRPr="00000F3D">
        <w:rPr>
          <w:rFonts w:ascii="Arial" w:hAnsi="Arial" w:cs="Arial"/>
          <w:bCs/>
          <w:sz w:val="20"/>
          <w:szCs w:val="20"/>
        </w:rPr>
        <w:t>projektů;</w:t>
      </w:r>
    </w:p>
    <w:p w14:paraId="747DE7D5" w14:textId="77777777" w:rsidR="00605517" w:rsidRPr="00000F3D" w:rsidRDefault="00605517" w:rsidP="0060551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 pozicí </w:t>
      </w:r>
      <w:r>
        <w:rPr>
          <w:rFonts w:ascii="Arial" w:hAnsi="Arial" w:cs="Arial"/>
          <w:bCs/>
          <w:sz w:val="20"/>
          <w:szCs w:val="20"/>
        </w:rPr>
        <w:t>ředitele projektu</w:t>
      </w:r>
      <w:r w:rsidRPr="00000F3D">
        <w:rPr>
          <w:rFonts w:ascii="Arial" w:hAnsi="Arial" w:cs="Arial"/>
          <w:bCs/>
          <w:sz w:val="20"/>
          <w:szCs w:val="20"/>
        </w:rPr>
        <w:t xml:space="preserve"> nebo obdobné roli alespoň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naplní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1D33C5A6" w14:textId="77777777" w:rsidR="00605517" w:rsidRDefault="00605517" w:rsidP="0060551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certifikace PRINCE 2, IPMA B nebo PMP nebo obdobná.</w:t>
      </w:r>
    </w:p>
    <w:p w14:paraId="6632411A" w14:textId="77777777" w:rsidR="00605517" w:rsidRPr="00986B18" w:rsidRDefault="00605517" w:rsidP="00986B18">
      <w:pPr>
        <w:pStyle w:val="Odstavecseseznamem"/>
        <w:ind w:left="2685"/>
        <w:rPr>
          <w:rFonts w:ascii="Arial" w:hAnsi="Arial" w:cs="Arial"/>
          <w:sz w:val="20"/>
          <w:szCs w:val="20"/>
        </w:rPr>
      </w:pPr>
    </w:p>
    <w:p w14:paraId="30F86D72" w14:textId="77777777" w:rsidR="00D80DA7" w:rsidRPr="00986B18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86B18">
        <w:rPr>
          <w:rFonts w:ascii="Arial" w:hAnsi="Arial" w:cs="Arial"/>
          <w:b/>
          <w:sz w:val="20"/>
          <w:szCs w:val="20"/>
          <w:u w:val="single"/>
        </w:rPr>
        <w:t>Projektový manažer:</w:t>
      </w:r>
    </w:p>
    <w:p w14:paraId="458B7093" w14:textId="6D80B56D" w:rsidR="00D80DA7" w:rsidRPr="00000F3D" w:rsidRDefault="00D80DA7" w:rsidP="00D80DA7">
      <w:pPr>
        <w:pStyle w:val="Odstavecseseznamem"/>
        <w:numPr>
          <w:ilvl w:val="2"/>
          <w:numId w:val="21"/>
        </w:numPr>
        <w:rPr>
          <w:rFonts w:ascii="Arial" w:hAnsi="Arial" w:cs="Arial"/>
          <w:sz w:val="20"/>
          <w:szCs w:val="20"/>
        </w:rPr>
      </w:pPr>
      <w:r w:rsidRPr="00000F3D">
        <w:rPr>
          <w:rFonts w:ascii="Arial" w:hAnsi="Arial" w:cs="Arial"/>
          <w:sz w:val="20"/>
          <w:szCs w:val="20"/>
        </w:rPr>
        <w:t>ukončené vysokoškolské vzdělání</w:t>
      </w:r>
      <w:r w:rsidR="00986B18">
        <w:rPr>
          <w:rFonts w:ascii="Arial" w:hAnsi="Arial" w:cs="Arial"/>
          <w:sz w:val="20"/>
          <w:szCs w:val="20"/>
        </w:rPr>
        <w:t xml:space="preserve"> 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sz w:val="20"/>
          <w:szCs w:val="20"/>
        </w:rPr>
        <w:t>;</w:t>
      </w:r>
    </w:p>
    <w:p w14:paraId="116AA028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lastRenderedPageBreak/>
        <w:t>minimálně 5 let praxe v oblasti řízení projektů implementace informačních systémů;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428ECF76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 pozicí projektového manažera nebo obdobné roli alespoň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naplní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7BB9ACCB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certifikace PRINCE 2, IPMA B nebo PMP nebo obdobná.</w:t>
      </w:r>
    </w:p>
    <w:p w14:paraId="1D26DA2A" w14:textId="77777777" w:rsidR="00D80DA7" w:rsidRPr="00986B18" w:rsidRDefault="00D80DA7" w:rsidP="00986B18">
      <w:pPr>
        <w:pStyle w:val="Odstavecseseznamem"/>
        <w:ind w:left="2685"/>
        <w:rPr>
          <w:rFonts w:ascii="Arial" w:hAnsi="Arial" w:cs="Arial"/>
          <w:sz w:val="20"/>
          <w:szCs w:val="20"/>
        </w:rPr>
      </w:pPr>
    </w:p>
    <w:p w14:paraId="768C3ED1" w14:textId="77777777" w:rsidR="00127890" w:rsidRPr="00986B18" w:rsidRDefault="00127890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86B18">
        <w:rPr>
          <w:rFonts w:ascii="Arial" w:hAnsi="Arial" w:cs="Arial"/>
          <w:b/>
          <w:sz w:val="20"/>
          <w:szCs w:val="20"/>
          <w:u w:val="single"/>
        </w:rPr>
        <w:t xml:space="preserve">Zástupce projektového </w:t>
      </w:r>
      <w:proofErr w:type="gramStart"/>
      <w:r w:rsidRPr="00986B18">
        <w:rPr>
          <w:rFonts w:ascii="Arial" w:hAnsi="Arial" w:cs="Arial"/>
          <w:b/>
          <w:sz w:val="20"/>
          <w:szCs w:val="20"/>
          <w:u w:val="single"/>
        </w:rPr>
        <w:t>manažera</w:t>
      </w:r>
      <w:r w:rsidR="00986B1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86B18">
        <w:rPr>
          <w:rFonts w:ascii="Arial" w:hAnsi="Arial" w:cs="Arial"/>
          <w:b/>
          <w:sz w:val="20"/>
          <w:szCs w:val="20"/>
          <w:u w:val="single"/>
        </w:rPr>
        <w:t>:</w:t>
      </w:r>
      <w:proofErr w:type="gramEnd"/>
    </w:p>
    <w:p w14:paraId="7D52D5A7" w14:textId="7DBCF574" w:rsidR="00127890" w:rsidRPr="00000F3D" w:rsidRDefault="00127890" w:rsidP="00127890">
      <w:pPr>
        <w:pStyle w:val="Odstavecseseznamem"/>
        <w:numPr>
          <w:ilvl w:val="2"/>
          <w:numId w:val="21"/>
        </w:numPr>
        <w:rPr>
          <w:rFonts w:ascii="Arial" w:hAnsi="Arial" w:cs="Arial"/>
          <w:sz w:val="20"/>
          <w:szCs w:val="20"/>
        </w:rPr>
      </w:pPr>
      <w:r w:rsidRPr="00000F3D">
        <w:rPr>
          <w:rFonts w:ascii="Arial" w:hAnsi="Arial" w:cs="Arial"/>
          <w:sz w:val="20"/>
          <w:szCs w:val="20"/>
        </w:rPr>
        <w:t>ukončené vysokoškolské vzdělání</w:t>
      </w:r>
      <w:r w:rsidR="00986B18">
        <w:rPr>
          <w:rFonts w:ascii="Arial" w:hAnsi="Arial" w:cs="Arial"/>
          <w:sz w:val="20"/>
          <w:szCs w:val="20"/>
        </w:rPr>
        <w:t xml:space="preserve"> 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sz w:val="20"/>
          <w:szCs w:val="20"/>
        </w:rPr>
        <w:t>;</w:t>
      </w:r>
    </w:p>
    <w:p w14:paraId="6DDB6013" w14:textId="77777777" w:rsidR="00127890" w:rsidRPr="00000F3D" w:rsidRDefault="00127890" w:rsidP="00127890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</w:t>
      </w:r>
      <w:r>
        <w:rPr>
          <w:rFonts w:ascii="Arial" w:hAnsi="Arial" w:cs="Arial"/>
          <w:bCs/>
          <w:sz w:val="20"/>
          <w:szCs w:val="20"/>
        </w:rPr>
        <w:t>3 roky</w:t>
      </w:r>
      <w:r w:rsidRPr="00000F3D">
        <w:rPr>
          <w:rFonts w:ascii="Arial" w:hAnsi="Arial" w:cs="Arial"/>
          <w:bCs/>
          <w:sz w:val="20"/>
          <w:szCs w:val="20"/>
        </w:rPr>
        <w:t xml:space="preserve"> praxe v oblasti řízení projektů implementace informačních systémů;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1401B536" w14:textId="77777777" w:rsidR="00127890" w:rsidRPr="00000F3D" w:rsidRDefault="00127890" w:rsidP="00127890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 pozicí projektového manažera</w:t>
      </w:r>
      <w:r w:rsidR="00605517">
        <w:rPr>
          <w:rFonts w:ascii="Arial" w:hAnsi="Arial" w:cs="Arial"/>
          <w:bCs/>
          <w:sz w:val="20"/>
          <w:szCs w:val="20"/>
        </w:rPr>
        <w:t xml:space="preserve"> či jeho zástupce</w:t>
      </w:r>
      <w:r w:rsidRPr="00000F3D">
        <w:rPr>
          <w:rFonts w:ascii="Arial" w:hAnsi="Arial" w:cs="Arial"/>
          <w:bCs/>
          <w:sz w:val="20"/>
          <w:szCs w:val="20"/>
        </w:rPr>
        <w:t xml:space="preserve"> nebo obdobné roli alespoň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naplní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20919948" w14:textId="77777777" w:rsidR="00605517" w:rsidRDefault="00127890" w:rsidP="0060551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certifikace PRINCE 2, IPMA B nebo PMP nebo obdobná.</w:t>
      </w:r>
    </w:p>
    <w:p w14:paraId="0CB22FA2" w14:textId="77777777" w:rsidR="00127890" w:rsidRPr="00986B18" w:rsidRDefault="00127890" w:rsidP="00986B18">
      <w:pPr>
        <w:pStyle w:val="Odstavecseseznamem"/>
        <w:ind w:left="2685"/>
        <w:rPr>
          <w:rFonts w:ascii="Arial" w:hAnsi="Arial" w:cs="Arial"/>
          <w:sz w:val="20"/>
          <w:szCs w:val="20"/>
        </w:rPr>
      </w:pPr>
    </w:p>
    <w:p w14:paraId="2ADA107A" w14:textId="77777777" w:rsidR="00D80DA7" w:rsidRPr="00986B18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86B18">
        <w:rPr>
          <w:rFonts w:ascii="Arial" w:hAnsi="Arial" w:cs="Arial"/>
          <w:b/>
          <w:sz w:val="20"/>
          <w:szCs w:val="20"/>
          <w:u w:val="single"/>
        </w:rPr>
        <w:t>Architekt informačního systému:</w:t>
      </w:r>
    </w:p>
    <w:p w14:paraId="0AB6DBC2" w14:textId="552161D8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</w:t>
      </w:r>
      <w:r w:rsidR="00986B18">
        <w:rPr>
          <w:rFonts w:ascii="Arial" w:hAnsi="Arial" w:cs="Arial"/>
          <w:sz w:val="20"/>
          <w:szCs w:val="20"/>
        </w:rPr>
        <w:t xml:space="preserve">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2419673D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5 let praxe v oblasti činnosti architekta informačních systémů, kterou se rozumí zejména návrhy architektury řešení, návrh způsobu integrace řešení s okolními systémy apod.;</w:t>
      </w:r>
    </w:p>
    <w:p w14:paraId="7D9A46C1" w14:textId="77777777" w:rsidR="00D80DA7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pozicí architekta informačního systému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229951C7" w14:textId="77777777" w:rsidR="00B60CB8" w:rsidRPr="00000F3D" w:rsidRDefault="00B60CB8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6EE2F5EA" w14:textId="77777777" w:rsidR="00B60CB8" w:rsidRPr="00E30A39" w:rsidRDefault="00B60CB8" w:rsidP="00B60CB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Zástupce a</w:t>
      </w:r>
      <w:r w:rsidRPr="00E30A39">
        <w:rPr>
          <w:rFonts w:ascii="Arial" w:hAnsi="Arial" w:cs="Arial"/>
          <w:b/>
          <w:sz w:val="20"/>
          <w:szCs w:val="20"/>
          <w:u w:val="single"/>
        </w:rPr>
        <w:t>rchitekt</w:t>
      </w:r>
      <w:r w:rsidR="00986B18">
        <w:rPr>
          <w:rFonts w:ascii="Arial" w:hAnsi="Arial" w:cs="Arial"/>
          <w:b/>
          <w:sz w:val="20"/>
          <w:szCs w:val="20"/>
          <w:u w:val="single"/>
        </w:rPr>
        <w:t>a</w:t>
      </w:r>
      <w:r w:rsidRPr="00E30A39">
        <w:rPr>
          <w:rFonts w:ascii="Arial" w:hAnsi="Arial" w:cs="Arial"/>
          <w:b/>
          <w:sz w:val="20"/>
          <w:szCs w:val="20"/>
          <w:u w:val="single"/>
        </w:rPr>
        <w:t xml:space="preserve"> informačního systému:</w:t>
      </w:r>
    </w:p>
    <w:p w14:paraId="1400FBCF" w14:textId="7CB37B4C" w:rsidR="00B60CB8" w:rsidRPr="00000F3D" w:rsidRDefault="00B60CB8" w:rsidP="00B60CB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</w:t>
      </w:r>
      <w:r w:rsidR="00986B18">
        <w:rPr>
          <w:rFonts w:ascii="Arial" w:hAnsi="Arial" w:cs="Arial"/>
          <w:sz w:val="20"/>
          <w:szCs w:val="20"/>
        </w:rPr>
        <w:t xml:space="preserve">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04C8F9F6" w14:textId="77777777" w:rsidR="00B60CB8" w:rsidRPr="00000F3D" w:rsidRDefault="00B60CB8" w:rsidP="00B60CB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</w:t>
      </w:r>
      <w:r>
        <w:rPr>
          <w:rFonts w:ascii="Arial" w:hAnsi="Arial" w:cs="Arial"/>
          <w:bCs/>
          <w:sz w:val="20"/>
          <w:szCs w:val="20"/>
        </w:rPr>
        <w:t>3 roky</w:t>
      </w:r>
      <w:r w:rsidRPr="00000F3D">
        <w:rPr>
          <w:rFonts w:ascii="Arial" w:hAnsi="Arial" w:cs="Arial"/>
          <w:bCs/>
          <w:sz w:val="20"/>
          <w:szCs w:val="20"/>
        </w:rPr>
        <w:t xml:space="preserve"> praxe v oblasti činnosti architekta informačních systémů</w:t>
      </w:r>
      <w:r>
        <w:rPr>
          <w:rFonts w:ascii="Arial" w:hAnsi="Arial" w:cs="Arial"/>
          <w:bCs/>
          <w:sz w:val="20"/>
          <w:szCs w:val="20"/>
        </w:rPr>
        <w:t xml:space="preserve"> či jeho zástupce</w:t>
      </w:r>
      <w:r w:rsidRPr="00000F3D">
        <w:rPr>
          <w:rFonts w:ascii="Arial" w:hAnsi="Arial" w:cs="Arial"/>
          <w:bCs/>
          <w:sz w:val="20"/>
          <w:szCs w:val="20"/>
        </w:rPr>
        <w:t>, kterou se rozumí zejména návrhy architektury řešení, návrh způsobu integrace řešení s okolními systémy apod.;</w:t>
      </w:r>
    </w:p>
    <w:p w14:paraId="2D2A09F7" w14:textId="77777777" w:rsidR="00D80DA7" w:rsidRDefault="00B60CB8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 pozicí architekta informačního systému </w:t>
      </w:r>
      <w:r>
        <w:rPr>
          <w:rFonts w:ascii="Arial" w:hAnsi="Arial" w:cs="Arial"/>
          <w:bCs/>
          <w:sz w:val="20"/>
          <w:szCs w:val="20"/>
        </w:rPr>
        <w:t xml:space="preserve">či jeho zástupce </w:t>
      </w:r>
      <w:r w:rsidRPr="00000F3D">
        <w:rPr>
          <w:rFonts w:ascii="Arial" w:hAnsi="Arial" w:cs="Arial"/>
          <w:bCs/>
          <w:sz w:val="20"/>
          <w:szCs w:val="20"/>
        </w:rPr>
        <w:t>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</w:t>
      </w:r>
      <w:r>
        <w:rPr>
          <w:rFonts w:ascii="Arial" w:hAnsi="Arial" w:cs="Arial"/>
          <w:bCs/>
          <w:sz w:val="20"/>
          <w:szCs w:val="20"/>
        </w:rPr>
        <w:t>stémů dle ustanovení ad 1) výše;</w:t>
      </w:r>
    </w:p>
    <w:p w14:paraId="40CD1A07" w14:textId="77777777" w:rsidR="00B60CB8" w:rsidRDefault="00B60CB8" w:rsidP="00B60CB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176C5B75" w14:textId="77777777" w:rsidR="00B60CB8" w:rsidRPr="00E30A39" w:rsidRDefault="00B60CB8" w:rsidP="00B60CB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E30A39">
        <w:rPr>
          <w:rFonts w:ascii="Arial" w:hAnsi="Arial" w:cs="Arial"/>
          <w:b/>
          <w:sz w:val="20"/>
          <w:szCs w:val="20"/>
          <w:u w:val="single"/>
        </w:rPr>
        <w:t>Architekt pro migrace</w:t>
      </w:r>
    </w:p>
    <w:p w14:paraId="32FD53F9" w14:textId="0C8E1F07" w:rsidR="00B60CB8" w:rsidRPr="00000F3D" w:rsidRDefault="00B60CB8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</w:t>
      </w:r>
      <w:r w:rsidR="00986B18">
        <w:rPr>
          <w:rFonts w:ascii="Arial" w:hAnsi="Arial" w:cs="Arial"/>
          <w:sz w:val="20"/>
          <w:szCs w:val="20"/>
        </w:rPr>
        <w:t xml:space="preserve">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3B8B4156" w14:textId="77777777" w:rsidR="00B60CB8" w:rsidRPr="00000F3D" w:rsidRDefault="00B60CB8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5 let praxe v oblasti činnosti architekta </w:t>
      </w:r>
      <w:r w:rsidR="00192BDB">
        <w:rPr>
          <w:rFonts w:ascii="Arial" w:hAnsi="Arial" w:cs="Arial"/>
          <w:bCs/>
          <w:sz w:val="20"/>
          <w:szCs w:val="20"/>
        </w:rPr>
        <w:t>pro migraci</w:t>
      </w:r>
      <w:r w:rsidRPr="00000F3D">
        <w:rPr>
          <w:rFonts w:ascii="Arial" w:hAnsi="Arial" w:cs="Arial"/>
          <w:bCs/>
          <w:sz w:val="20"/>
          <w:szCs w:val="20"/>
        </w:rPr>
        <w:t xml:space="preserve">, kterou se rozumí zejména návrhy architektury </w:t>
      </w:r>
      <w:r w:rsidR="00192BDB">
        <w:rPr>
          <w:rFonts w:ascii="Arial" w:hAnsi="Arial" w:cs="Arial"/>
          <w:bCs/>
          <w:sz w:val="20"/>
          <w:szCs w:val="20"/>
        </w:rPr>
        <w:t>migrace</w:t>
      </w:r>
      <w:r w:rsidRPr="00000F3D">
        <w:rPr>
          <w:rFonts w:ascii="Arial" w:hAnsi="Arial" w:cs="Arial"/>
          <w:bCs/>
          <w:sz w:val="20"/>
          <w:szCs w:val="20"/>
        </w:rPr>
        <w:t xml:space="preserve">, návrh způsobu </w:t>
      </w:r>
      <w:r w:rsidR="00192BDB">
        <w:rPr>
          <w:rFonts w:ascii="Arial" w:hAnsi="Arial" w:cs="Arial"/>
          <w:bCs/>
          <w:sz w:val="20"/>
          <w:szCs w:val="20"/>
        </w:rPr>
        <w:t>migrace</w:t>
      </w:r>
      <w:r w:rsidRPr="00000F3D">
        <w:rPr>
          <w:rFonts w:ascii="Arial" w:hAnsi="Arial" w:cs="Arial"/>
          <w:bCs/>
          <w:sz w:val="20"/>
          <w:szCs w:val="20"/>
        </w:rPr>
        <w:t xml:space="preserve"> apod.;</w:t>
      </w:r>
    </w:p>
    <w:p w14:paraId="68565DD3" w14:textId="77777777" w:rsidR="00B60CB8" w:rsidRDefault="00B60CB8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 pozicí architekta </w:t>
      </w:r>
      <w:r w:rsidR="00192BDB">
        <w:rPr>
          <w:rFonts w:ascii="Arial" w:hAnsi="Arial" w:cs="Arial"/>
          <w:bCs/>
          <w:sz w:val="20"/>
          <w:szCs w:val="20"/>
        </w:rPr>
        <w:t>pro migraci</w:t>
      </w:r>
      <w:r w:rsidRPr="00000F3D">
        <w:rPr>
          <w:rFonts w:ascii="Arial" w:hAnsi="Arial" w:cs="Arial"/>
          <w:bCs/>
          <w:sz w:val="20"/>
          <w:szCs w:val="20"/>
        </w:rPr>
        <w:t xml:space="preserve">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545A62D5" w14:textId="77777777" w:rsidR="00B60CB8" w:rsidRDefault="00B60CB8" w:rsidP="00B60CB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A8E76E6" w14:textId="77777777" w:rsidR="00192BDB" w:rsidRPr="00E30A39" w:rsidRDefault="00192BDB" w:rsidP="00192BDB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Zástupce a</w:t>
      </w:r>
      <w:r w:rsidRPr="00E30A39">
        <w:rPr>
          <w:rFonts w:ascii="Arial" w:hAnsi="Arial" w:cs="Arial"/>
          <w:b/>
          <w:sz w:val="20"/>
          <w:szCs w:val="20"/>
          <w:u w:val="single"/>
        </w:rPr>
        <w:t>rchitekt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Pr="00E30A39">
        <w:rPr>
          <w:rFonts w:ascii="Arial" w:hAnsi="Arial" w:cs="Arial"/>
          <w:b/>
          <w:sz w:val="20"/>
          <w:szCs w:val="20"/>
          <w:u w:val="single"/>
        </w:rPr>
        <w:t xml:space="preserve"> pro migrace</w:t>
      </w:r>
    </w:p>
    <w:p w14:paraId="36741026" w14:textId="4349124E" w:rsidR="00192BDB" w:rsidRPr="00000F3D" w:rsidRDefault="00192BDB" w:rsidP="00192BD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1D9C5D4B" w14:textId="77777777" w:rsidR="00192BDB" w:rsidRPr="00000F3D" w:rsidRDefault="00192BDB" w:rsidP="00192BD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lastRenderedPageBreak/>
        <w:t xml:space="preserve">minimálně </w:t>
      </w:r>
      <w:r>
        <w:rPr>
          <w:rFonts w:ascii="Arial" w:hAnsi="Arial" w:cs="Arial"/>
          <w:bCs/>
          <w:sz w:val="20"/>
          <w:szCs w:val="20"/>
        </w:rPr>
        <w:t>3 roky</w:t>
      </w:r>
      <w:r w:rsidRPr="00000F3D">
        <w:rPr>
          <w:rFonts w:ascii="Arial" w:hAnsi="Arial" w:cs="Arial"/>
          <w:bCs/>
          <w:sz w:val="20"/>
          <w:szCs w:val="20"/>
        </w:rPr>
        <w:t xml:space="preserve"> praxe v oblasti činnosti architekta </w:t>
      </w:r>
      <w:r>
        <w:rPr>
          <w:rFonts w:ascii="Arial" w:hAnsi="Arial" w:cs="Arial"/>
          <w:bCs/>
          <w:sz w:val="20"/>
          <w:szCs w:val="20"/>
        </w:rPr>
        <w:t>pro migrace či jeho zástupce</w:t>
      </w:r>
      <w:r w:rsidRPr="00000F3D">
        <w:rPr>
          <w:rFonts w:ascii="Arial" w:hAnsi="Arial" w:cs="Arial"/>
          <w:bCs/>
          <w:sz w:val="20"/>
          <w:szCs w:val="20"/>
        </w:rPr>
        <w:t xml:space="preserve">, kterou se rozumí zejména návrhy architektury </w:t>
      </w:r>
      <w:r>
        <w:rPr>
          <w:rFonts w:ascii="Arial" w:hAnsi="Arial" w:cs="Arial"/>
          <w:bCs/>
          <w:sz w:val="20"/>
          <w:szCs w:val="20"/>
        </w:rPr>
        <w:t>migrace</w:t>
      </w:r>
      <w:r w:rsidRPr="00000F3D">
        <w:rPr>
          <w:rFonts w:ascii="Arial" w:hAnsi="Arial" w:cs="Arial"/>
          <w:bCs/>
          <w:sz w:val="20"/>
          <w:szCs w:val="20"/>
        </w:rPr>
        <w:t xml:space="preserve">, návrh způsobu </w:t>
      </w:r>
      <w:r>
        <w:rPr>
          <w:rFonts w:ascii="Arial" w:hAnsi="Arial" w:cs="Arial"/>
          <w:bCs/>
          <w:sz w:val="20"/>
          <w:szCs w:val="20"/>
        </w:rPr>
        <w:t>migrace</w:t>
      </w:r>
      <w:r w:rsidRPr="00000F3D">
        <w:rPr>
          <w:rFonts w:ascii="Arial" w:hAnsi="Arial" w:cs="Arial"/>
          <w:bCs/>
          <w:sz w:val="20"/>
          <w:szCs w:val="20"/>
        </w:rPr>
        <w:t xml:space="preserve"> apod.;</w:t>
      </w:r>
    </w:p>
    <w:p w14:paraId="12B3D7C5" w14:textId="77777777" w:rsidR="00192BDB" w:rsidRDefault="00192BDB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 pozicí architekta </w:t>
      </w:r>
      <w:r>
        <w:rPr>
          <w:rFonts w:ascii="Arial" w:hAnsi="Arial" w:cs="Arial"/>
          <w:bCs/>
          <w:sz w:val="20"/>
          <w:szCs w:val="20"/>
        </w:rPr>
        <w:t>pro migrace či jeho zástupce</w:t>
      </w:r>
      <w:r w:rsidRPr="00000F3D">
        <w:rPr>
          <w:rFonts w:ascii="Arial" w:hAnsi="Arial" w:cs="Arial"/>
          <w:bCs/>
          <w:sz w:val="20"/>
          <w:szCs w:val="20"/>
        </w:rPr>
        <w:t xml:space="preserve"> na jakémkoliv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E30A39">
        <w:rPr>
          <w:rFonts w:ascii="Arial" w:hAnsi="Arial" w:cs="Arial"/>
          <w:bCs/>
          <w:sz w:val="20"/>
          <w:szCs w:val="20"/>
        </w:rPr>
        <w:t>významné 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výše;</w:t>
      </w:r>
    </w:p>
    <w:p w14:paraId="18696C06" w14:textId="77777777" w:rsidR="00192BDB" w:rsidRPr="00986B18" w:rsidRDefault="00192BDB" w:rsidP="00B60CB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1F61D249" w14:textId="77777777" w:rsidR="00D80DA7" w:rsidRPr="00986B18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Analytik</w:t>
      </w:r>
      <w:r w:rsidR="00243EB2">
        <w:rPr>
          <w:rFonts w:ascii="Arial" w:hAnsi="Arial" w:cs="Arial"/>
          <w:b/>
          <w:sz w:val="20"/>
          <w:szCs w:val="20"/>
          <w:u w:val="single"/>
        </w:rPr>
        <w:t xml:space="preserve"> 1</w:t>
      </w:r>
    </w:p>
    <w:p w14:paraId="06CD0587" w14:textId="65500E1B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 w:rsidRPr="00986B18">
        <w:rPr>
          <w:rFonts w:ascii="Arial" w:hAnsi="Arial" w:cs="Arial"/>
          <w:sz w:val="20"/>
          <w:szCs w:val="20"/>
        </w:rPr>
        <w:t xml:space="preserve"> </w:t>
      </w:r>
      <w:r w:rsidR="00986B18">
        <w:rPr>
          <w:rFonts w:ascii="Arial" w:hAnsi="Arial" w:cs="Arial"/>
          <w:sz w:val="20"/>
          <w:szCs w:val="20"/>
        </w:rPr>
        <w:t xml:space="preserve">magisterského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0259B8B4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5 let praxe v oblasti </w:t>
      </w:r>
      <w:r>
        <w:rPr>
          <w:rFonts w:ascii="Arial" w:hAnsi="Arial" w:cs="Arial"/>
          <w:bCs/>
          <w:sz w:val="20"/>
          <w:szCs w:val="20"/>
        </w:rPr>
        <w:t xml:space="preserve">analýz </w:t>
      </w:r>
      <w:r>
        <w:rPr>
          <w:rFonts w:ascii="Arial" w:hAnsi="Arial" w:cs="Arial"/>
          <w:sz w:val="20"/>
          <w:szCs w:val="20"/>
        </w:rPr>
        <w:t>agend</w:t>
      </w:r>
      <w:r w:rsidRPr="00525D84">
        <w:rPr>
          <w:rFonts w:ascii="Arial" w:hAnsi="Arial" w:cs="Arial"/>
          <w:sz w:val="20"/>
          <w:szCs w:val="20"/>
        </w:rPr>
        <w:t xml:space="preserve"> zahrnující správní a finanční procesy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470F8EC2" w14:textId="77777777" w:rsidR="00D80DA7" w:rsidRPr="00986B18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</w:t>
      </w:r>
      <w:r>
        <w:rPr>
          <w:rFonts w:ascii="Arial" w:hAnsi="Arial" w:cs="Arial"/>
          <w:bCs/>
          <w:sz w:val="20"/>
          <w:szCs w:val="20"/>
        </w:rPr>
        <w:t>;</w:t>
      </w:r>
    </w:p>
    <w:p w14:paraId="3AE47941" w14:textId="77777777" w:rsidR="00243EB2" w:rsidRPr="00986B18" w:rsidRDefault="00243EB2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A0C75BF" w14:textId="77777777" w:rsidR="00243EB2" w:rsidRPr="00E30A39" w:rsidRDefault="00243EB2" w:rsidP="00243EB2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Analytik 2</w:t>
      </w:r>
    </w:p>
    <w:p w14:paraId="7B0E16FF" w14:textId="4B39FE7F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66952314" w14:textId="77777777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5 let praxe v oblasti </w:t>
      </w:r>
      <w:r>
        <w:rPr>
          <w:rFonts w:ascii="Arial" w:hAnsi="Arial" w:cs="Arial"/>
          <w:bCs/>
          <w:sz w:val="20"/>
          <w:szCs w:val="20"/>
        </w:rPr>
        <w:t xml:space="preserve">analýz </w:t>
      </w:r>
      <w:r>
        <w:rPr>
          <w:rFonts w:ascii="Arial" w:hAnsi="Arial" w:cs="Arial"/>
          <w:sz w:val="20"/>
          <w:szCs w:val="20"/>
        </w:rPr>
        <w:t>agend</w:t>
      </w:r>
      <w:r w:rsidRPr="00525D84">
        <w:rPr>
          <w:rFonts w:ascii="Arial" w:hAnsi="Arial" w:cs="Arial"/>
          <w:sz w:val="20"/>
          <w:szCs w:val="20"/>
        </w:rPr>
        <w:t xml:space="preserve"> zahrnující správní a finanční procesy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026FAC95" w14:textId="77777777" w:rsidR="00243EB2" w:rsidRPr="00986B18" w:rsidRDefault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</w:t>
      </w:r>
      <w:r>
        <w:rPr>
          <w:rFonts w:ascii="Arial" w:hAnsi="Arial" w:cs="Arial"/>
          <w:bCs/>
          <w:sz w:val="20"/>
          <w:szCs w:val="20"/>
        </w:rPr>
        <w:t>;</w:t>
      </w:r>
    </w:p>
    <w:p w14:paraId="113C7C57" w14:textId="77777777" w:rsidR="00D80DA7" w:rsidRPr="00986B18" w:rsidRDefault="00D80DA7" w:rsidP="00D80DA7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87ACF87" w14:textId="77777777" w:rsidR="00D80DA7" w:rsidRPr="00000F3D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>Databázový specialista</w:t>
      </w:r>
      <w:r w:rsidR="00243EB2">
        <w:rPr>
          <w:rFonts w:ascii="Arial" w:hAnsi="Arial" w:cs="Arial"/>
          <w:b/>
          <w:sz w:val="20"/>
          <w:szCs w:val="20"/>
          <w:u w:val="single"/>
        </w:rPr>
        <w:t xml:space="preserve"> 1</w:t>
      </w:r>
    </w:p>
    <w:p w14:paraId="7A78482E" w14:textId="0AE51C11" w:rsidR="00D80DA7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7375FA41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078A9">
        <w:rPr>
          <w:rFonts w:ascii="Arial" w:hAnsi="Arial" w:cs="Arial"/>
          <w:bCs/>
          <w:sz w:val="20"/>
          <w:szCs w:val="20"/>
        </w:rPr>
        <w:t>minimálně 5 let praxe v oblasti činnosti databázového specialisty, kterou se rozumí instalace, konfigurace a údržb</w:t>
      </w:r>
      <w:r>
        <w:rPr>
          <w:rFonts w:ascii="Arial" w:hAnsi="Arial" w:cs="Arial"/>
          <w:bCs/>
          <w:sz w:val="20"/>
          <w:szCs w:val="20"/>
        </w:rPr>
        <w:t>a databází informačních systémů;</w:t>
      </w:r>
    </w:p>
    <w:p w14:paraId="100E7F09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3 roky praxe v oblasti činnosti datových analýz a integrací, DWH, OLAP;</w:t>
      </w:r>
    </w:p>
    <w:p w14:paraId="172C33A5" w14:textId="77777777" w:rsidR="00D80DA7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 xml:space="preserve">“ v oblasti vytvoření/dodávky informačních systémů dle ustanovení ad 1) </w:t>
      </w:r>
      <w:r>
        <w:rPr>
          <w:rFonts w:ascii="Arial" w:hAnsi="Arial" w:cs="Arial"/>
          <w:bCs/>
          <w:sz w:val="20"/>
          <w:szCs w:val="20"/>
        </w:rPr>
        <w:t xml:space="preserve">nebo v oblasti </w:t>
      </w:r>
      <w:r w:rsidRPr="003A6667">
        <w:rPr>
          <w:rFonts w:ascii="Arial" w:hAnsi="Arial" w:cs="Arial"/>
          <w:bCs/>
          <w:sz w:val="20"/>
          <w:szCs w:val="20"/>
        </w:rPr>
        <w:t>uživatelské podpory</w:t>
      </w:r>
      <w:r>
        <w:rPr>
          <w:rFonts w:ascii="Arial" w:hAnsi="Arial" w:cs="Arial"/>
          <w:bCs/>
          <w:sz w:val="20"/>
          <w:szCs w:val="20"/>
        </w:rPr>
        <w:t xml:space="preserve"> a provozu informačních systémů ad 2) </w:t>
      </w:r>
      <w:r w:rsidRPr="00000F3D">
        <w:rPr>
          <w:rFonts w:ascii="Arial" w:hAnsi="Arial" w:cs="Arial"/>
          <w:bCs/>
          <w:sz w:val="20"/>
          <w:szCs w:val="20"/>
        </w:rPr>
        <w:t>výše.</w:t>
      </w:r>
    </w:p>
    <w:p w14:paraId="15C5FD56" w14:textId="77777777" w:rsidR="00243EB2" w:rsidRDefault="00243EB2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67948F27" w14:textId="77777777" w:rsidR="00243EB2" w:rsidRPr="00000F3D" w:rsidRDefault="00243EB2" w:rsidP="00243EB2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>Databázový specialista</w:t>
      </w:r>
      <w:r>
        <w:rPr>
          <w:rFonts w:ascii="Arial" w:hAnsi="Arial" w:cs="Arial"/>
          <w:b/>
          <w:sz w:val="20"/>
          <w:szCs w:val="20"/>
          <w:u w:val="single"/>
        </w:rPr>
        <w:t xml:space="preserve"> 2</w:t>
      </w:r>
    </w:p>
    <w:p w14:paraId="4944ACE0" w14:textId="1272680F" w:rsidR="00243EB2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6AA8E1D1" w14:textId="77777777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078A9">
        <w:rPr>
          <w:rFonts w:ascii="Arial" w:hAnsi="Arial" w:cs="Arial"/>
          <w:bCs/>
          <w:sz w:val="20"/>
          <w:szCs w:val="20"/>
        </w:rPr>
        <w:t>minimálně 5 let praxe v oblasti činnosti databázového specialisty, kterou se rozumí instalace, konfigurace a údržb</w:t>
      </w:r>
      <w:r>
        <w:rPr>
          <w:rFonts w:ascii="Arial" w:hAnsi="Arial" w:cs="Arial"/>
          <w:bCs/>
          <w:sz w:val="20"/>
          <w:szCs w:val="20"/>
        </w:rPr>
        <w:t>a databází informačních systémů;</w:t>
      </w:r>
    </w:p>
    <w:p w14:paraId="6BEC03F6" w14:textId="77777777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3 roky praxe v oblasti činnosti datových analýz a integrací, DWH, OLAP;</w:t>
      </w:r>
    </w:p>
    <w:p w14:paraId="5860E9EE" w14:textId="77777777" w:rsidR="00243EB2" w:rsidRPr="00986B18" w:rsidRDefault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</w:t>
      </w:r>
      <w:r w:rsidRPr="00000F3D">
        <w:rPr>
          <w:rFonts w:ascii="Arial" w:hAnsi="Arial" w:cs="Arial"/>
          <w:bCs/>
          <w:sz w:val="20"/>
          <w:szCs w:val="20"/>
        </w:rPr>
        <w:t xml:space="preserve">“ v oblasti vytvoření/dodávky informačních systémů dle ustanovení ad 1) </w:t>
      </w:r>
      <w:r>
        <w:rPr>
          <w:rFonts w:ascii="Arial" w:hAnsi="Arial" w:cs="Arial"/>
          <w:bCs/>
          <w:sz w:val="20"/>
          <w:szCs w:val="20"/>
        </w:rPr>
        <w:t xml:space="preserve">nebo v oblasti </w:t>
      </w:r>
      <w:r w:rsidRPr="003A6667">
        <w:rPr>
          <w:rFonts w:ascii="Arial" w:hAnsi="Arial" w:cs="Arial"/>
          <w:bCs/>
          <w:sz w:val="20"/>
          <w:szCs w:val="20"/>
        </w:rPr>
        <w:t>uživatelské podpory</w:t>
      </w:r>
      <w:r>
        <w:rPr>
          <w:rFonts w:ascii="Arial" w:hAnsi="Arial" w:cs="Arial"/>
          <w:bCs/>
          <w:sz w:val="20"/>
          <w:szCs w:val="20"/>
        </w:rPr>
        <w:t xml:space="preserve"> a provozu informačních systémů ad 2) </w:t>
      </w:r>
      <w:r w:rsidRPr="00000F3D">
        <w:rPr>
          <w:rFonts w:ascii="Arial" w:hAnsi="Arial" w:cs="Arial"/>
          <w:bCs/>
          <w:sz w:val="20"/>
          <w:szCs w:val="20"/>
        </w:rPr>
        <w:t>výše.</w:t>
      </w:r>
    </w:p>
    <w:p w14:paraId="18FB2927" w14:textId="77777777" w:rsidR="00D80DA7" w:rsidRPr="00000F3D" w:rsidRDefault="00D80DA7" w:rsidP="00D80DA7">
      <w:pPr>
        <w:pStyle w:val="Odstavecseseznamem"/>
        <w:ind w:left="2685"/>
        <w:rPr>
          <w:rFonts w:ascii="Arial" w:hAnsi="Arial" w:cs="Arial"/>
          <w:sz w:val="20"/>
          <w:szCs w:val="20"/>
        </w:rPr>
      </w:pPr>
    </w:p>
    <w:p w14:paraId="766680E6" w14:textId="77777777" w:rsidR="00D80DA7" w:rsidRPr="00986B18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lastRenderedPageBreak/>
        <w:t>Migrační specialista</w:t>
      </w:r>
      <w:r w:rsidR="00243EB2">
        <w:rPr>
          <w:rFonts w:ascii="Arial" w:hAnsi="Arial" w:cs="Arial"/>
          <w:b/>
          <w:sz w:val="20"/>
          <w:szCs w:val="20"/>
          <w:u w:val="single"/>
        </w:rPr>
        <w:t xml:space="preserve"> 1</w:t>
      </w:r>
    </w:p>
    <w:p w14:paraId="556BFF8C" w14:textId="4A0EBD8C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2B3791C6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5 let praxe v oblasti metodického, organizačního a věcného zajištění migrace dat mezi informačními systémy;</w:t>
      </w:r>
    </w:p>
    <w:p w14:paraId="0DE032B2" w14:textId="77777777" w:rsidR="00D80DA7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výše.</w:t>
      </w:r>
    </w:p>
    <w:p w14:paraId="6D05A15D" w14:textId="77777777" w:rsidR="00243EB2" w:rsidRDefault="00243EB2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0C0C70AA" w14:textId="77777777" w:rsidR="00243EB2" w:rsidRPr="00E30A39" w:rsidRDefault="00243EB2" w:rsidP="00243EB2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>Migrační specialista</w:t>
      </w:r>
      <w:r>
        <w:rPr>
          <w:rFonts w:ascii="Arial" w:hAnsi="Arial" w:cs="Arial"/>
          <w:b/>
          <w:sz w:val="20"/>
          <w:szCs w:val="20"/>
          <w:u w:val="single"/>
        </w:rPr>
        <w:t xml:space="preserve"> 2</w:t>
      </w:r>
    </w:p>
    <w:p w14:paraId="544AD13E" w14:textId="328A833F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554A2D29" w14:textId="77777777" w:rsidR="00243EB2" w:rsidRPr="00000F3D" w:rsidRDefault="00243EB2" w:rsidP="00243EB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5 let praxe v oblasti metodického, organizačního a věcného zajištění migrace dat mezi informačními systémy;</w:t>
      </w:r>
    </w:p>
    <w:p w14:paraId="19B35E7B" w14:textId="77777777" w:rsidR="00243EB2" w:rsidRPr="00000F3D" w:rsidRDefault="00243EB2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 alespoň jakýmkoliv 1 projektem,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</w:t>
      </w:r>
      <w:r w:rsidRPr="00000F3D">
        <w:rPr>
          <w:rFonts w:ascii="Arial" w:hAnsi="Arial" w:cs="Arial"/>
          <w:bCs/>
          <w:sz w:val="20"/>
          <w:szCs w:val="20"/>
        </w:rPr>
        <w:t>“ v oblasti vytvoření/dodávky informačních systémů dle ustanovení ad 1) výše.</w:t>
      </w:r>
    </w:p>
    <w:p w14:paraId="113C4D55" w14:textId="77777777" w:rsidR="00D80DA7" w:rsidRPr="00000F3D" w:rsidRDefault="00D80DA7" w:rsidP="00D80DA7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16F75A4" w14:textId="77777777" w:rsidR="00631354" w:rsidRPr="00E30A39" w:rsidRDefault="00631354" w:rsidP="00631354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 xml:space="preserve">Manažer </w:t>
      </w:r>
      <w:r>
        <w:rPr>
          <w:rFonts w:ascii="Arial" w:hAnsi="Arial" w:cs="Arial"/>
          <w:b/>
          <w:sz w:val="20"/>
          <w:szCs w:val="20"/>
          <w:u w:val="single"/>
        </w:rPr>
        <w:t>pro školení</w:t>
      </w:r>
    </w:p>
    <w:p w14:paraId="3C010486" w14:textId="06D9C422" w:rsidR="00631354" w:rsidRPr="00000F3D" w:rsidRDefault="00631354" w:rsidP="00631354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0E174A65" w14:textId="77777777" w:rsidR="00631354" w:rsidRPr="00000F3D" w:rsidRDefault="00631354" w:rsidP="00631354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3 roky praxe v oblasti poskytování IT </w:t>
      </w:r>
      <w:r>
        <w:rPr>
          <w:rFonts w:ascii="Arial" w:hAnsi="Arial" w:cs="Arial"/>
          <w:bCs/>
          <w:sz w:val="20"/>
          <w:szCs w:val="20"/>
        </w:rPr>
        <w:t>školení</w:t>
      </w:r>
      <w:r w:rsidRPr="00000F3D">
        <w:rPr>
          <w:rFonts w:ascii="Arial" w:hAnsi="Arial" w:cs="Arial"/>
          <w:bCs/>
          <w:sz w:val="20"/>
          <w:szCs w:val="20"/>
        </w:rPr>
        <w:t xml:space="preserve"> a souvisejících služeb;</w:t>
      </w:r>
    </w:p>
    <w:p w14:paraId="2E8DC3A2" w14:textId="77777777" w:rsidR="00631354" w:rsidRDefault="00631354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 pozicí manažera </w:t>
      </w:r>
      <w:r w:rsidR="00287568">
        <w:rPr>
          <w:rFonts w:ascii="Arial" w:hAnsi="Arial" w:cs="Arial"/>
          <w:bCs/>
          <w:sz w:val="20"/>
          <w:szCs w:val="20"/>
        </w:rPr>
        <w:t>pro školení</w:t>
      </w:r>
      <w:r w:rsidRPr="00000F3D">
        <w:rPr>
          <w:rFonts w:ascii="Arial" w:hAnsi="Arial" w:cs="Arial"/>
          <w:bCs/>
          <w:sz w:val="20"/>
          <w:szCs w:val="20"/>
        </w:rPr>
        <w:t xml:space="preserve"> na alespoň jakýmkoliv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 (služby)</w:t>
      </w:r>
      <w:r w:rsidRPr="00000F3D">
        <w:rPr>
          <w:rFonts w:ascii="Arial" w:hAnsi="Arial" w:cs="Arial"/>
          <w:bCs/>
          <w:sz w:val="20"/>
          <w:szCs w:val="20"/>
        </w:rPr>
        <w:t xml:space="preserve">“ v oblasti podpory a provozu informačních systémů dle ustanovení </w:t>
      </w:r>
      <w:r w:rsidR="00287568">
        <w:rPr>
          <w:rFonts w:ascii="Arial" w:hAnsi="Arial" w:cs="Arial"/>
          <w:bCs/>
          <w:sz w:val="20"/>
          <w:szCs w:val="20"/>
        </w:rPr>
        <w:t xml:space="preserve">ad 1) nebo </w:t>
      </w:r>
      <w:r w:rsidRPr="00000F3D">
        <w:rPr>
          <w:rFonts w:ascii="Arial" w:hAnsi="Arial" w:cs="Arial"/>
          <w:bCs/>
          <w:sz w:val="20"/>
          <w:szCs w:val="20"/>
        </w:rPr>
        <w:t xml:space="preserve">ad </w:t>
      </w:r>
      <w:r>
        <w:rPr>
          <w:rFonts w:ascii="Arial" w:hAnsi="Arial" w:cs="Arial"/>
          <w:bCs/>
          <w:sz w:val="20"/>
          <w:szCs w:val="20"/>
        </w:rPr>
        <w:t>2</w:t>
      </w:r>
      <w:r w:rsidRPr="00000F3D">
        <w:rPr>
          <w:rFonts w:ascii="Arial" w:hAnsi="Arial" w:cs="Arial"/>
          <w:bCs/>
          <w:sz w:val="20"/>
          <w:szCs w:val="20"/>
        </w:rPr>
        <w:t>) výše.</w:t>
      </w:r>
    </w:p>
    <w:p w14:paraId="0F96E782" w14:textId="77777777" w:rsidR="00631354" w:rsidRPr="008734B5" w:rsidRDefault="00631354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B3C2EE9" w14:textId="77777777" w:rsidR="00631354" w:rsidRPr="00E30A39" w:rsidRDefault="00631354" w:rsidP="00631354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 xml:space="preserve">Manažer </w:t>
      </w:r>
      <w:r>
        <w:rPr>
          <w:rFonts w:ascii="Arial" w:hAnsi="Arial" w:cs="Arial"/>
          <w:b/>
          <w:sz w:val="20"/>
          <w:szCs w:val="20"/>
          <w:u w:val="single"/>
        </w:rPr>
        <w:t>pro testování</w:t>
      </w:r>
    </w:p>
    <w:p w14:paraId="3EE05B77" w14:textId="6B460153" w:rsidR="00631354" w:rsidRPr="00000F3D" w:rsidRDefault="00631354" w:rsidP="00631354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minimálně bakalářského</w:t>
      </w:r>
      <w:r w:rsidR="00986B18">
        <w:rPr>
          <w:rFonts w:ascii="Arial" w:hAnsi="Arial" w:cs="Arial"/>
          <w:sz w:val="20"/>
          <w:szCs w:val="20"/>
        </w:rPr>
        <w:t xml:space="preserve"> </w:t>
      </w:r>
      <w:r w:rsidR="00590D6F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4021AE43" w14:textId="77777777" w:rsidR="00631354" w:rsidRPr="00000F3D" w:rsidRDefault="00631354" w:rsidP="00631354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minimálně 3 roky praxe v oblasti </w:t>
      </w:r>
      <w:r w:rsidR="00287568">
        <w:rPr>
          <w:rFonts w:ascii="Arial" w:hAnsi="Arial" w:cs="Arial"/>
          <w:bCs/>
          <w:sz w:val="20"/>
          <w:szCs w:val="20"/>
        </w:rPr>
        <w:t>testování informačních systémů</w:t>
      </w:r>
      <w:r w:rsidRPr="00000F3D">
        <w:rPr>
          <w:rFonts w:ascii="Arial" w:hAnsi="Arial" w:cs="Arial"/>
          <w:bCs/>
          <w:sz w:val="20"/>
          <w:szCs w:val="20"/>
        </w:rPr>
        <w:t xml:space="preserve"> a souvisejících služeb;</w:t>
      </w:r>
    </w:p>
    <w:p w14:paraId="6727057F" w14:textId="77777777" w:rsidR="00631354" w:rsidRDefault="00631354" w:rsidP="00986B18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 xml:space="preserve">zkušenost s pozicí manažera </w:t>
      </w:r>
      <w:r w:rsidR="00287568">
        <w:rPr>
          <w:rFonts w:ascii="Arial" w:hAnsi="Arial" w:cs="Arial"/>
          <w:bCs/>
          <w:sz w:val="20"/>
          <w:szCs w:val="20"/>
        </w:rPr>
        <w:t>pro testování</w:t>
      </w:r>
      <w:r w:rsidRPr="00000F3D">
        <w:rPr>
          <w:rFonts w:ascii="Arial" w:hAnsi="Arial" w:cs="Arial"/>
          <w:bCs/>
          <w:sz w:val="20"/>
          <w:szCs w:val="20"/>
        </w:rPr>
        <w:t xml:space="preserve"> na alespoň jakýmkoliv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986B18">
        <w:rPr>
          <w:rFonts w:ascii="Arial" w:hAnsi="Arial" w:cs="Arial"/>
          <w:bCs/>
          <w:sz w:val="20"/>
          <w:szCs w:val="20"/>
        </w:rPr>
        <w:t>významné dodávky (služby)</w:t>
      </w:r>
      <w:r w:rsidRPr="00000F3D">
        <w:rPr>
          <w:rFonts w:ascii="Arial" w:hAnsi="Arial" w:cs="Arial"/>
          <w:bCs/>
          <w:sz w:val="20"/>
          <w:szCs w:val="20"/>
        </w:rPr>
        <w:t>“ v oblasti podpory a provozu informačních systémů dle ustanovení</w:t>
      </w:r>
      <w:r w:rsidR="00287568">
        <w:rPr>
          <w:rFonts w:ascii="Arial" w:hAnsi="Arial" w:cs="Arial"/>
          <w:bCs/>
          <w:sz w:val="20"/>
          <w:szCs w:val="20"/>
        </w:rPr>
        <w:t xml:space="preserve"> ad 1) nebo</w:t>
      </w:r>
      <w:r w:rsidRPr="00000F3D">
        <w:rPr>
          <w:rFonts w:ascii="Arial" w:hAnsi="Arial" w:cs="Arial"/>
          <w:bCs/>
          <w:sz w:val="20"/>
          <w:szCs w:val="20"/>
        </w:rPr>
        <w:t xml:space="preserve"> ad </w:t>
      </w:r>
      <w:r>
        <w:rPr>
          <w:rFonts w:ascii="Arial" w:hAnsi="Arial" w:cs="Arial"/>
          <w:bCs/>
          <w:sz w:val="20"/>
          <w:szCs w:val="20"/>
        </w:rPr>
        <w:t>2</w:t>
      </w:r>
      <w:r w:rsidRPr="00000F3D">
        <w:rPr>
          <w:rFonts w:ascii="Arial" w:hAnsi="Arial" w:cs="Arial"/>
          <w:bCs/>
          <w:sz w:val="20"/>
          <w:szCs w:val="20"/>
        </w:rPr>
        <w:t>) výše.</w:t>
      </w:r>
    </w:p>
    <w:p w14:paraId="5F0ACC13" w14:textId="77777777" w:rsidR="00631354" w:rsidRPr="00986B18" w:rsidRDefault="00631354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3C43E72B" w14:textId="77777777" w:rsidR="00D80DA7" w:rsidRPr="00986B18" w:rsidRDefault="00D80DA7" w:rsidP="00986B18">
      <w:pPr>
        <w:pStyle w:val="Odstavecseseznamem"/>
        <w:numPr>
          <w:ilvl w:val="0"/>
          <w:numId w:val="49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00F3D">
        <w:rPr>
          <w:rFonts w:ascii="Arial" w:hAnsi="Arial" w:cs="Arial"/>
          <w:b/>
          <w:sz w:val="20"/>
          <w:szCs w:val="20"/>
          <w:u w:val="single"/>
        </w:rPr>
        <w:t>Manažer servisní podpory</w:t>
      </w:r>
    </w:p>
    <w:p w14:paraId="1408368A" w14:textId="77ADB719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ukončené vysokoškolské vzdělání</w:t>
      </w:r>
      <w:r w:rsidR="00986B18">
        <w:rPr>
          <w:rFonts w:ascii="Arial" w:hAnsi="Arial" w:cs="Arial"/>
          <w:bCs/>
          <w:sz w:val="20"/>
          <w:szCs w:val="20"/>
        </w:rPr>
        <w:t xml:space="preserve"> </w:t>
      </w:r>
      <w:r w:rsidR="00986B18">
        <w:rPr>
          <w:rFonts w:ascii="Arial" w:hAnsi="Arial" w:cs="Arial"/>
          <w:sz w:val="20"/>
          <w:szCs w:val="20"/>
        </w:rPr>
        <w:t xml:space="preserve">magisterského </w:t>
      </w:r>
      <w:r w:rsidR="00014532">
        <w:rPr>
          <w:rFonts w:ascii="Arial" w:hAnsi="Arial" w:cs="Arial"/>
          <w:sz w:val="20"/>
          <w:szCs w:val="20"/>
        </w:rPr>
        <w:t>studijního programu</w:t>
      </w:r>
      <w:r w:rsidRPr="00000F3D">
        <w:rPr>
          <w:rFonts w:ascii="Arial" w:hAnsi="Arial" w:cs="Arial"/>
          <w:bCs/>
          <w:sz w:val="20"/>
          <w:szCs w:val="20"/>
        </w:rPr>
        <w:t>;</w:t>
      </w:r>
    </w:p>
    <w:p w14:paraId="1A20FE6A" w14:textId="77777777" w:rsidR="00D80DA7" w:rsidRPr="00000F3D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minimálně 3 roky praxe v oblasti poskytování IT podpory a souvisejících služeb;</w:t>
      </w:r>
    </w:p>
    <w:p w14:paraId="7ECCD769" w14:textId="77777777" w:rsidR="00D80DA7" w:rsidRDefault="00D80DA7" w:rsidP="00D80DA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0F3D">
        <w:rPr>
          <w:rFonts w:ascii="Arial" w:hAnsi="Arial" w:cs="Arial"/>
          <w:bCs/>
          <w:sz w:val="20"/>
          <w:szCs w:val="20"/>
        </w:rPr>
        <w:t>zkušenost s pozicí manažera servisní podpory na alespoň jakýmkoliv 1 projektu,</w:t>
      </w:r>
      <w:r w:rsidRPr="00000F3D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000F3D">
        <w:rPr>
          <w:rFonts w:ascii="Arial" w:hAnsi="Arial" w:cs="Arial"/>
          <w:bCs/>
          <w:sz w:val="20"/>
          <w:szCs w:val="20"/>
        </w:rPr>
        <w:t>který naplňuje všechny znaky „</w:t>
      </w:r>
      <w:r w:rsidRPr="00000F3D">
        <w:rPr>
          <w:rFonts w:ascii="Arial" w:hAnsi="Arial" w:cs="Arial"/>
          <w:bCs/>
          <w:i/>
          <w:sz w:val="20"/>
          <w:szCs w:val="20"/>
        </w:rPr>
        <w:t xml:space="preserve">významné </w:t>
      </w:r>
      <w:r>
        <w:rPr>
          <w:rFonts w:ascii="Arial" w:hAnsi="Arial" w:cs="Arial"/>
          <w:bCs/>
          <w:i/>
          <w:sz w:val="20"/>
          <w:szCs w:val="20"/>
        </w:rPr>
        <w:t>dodávky (</w:t>
      </w:r>
      <w:r w:rsidRPr="00000F3D">
        <w:rPr>
          <w:rFonts w:ascii="Arial" w:hAnsi="Arial" w:cs="Arial"/>
          <w:bCs/>
          <w:i/>
          <w:sz w:val="20"/>
          <w:szCs w:val="20"/>
        </w:rPr>
        <w:t>služby</w:t>
      </w:r>
      <w:r>
        <w:rPr>
          <w:rFonts w:ascii="Arial" w:hAnsi="Arial" w:cs="Arial"/>
          <w:bCs/>
          <w:i/>
          <w:sz w:val="20"/>
          <w:szCs w:val="20"/>
        </w:rPr>
        <w:t>)</w:t>
      </w:r>
      <w:r w:rsidRPr="00000F3D">
        <w:rPr>
          <w:rFonts w:ascii="Arial" w:hAnsi="Arial" w:cs="Arial"/>
          <w:bCs/>
          <w:sz w:val="20"/>
          <w:szCs w:val="20"/>
        </w:rPr>
        <w:t xml:space="preserve">“ v oblasti podpory a provozu informačních systémů dle ustanovení ad </w:t>
      </w:r>
      <w:r>
        <w:rPr>
          <w:rFonts w:ascii="Arial" w:hAnsi="Arial" w:cs="Arial"/>
          <w:bCs/>
          <w:sz w:val="20"/>
          <w:szCs w:val="20"/>
        </w:rPr>
        <w:t>2</w:t>
      </w:r>
      <w:r w:rsidRPr="00000F3D">
        <w:rPr>
          <w:rFonts w:ascii="Arial" w:hAnsi="Arial" w:cs="Arial"/>
          <w:bCs/>
          <w:sz w:val="20"/>
          <w:szCs w:val="20"/>
        </w:rPr>
        <w:t>) výše.</w:t>
      </w:r>
    </w:p>
    <w:p w14:paraId="1370CC1C" w14:textId="77777777" w:rsidR="00631354" w:rsidRPr="00000F3D" w:rsidRDefault="00631354" w:rsidP="00986B18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6953167A" w14:textId="77777777" w:rsidR="00323F4D" w:rsidRDefault="00D80DA7" w:rsidP="00D80DA7">
      <w:pPr>
        <w:spacing w:line="28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14472">
        <w:rPr>
          <w:rFonts w:ascii="Arial" w:hAnsi="Arial" w:cs="Arial"/>
          <w:bCs/>
          <w:color w:val="000000"/>
          <w:sz w:val="20"/>
          <w:szCs w:val="20"/>
        </w:rPr>
        <w:t xml:space="preserve">Pro vyvracení jakýchkoliv pochybností zadavatel uvádí, že jedna osoba nemůže zastávat více pozic </w:t>
      </w:r>
      <w:r w:rsidRPr="00714472">
        <w:rPr>
          <w:rFonts w:ascii="Arial" w:hAnsi="Arial" w:cs="Arial"/>
          <w:bCs/>
          <w:color w:val="000000"/>
          <w:sz w:val="20"/>
          <w:szCs w:val="20"/>
        </w:rPr>
        <w:br/>
        <w:t xml:space="preserve">v rámci bodů 1. – </w:t>
      </w:r>
      <w:r w:rsidR="00631354" w:rsidRPr="00714472">
        <w:rPr>
          <w:rFonts w:ascii="Arial" w:hAnsi="Arial" w:cs="Arial"/>
          <w:bCs/>
          <w:color w:val="000000"/>
          <w:sz w:val="20"/>
          <w:szCs w:val="20"/>
        </w:rPr>
        <w:t>1</w:t>
      </w:r>
      <w:r w:rsidRPr="00714472">
        <w:rPr>
          <w:rFonts w:ascii="Arial" w:hAnsi="Arial" w:cs="Arial"/>
          <w:bCs/>
          <w:color w:val="000000"/>
          <w:sz w:val="20"/>
          <w:szCs w:val="20"/>
        </w:rPr>
        <w:t>6. výše, tj. pro každou z těchto pozic musí být dodavatelem navržen samostatný člen týmu.</w:t>
      </w:r>
    </w:p>
    <w:p w14:paraId="33922B06" w14:textId="77777777" w:rsidR="005A71ED" w:rsidRDefault="005A71ED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lastRenderedPageBreak/>
        <w:t>Zadavatel si vyhrazuje právo prověřit samotný certifikát včetně jeho platnosti, certifikační orgán a školení. Certifikát, který v době podání nabídky bude neplatný, nebo byl vydán pro neakreditované školení, certifikačním orgánem bez platné akreditace, nebude akceptován</w:t>
      </w:r>
      <w:r>
        <w:rPr>
          <w:rFonts w:ascii="Arial" w:hAnsi="Arial" w:cs="Arial"/>
          <w:sz w:val="20"/>
          <w:szCs w:val="20"/>
        </w:rPr>
        <w:t>.</w:t>
      </w:r>
    </w:p>
    <w:p w14:paraId="098963D1" w14:textId="77777777" w:rsidR="00A072A8" w:rsidRPr="00491EA9" w:rsidRDefault="00A072A8">
      <w:pPr>
        <w:spacing w:before="240" w:line="28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C70C35" w14:textId="77777777" w:rsidR="00323F4D" w:rsidRPr="00A072A8" w:rsidRDefault="00323F4D" w:rsidP="00A072A8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072A8">
        <w:rPr>
          <w:rFonts w:ascii="Arial" w:hAnsi="Arial" w:cs="Arial"/>
          <w:b/>
          <w:caps/>
          <w:color w:val="FFFFFF"/>
          <w:sz w:val="20"/>
        </w:rPr>
        <w:t>Důsledek nesplnění kvalifikace</w:t>
      </w:r>
    </w:p>
    <w:p w14:paraId="4D2C51CD" w14:textId="77777777" w:rsidR="00A072A8" w:rsidRPr="004A0F5C" w:rsidRDefault="00A072A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84B0BC0" w14:textId="77777777" w:rsidR="004A0F5C" w:rsidRPr="00014532" w:rsidRDefault="004A0F5C" w:rsidP="004A0F5C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014532">
        <w:rPr>
          <w:rFonts w:ascii="Arial" w:hAnsi="Arial" w:cs="Arial"/>
          <w:sz w:val="20"/>
          <w:szCs w:val="20"/>
        </w:rPr>
        <w:t>Dodavatel, který nesplní kvalifikaci v rozsahu a způsobem požadovaným či dovoleným ZZVZ a touto kvalifikační dokumentací, může být zadavatelem z účasti v zadávacím řízení vyloučen. Pokud se jedná o vybraného dodavatele, pak ve smyslu § 48 odst. 8 ZZVZ musí z těchto důvodů být vyloučen ze zadávacího řízení.</w:t>
      </w:r>
    </w:p>
    <w:p w14:paraId="320E9C44" w14:textId="052BFCB8" w:rsidR="00323F4D" w:rsidRPr="004A0F5C" w:rsidRDefault="00323F4D" w:rsidP="004A0F5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323F4D" w:rsidRPr="004A0F5C" w:rsidSect="00BB44BD">
      <w:headerReference w:type="default" r:id="rId19"/>
      <w:footerReference w:type="even" r:id="rId20"/>
      <w:footerReference w:type="default" r:id="rId21"/>
      <w:headerReference w:type="first" r:id="rId2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276AC" w14:textId="77777777" w:rsidR="00B45F76" w:rsidRDefault="00B45F76">
      <w:r>
        <w:separator/>
      </w:r>
    </w:p>
  </w:endnote>
  <w:endnote w:type="continuationSeparator" w:id="0">
    <w:p w14:paraId="1D61A024" w14:textId="77777777" w:rsidR="00B45F76" w:rsidRDefault="00B45F76">
      <w:r>
        <w:continuationSeparator/>
      </w:r>
    </w:p>
  </w:endnote>
  <w:endnote w:type="continuationNotice" w:id="1">
    <w:p w14:paraId="2619A51A" w14:textId="77777777" w:rsidR="00B45F76" w:rsidRDefault="00B45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490AA" w14:textId="77777777" w:rsidR="006C2515" w:rsidRDefault="006C251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3EA0FA" w14:textId="77777777" w:rsidR="006C2515" w:rsidRDefault="006C251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17AD5" w14:textId="77777777" w:rsidR="006C2515" w:rsidRPr="00CB3734" w:rsidRDefault="006C251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7A6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20114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5E1FE7E" w14:textId="77777777" w:rsidR="006C2515" w:rsidRDefault="006C2515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17473" w14:textId="77777777" w:rsidR="006C2515" w:rsidRDefault="006C251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8D453C" w14:textId="77777777" w:rsidR="006C2515" w:rsidRDefault="006C2515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48CFB" w14:textId="77777777" w:rsidR="006C2515" w:rsidRPr="00CB3734" w:rsidRDefault="006C2515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20114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20114">
      <w:rPr>
        <w:rStyle w:val="slostrnky"/>
        <w:rFonts w:ascii="Arial" w:hAnsi="Arial" w:cs="Arial"/>
        <w:noProof/>
        <w:sz w:val="20"/>
        <w:szCs w:val="20"/>
      </w:rPr>
      <w:t>13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5615B1E" w14:textId="77777777" w:rsidR="006C2515" w:rsidRDefault="006C251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FA683" w14:textId="77777777" w:rsidR="00B45F76" w:rsidRDefault="00B45F76">
      <w:r>
        <w:separator/>
      </w:r>
    </w:p>
  </w:footnote>
  <w:footnote w:type="continuationSeparator" w:id="0">
    <w:p w14:paraId="7CC44563" w14:textId="77777777" w:rsidR="00B45F76" w:rsidRDefault="00B45F76">
      <w:r>
        <w:continuationSeparator/>
      </w:r>
    </w:p>
  </w:footnote>
  <w:footnote w:type="continuationNotice" w:id="1">
    <w:p w14:paraId="6BF6E5D9" w14:textId="77777777" w:rsidR="00B45F76" w:rsidRDefault="00B45F76"/>
  </w:footnote>
  <w:footnote w:id="2">
    <w:p w14:paraId="2EECDD59" w14:textId="77777777" w:rsidR="006C2515" w:rsidRPr="00C56E70" w:rsidRDefault="006C2515" w:rsidP="00C56E70">
      <w:pPr>
        <w:pStyle w:val="Textpoznpodarou"/>
        <w:ind w:hanging="141"/>
        <w:rPr>
          <w:rFonts w:ascii="Arial" w:hAnsi="Arial" w:cs="Arial"/>
          <w:sz w:val="18"/>
          <w:szCs w:val="18"/>
        </w:rPr>
      </w:pPr>
      <w:r w:rsidRPr="00C56E70">
        <w:rPr>
          <w:rStyle w:val="Znakapoznpodarou"/>
          <w:rFonts w:ascii="Arial" w:hAnsi="Arial" w:cs="Arial"/>
          <w:sz w:val="18"/>
          <w:szCs w:val="18"/>
        </w:rPr>
        <w:footnoteRef/>
      </w:r>
      <w:r w:rsidRPr="00C56E70">
        <w:rPr>
          <w:rFonts w:ascii="Arial" w:hAnsi="Arial" w:cs="Arial"/>
          <w:sz w:val="18"/>
          <w:szCs w:val="18"/>
        </w:rPr>
        <w:t xml:space="preserve"> Pozn.: V případě, kdy tyto doklady</w:t>
      </w:r>
      <w:r>
        <w:rPr>
          <w:rFonts w:ascii="Arial" w:hAnsi="Arial" w:cs="Arial"/>
          <w:sz w:val="18"/>
          <w:szCs w:val="18"/>
        </w:rPr>
        <w:t xml:space="preserve"> </w:t>
      </w:r>
      <w:r w:rsidRPr="002C2A80">
        <w:rPr>
          <w:rFonts w:ascii="Arial" w:hAnsi="Arial" w:cs="Arial"/>
          <w:sz w:val="18"/>
          <w:szCs w:val="18"/>
        </w:rPr>
        <w:t>o dosaženém vzdělání a osvědčení/certifikáty</w:t>
      </w:r>
      <w:r w:rsidRPr="00C56E70">
        <w:rPr>
          <w:rFonts w:ascii="Arial" w:hAnsi="Arial" w:cs="Arial"/>
          <w:sz w:val="18"/>
          <w:szCs w:val="18"/>
        </w:rPr>
        <w:t xml:space="preserve"> budou vyhotoveny ve slovenském, anglickém</w:t>
      </w:r>
      <w:r>
        <w:rPr>
          <w:rFonts w:ascii="Arial" w:hAnsi="Arial" w:cs="Arial"/>
          <w:sz w:val="18"/>
          <w:szCs w:val="18"/>
        </w:rPr>
        <w:t xml:space="preserve"> nebo</w:t>
      </w:r>
      <w:r w:rsidRPr="00C56E70">
        <w:rPr>
          <w:rFonts w:ascii="Arial" w:hAnsi="Arial" w:cs="Arial"/>
          <w:sz w:val="18"/>
          <w:szCs w:val="18"/>
        </w:rPr>
        <w:t xml:space="preserve"> latinském</w:t>
      </w:r>
      <w:r>
        <w:rPr>
          <w:rFonts w:ascii="Arial" w:hAnsi="Arial" w:cs="Arial"/>
          <w:sz w:val="18"/>
          <w:szCs w:val="18"/>
        </w:rPr>
        <w:t xml:space="preserve"> jazyce</w:t>
      </w:r>
      <w:r w:rsidRPr="00C56E70">
        <w:rPr>
          <w:rFonts w:ascii="Arial" w:hAnsi="Arial" w:cs="Arial"/>
          <w:sz w:val="18"/>
          <w:szCs w:val="18"/>
        </w:rPr>
        <w:t>, není nezbytné k nim připojit jejich úředně ověřený překlad do českého jazyka</w:t>
      </w:r>
      <w:r>
        <w:rPr>
          <w:rFonts w:ascii="Arial" w:hAnsi="Arial" w:cs="Arial"/>
          <w:sz w:val="18"/>
          <w:szCs w:val="18"/>
        </w:rPr>
        <w:t>.</w:t>
      </w:r>
      <w:r w:rsidRPr="00C56E70">
        <w:rPr>
          <w:rFonts w:ascii="Arial" w:hAnsi="Arial" w:cs="Arial"/>
          <w:sz w:val="18"/>
          <w:szCs w:val="18"/>
        </w:rPr>
        <w:t xml:space="preserve"> </w:t>
      </w:r>
    </w:p>
  </w:footnote>
  <w:footnote w:id="3">
    <w:p w14:paraId="4FF464B7" w14:textId="77777777" w:rsidR="006C2515" w:rsidRPr="00730143" w:rsidRDefault="006C2515" w:rsidP="00730143">
      <w:pPr>
        <w:pStyle w:val="Textpoznpodarou"/>
        <w:tabs>
          <w:tab w:val="clear" w:pos="425"/>
          <w:tab w:val="left" w:pos="142"/>
        </w:tabs>
        <w:ind w:hanging="141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10520" w14:textId="77777777" w:rsidR="006C2515" w:rsidRDefault="006C2515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4D2E51E6" w14:textId="77777777" w:rsidR="006C2515" w:rsidRPr="00CB3734" w:rsidRDefault="006C2515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09FEC" w14:textId="77777777" w:rsidR="006C2515" w:rsidRDefault="006C2515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B2BA6" w14:textId="77777777" w:rsidR="006C2515" w:rsidRDefault="006C2515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4F654B8" w14:textId="77777777" w:rsidR="006C2515" w:rsidRPr="00CB3734" w:rsidRDefault="006C2515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8D6C7" w14:textId="77777777" w:rsidR="006C2515" w:rsidRDefault="006C2515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2270A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5">
    <w:nsid w:val="0DF359D0"/>
    <w:multiLevelType w:val="hybridMultilevel"/>
    <w:tmpl w:val="79EE22FC"/>
    <w:lvl w:ilvl="0" w:tplc="34DC53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84AE1"/>
    <w:multiLevelType w:val="multilevel"/>
    <w:tmpl w:val="C7CC528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CE486A"/>
    <w:multiLevelType w:val="hybridMultilevel"/>
    <w:tmpl w:val="A8DEFA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63201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BF93958"/>
    <w:multiLevelType w:val="hybridMultilevel"/>
    <w:tmpl w:val="471AFF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01F9C"/>
    <w:multiLevelType w:val="hybridMultilevel"/>
    <w:tmpl w:val="BB90F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3B37A5"/>
    <w:multiLevelType w:val="hybridMultilevel"/>
    <w:tmpl w:val="3A7AC7E6"/>
    <w:lvl w:ilvl="0" w:tplc="7BD894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166AEF"/>
    <w:multiLevelType w:val="multilevel"/>
    <w:tmpl w:val="479C93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C40306A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4090269D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481A558F"/>
    <w:multiLevelType w:val="hybridMultilevel"/>
    <w:tmpl w:val="4EC439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E46EA1"/>
    <w:multiLevelType w:val="multilevel"/>
    <w:tmpl w:val="DF3EF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5980339"/>
    <w:multiLevelType w:val="hybridMultilevel"/>
    <w:tmpl w:val="95849190"/>
    <w:lvl w:ilvl="0" w:tplc="FD8C9C10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A74037"/>
    <w:multiLevelType w:val="hybridMultilevel"/>
    <w:tmpl w:val="9D404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3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E03DB9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0B1310"/>
    <w:multiLevelType w:val="hybridMultilevel"/>
    <w:tmpl w:val="2152B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0F046A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A0C6F"/>
    <w:multiLevelType w:val="multilevel"/>
    <w:tmpl w:val="4DDC4F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3">
    <w:nsid w:val="7E4852BE"/>
    <w:multiLevelType w:val="hybridMultilevel"/>
    <w:tmpl w:val="2C762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23"/>
  </w:num>
  <w:num w:numId="4">
    <w:abstractNumId w:val="17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2"/>
  </w:num>
  <w:num w:numId="11">
    <w:abstractNumId w:val="7"/>
  </w:num>
  <w:num w:numId="12">
    <w:abstractNumId w:val="16"/>
  </w:num>
  <w:num w:numId="13">
    <w:abstractNumId w:val="24"/>
  </w:num>
  <w:num w:numId="14">
    <w:abstractNumId w:val="41"/>
  </w:num>
  <w:num w:numId="15">
    <w:abstractNumId w:val="39"/>
  </w:num>
  <w:num w:numId="16">
    <w:abstractNumId w:val="30"/>
  </w:num>
  <w:num w:numId="17">
    <w:abstractNumId w:val="0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1"/>
  </w:num>
  <w:num w:numId="21">
    <w:abstractNumId w:val="21"/>
  </w:num>
  <w:num w:numId="22">
    <w:abstractNumId w:val="26"/>
  </w:num>
  <w:num w:numId="23">
    <w:abstractNumId w:val="44"/>
  </w:num>
  <w:num w:numId="24">
    <w:abstractNumId w:val="13"/>
  </w:num>
  <w:num w:numId="25">
    <w:abstractNumId w:val="12"/>
  </w:num>
  <w:num w:numId="26">
    <w:abstractNumId w:val="32"/>
  </w:num>
  <w:num w:numId="27">
    <w:abstractNumId w:val="36"/>
  </w:num>
  <w:num w:numId="28">
    <w:abstractNumId w:val="33"/>
  </w:num>
  <w:num w:numId="29">
    <w:abstractNumId w:val="2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5"/>
  </w:num>
  <w:num w:numId="33">
    <w:abstractNumId w:val="38"/>
  </w:num>
  <w:num w:numId="34">
    <w:abstractNumId w:val="8"/>
  </w:num>
  <w:num w:numId="35">
    <w:abstractNumId w:val="10"/>
  </w:num>
  <w:num w:numId="36">
    <w:abstractNumId w:val="43"/>
  </w:num>
  <w:num w:numId="37">
    <w:abstractNumId w:val="4"/>
  </w:num>
  <w:num w:numId="38">
    <w:abstractNumId w:val="11"/>
  </w:num>
  <w:num w:numId="39">
    <w:abstractNumId w:val="18"/>
  </w:num>
  <w:num w:numId="40">
    <w:abstractNumId w:val="35"/>
  </w:num>
  <w:num w:numId="41">
    <w:abstractNumId w:val="9"/>
  </w:num>
  <w:num w:numId="42">
    <w:abstractNumId w:val="20"/>
  </w:num>
  <w:num w:numId="43">
    <w:abstractNumId w:val="19"/>
  </w:num>
  <w:num w:numId="44">
    <w:abstractNumId w:val="6"/>
  </w:num>
  <w:num w:numId="45">
    <w:abstractNumId w:val="37"/>
  </w:num>
  <w:num w:numId="46">
    <w:abstractNumId w:val="29"/>
  </w:num>
  <w:num w:numId="47">
    <w:abstractNumId w:val="22"/>
  </w:num>
  <w:num w:numId="48">
    <w:abstractNumId w:val="40"/>
  </w:num>
  <w:num w:numId="49">
    <w:abstractNumId w:val="15"/>
  </w:num>
  <w:num w:numId="50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2D88"/>
    <w:rsid w:val="000046FB"/>
    <w:rsid w:val="000050AC"/>
    <w:rsid w:val="000105B3"/>
    <w:rsid w:val="000115FD"/>
    <w:rsid w:val="00013219"/>
    <w:rsid w:val="00014532"/>
    <w:rsid w:val="00015D53"/>
    <w:rsid w:val="000162C6"/>
    <w:rsid w:val="00022AC9"/>
    <w:rsid w:val="000260B6"/>
    <w:rsid w:val="000274E5"/>
    <w:rsid w:val="00027ADE"/>
    <w:rsid w:val="00027BE9"/>
    <w:rsid w:val="0003276A"/>
    <w:rsid w:val="000428C5"/>
    <w:rsid w:val="00052305"/>
    <w:rsid w:val="0005357F"/>
    <w:rsid w:val="00064C5D"/>
    <w:rsid w:val="00070DF4"/>
    <w:rsid w:val="00072205"/>
    <w:rsid w:val="0007475F"/>
    <w:rsid w:val="000772E9"/>
    <w:rsid w:val="00080840"/>
    <w:rsid w:val="00080DD8"/>
    <w:rsid w:val="00082454"/>
    <w:rsid w:val="0008486A"/>
    <w:rsid w:val="00087412"/>
    <w:rsid w:val="00092080"/>
    <w:rsid w:val="000A26DF"/>
    <w:rsid w:val="000A474C"/>
    <w:rsid w:val="000A4EB9"/>
    <w:rsid w:val="000B03AE"/>
    <w:rsid w:val="000B5679"/>
    <w:rsid w:val="000B6173"/>
    <w:rsid w:val="000B7418"/>
    <w:rsid w:val="000C404D"/>
    <w:rsid w:val="000C5289"/>
    <w:rsid w:val="000C799E"/>
    <w:rsid w:val="000D1352"/>
    <w:rsid w:val="000D19F1"/>
    <w:rsid w:val="000D5F05"/>
    <w:rsid w:val="000D7092"/>
    <w:rsid w:val="000D7EF4"/>
    <w:rsid w:val="000E0D1B"/>
    <w:rsid w:val="000E2605"/>
    <w:rsid w:val="000E571C"/>
    <w:rsid w:val="000F2FEF"/>
    <w:rsid w:val="000F4268"/>
    <w:rsid w:val="000F5CA1"/>
    <w:rsid w:val="000F6831"/>
    <w:rsid w:val="00101679"/>
    <w:rsid w:val="00105555"/>
    <w:rsid w:val="00111576"/>
    <w:rsid w:val="00120DC5"/>
    <w:rsid w:val="001254EF"/>
    <w:rsid w:val="00125A2A"/>
    <w:rsid w:val="00127890"/>
    <w:rsid w:val="0013239B"/>
    <w:rsid w:val="001329F3"/>
    <w:rsid w:val="00133748"/>
    <w:rsid w:val="00135FD7"/>
    <w:rsid w:val="00145853"/>
    <w:rsid w:val="00145970"/>
    <w:rsid w:val="00154BB6"/>
    <w:rsid w:val="00155887"/>
    <w:rsid w:val="0015673B"/>
    <w:rsid w:val="00163920"/>
    <w:rsid w:val="001672AD"/>
    <w:rsid w:val="001718BD"/>
    <w:rsid w:val="00171BD6"/>
    <w:rsid w:val="00171C8D"/>
    <w:rsid w:val="00174079"/>
    <w:rsid w:val="00174BEB"/>
    <w:rsid w:val="001761FB"/>
    <w:rsid w:val="00176455"/>
    <w:rsid w:val="001772A5"/>
    <w:rsid w:val="00180C4E"/>
    <w:rsid w:val="00183D7E"/>
    <w:rsid w:val="0018510F"/>
    <w:rsid w:val="00191FA2"/>
    <w:rsid w:val="001923A5"/>
    <w:rsid w:val="00192BDB"/>
    <w:rsid w:val="00192CCB"/>
    <w:rsid w:val="001941C7"/>
    <w:rsid w:val="00194D42"/>
    <w:rsid w:val="0019794C"/>
    <w:rsid w:val="001A0D69"/>
    <w:rsid w:val="001A72BB"/>
    <w:rsid w:val="001B000A"/>
    <w:rsid w:val="001B21DD"/>
    <w:rsid w:val="001B2C56"/>
    <w:rsid w:val="001B4294"/>
    <w:rsid w:val="001B5704"/>
    <w:rsid w:val="001C436E"/>
    <w:rsid w:val="001C4EBC"/>
    <w:rsid w:val="001C5030"/>
    <w:rsid w:val="001C5AEB"/>
    <w:rsid w:val="001C5BC3"/>
    <w:rsid w:val="001C6EC1"/>
    <w:rsid w:val="001C780F"/>
    <w:rsid w:val="001D6857"/>
    <w:rsid w:val="001D7BD8"/>
    <w:rsid w:val="001D7D3D"/>
    <w:rsid w:val="001E516A"/>
    <w:rsid w:val="001E6A1D"/>
    <w:rsid w:val="001F0E98"/>
    <w:rsid w:val="001F22A1"/>
    <w:rsid w:val="001F3AC1"/>
    <w:rsid w:val="001F4650"/>
    <w:rsid w:val="001F5542"/>
    <w:rsid w:val="001F74DA"/>
    <w:rsid w:val="001F76D5"/>
    <w:rsid w:val="00203002"/>
    <w:rsid w:val="0020594D"/>
    <w:rsid w:val="00206B56"/>
    <w:rsid w:val="00210EB8"/>
    <w:rsid w:val="002254F8"/>
    <w:rsid w:val="0022602D"/>
    <w:rsid w:val="00235D48"/>
    <w:rsid w:val="00236D70"/>
    <w:rsid w:val="00236E25"/>
    <w:rsid w:val="00237973"/>
    <w:rsid w:val="002410F9"/>
    <w:rsid w:val="0024305E"/>
    <w:rsid w:val="00243EB2"/>
    <w:rsid w:val="0024696A"/>
    <w:rsid w:val="00246E79"/>
    <w:rsid w:val="00247AF6"/>
    <w:rsid w:val="002500CE"/>
    <w:rsid w:val="0025020D"/>
    <w:rsid w:val="00250476"/>
    <w:rsid w:val="00251C70"/>
    <w:rsid w:val="00251D6E"/>
    <w:rsid w:val="0025417F"/>
    <w:rsid w:val="002542F4"/>
    <w:rsid w:val="00254EAD"/>
    <w:rsid w:val="002620F4"/>
    <w:rsid w:val="002641E6"/>
    <w:rsid w:val="00264446"/>
    <w:rsid w:val="0026458C"/>
    <w:rsid w:val="00264998"/>
    <w:rsid w:val="00265027"/>
    <w:rsid w:val="00277FC1"/>
    <w:rsid w:val="00283C27"/>
    <w:rsid w:val="00284563"/>
    <w:rsid w:val="00287568"/>
    <w:rsid w:val="00287671"/>
    <w:rsid w:val="00287CB4"/>
    <w:rsid w:val="00290595"/>
    <w:rsid w:val="002918A4"/>
    <w:rsid w:val="002925FD"/>
    <w:rsid w:val="00294F61"/>
    <w:rsid w:val="002964A1"/>
    <w:rsid w:val="002A109D"/>
    <w:rsid w:val="002A1C43"/>
    <w:rsid w:val="002A5471"/>
    <w:rsid w:val="002A5D36"/>
    <w:rsid w:val="002B1CAA"/>
    <w:rsid w:val="002B304F"/>
    <w:rsid w:val="002B4110"/>
    <w:rsid w:val="002C2462"/>
    <w:rsid w:val="002C2A80"/>
    <w:rsid w:val="002C2D1C"/>
    <w:rsid w:val="002C3B7F"/>
    <w:rsid w:val="002C600A"/>
    <w:rsid w:val="002C6731"/>
    <w:rsid w:val="002D0100"/>
    <w:rsid w:val="002D09D7"/>
    <w:rsid w:val="002D1635"/>
    <w:rsid w:val="002D198D"/>
    <w:rsid w:val="002D23D7"/>
    <w:rsid w:val="002D4DB5"/>
    <w:rsid w:val="002D75C0"/>
    <w:rsid w:val="002E16A2"/>
    <w:rsid w:val="002E2D4A"/>
    <w:rsid w:val="002E3500"/>
    <w:rsid w:val="002E4C77"/>
    <w:rsid w:val="002F3E48"/>
    <w:rsid w:val="002F45F8"/>
    <w:rsid w:val="002F5093"/>
    <w:rsid w:val="002F5CEB"/>
    <w:rsid w:val="00300568"/>
    <w:rsid w:val="0030706D"/>
    <w:rsid w:val="00307BBD"/>
    <w:rsid w:val="0031174B"/>
    <w:rsid w:val="00311756"/>
    <w:rsid w:val="003128D0"/>
    <w:rsid w:val="003140F9"/>
    <w:rsid w:val="00314129"/>
    <w:rsid w:val="003168CE"/>
    <w:rsid w:val="003179A1"/>
    <w:rsid w:val="00323F4D"/>
    <w:rsid w:val="003259D2"/>
    <w:rsid w:val="003262BA"/>
    <w:rsid w:val="0033408B"/>
    <w:rsid w:val="0033750C"/>
    <w:rsid w:val="00344ED3"/>
    <w:rsid w:val="0034725E"/>
    <w:rsid w:val="00353E73"/>
    <w:rsid w:val="003564B6"/>
    <w:rsid w:val="00360B26"/>
    <w:rsid w:val="003653E8"/>
    <w:rsid w:val="00366619"/>
    <w:rsid w:val="00370432"/>
    <w:rsid w:val="003708DA"/>
    <w:rsid w:val="00371813"/>
    <w:rsid w:val="00371BE6"/>
    <w:rsid w:val="0037282C"/>
    <w:rsid w:val="00373AF1"/>
    <w:rsid w:val="00375A2C"/>
    <w:rsid w:val="003766F6"/>
    <w:rsid w:val="003774BA"/>
    <w:rsid w:val="0038790A"/>
    <w:rsid w:val="003A3917"/>
    <w:rsid w:val="003B0D50"/>
    <w:rsid w:val="003B4DCA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4EF5"/>
    <w:rsid w:val="003D75D2"/>
    <w:rsid w:val="003E433B"/>
    <w:rsid w:val="003E472B"/>
    <w:rsid w:val="003E674D"/>
    <w:rsid w:val="003E6970"/>
    <w:rsid w:val="003F1619"/>
    <w:rsid w:val="003F2E1C"/>
    <w:rsid w:val="003F48C5"/>
    <w:rsid w:val="003F5539"/>
    <w:rsid w:val="003F559B"/>
    <w:rsid w:val="003F646D"/>
    <w:rsid w:val="004029E4"/>
    <w:rsid w:val="00404201"/>
    <w:rsid w:val="00404512"/>
    <w:rsid w:val="00411813"/>
    <w:rsid w:val="00411C96"/>
    <w:rsid w:val="0041209C"/>
    <w:rsid w:val="00413353"/>
    <w:rsid w:val="00420114"/>
    <w:rsid w:val="00420F30"/>
    <w:rsid w:val="00422308"/>
    <w:rsid w:val="0042256E"/>
    <w:rsid w:val="004231EA"/>
    <w:rsid w:val="0042427C"/>
    <w:rsid w:val="00424E01"/>
    <w:rsid w:val="00425D94"/>
    <w:rsid w:val="00426730"/>
    <w:rsid w:val="004275DB"/>
    <w:rsid w:val="00432436"/>
    <w:rsid w:val="00432729"/>
    <w:rsid w:val="00432BA0"/>
    <w:rsid w:val="0043582C"/>
    <w:rsid w:val="004428A6"/>
    <w:rsid w:val="0045115E"/>
    <w:rsid w:val="004511C8"/>
    <w:rsid w:val="00456E24"/>
    <w:rsid w:val="00456F78"/>
    <w:rsid w:val="00460007"/>
    <w:rsid w:val="00464AA1"/>
    <w:rsid w:val="00464D91"/>
    <w:rsid w:val="004661DC"/>
    <w:rsid w:val="00467073"/>
    <w:rsid w:val="00473079"/>
    <w:rsid w:val="00473D8E"/>
    <w:rsid w:val="00474881"/>
    <w:rsid w:val="00485A07"/>
    <w:rsid w:val="0048652E"/>
    <w:rsid w:val="0049110F"/>
    <w:rsid w:val="00491EA9"/>
    <w:rsid w:val="00496DD9"/>
    <w:rsid w:val="004972A7"/>
    <w:rsid w:val="00497BA1"/>
    <w:rsid w:val="00497CE8"/>
    <w:rsid w:val="004A0F5C"/>
    <w:rsid w:val="004A3A00"/>
    <w:rsid w:val="004A5A9D"/>
    <w:rsid w:val="004A7985"/>
    <w:rsid w:val="004A7A6A"/>
    <w:rsid w:val="004B0CDA"/>
    <w:rsid w:val="004B265E"/>
    <w:rsid w:val="004C1256"/>
    <w:rsid w:val="004C3479"/>
    <w:rsid w:val="004C66F3"/>
    <w:rsid w:val="004C79D0"/>
    <w:rsid w:val="004D0AD6"/>
    <w:rsid w:val="004D469F"/>
    <w:rsid w:val="004D478F"/>
    <w:rsid w:val="004D53B1"/>
    <w:rsid w:val="004D66AD"/>
    <w:rsid w:val="004D6F3C"/>
    <w:rsid w:val="004D7524"/>
    <w:rsid w:val="004F5505"/>
    <w:rsid w:val="004F6095"/>
    <w:rsid w:val="004F66BA"/>
    <w:rsid w:val="00502A8F"/>
    <w:rsid w:val="00502A92"/>
    <w:rsid w:val="005060A3"/>
    <w:rsid w:val="005104ED"/>
    <w:rsid w:val="00510DA5"/>
    <w:rsid w:val="00511746"/>
    <w:rsid w:val="00513A74"/>
    <w:rsid w:val="00520AA9"/>
    <w:rsid w:val="005224F3"/>
    <w:rsid w:val="0052388A"/>
    <w:rsid w:val="005244A6"/>
    <w:rsid w:val="00525147"/>
    <w:rsid w:val="00535533"/>
    <w:rsid w:val="005357C3"/>
    <w:rsid w:val="00536E51"/>
    <w:rsid w:val="005403DE"/>
    <w:rsid w:val="00541A05"/>
    <w:rsid w:val="00541F1A"/>
    <w:rsid w:val="00547992"/>
    <w:rsid w:val="00553E00"/>
    <w:rsid w:val="00556D79"/>
    <w:rsid w:val="00560EA5"/>
    <w:rsid w:val="00561EA5"/>
    <w:rsid w:val="00571355"/>
    <w:rsid w:val="00571FBD"/>
    <w:rsid w:val="00575442"/>
    <w:rsid w:val="005759CB"/>
    <w:rsid w:val="00577FF9"/>
    <w:rsid w:val="00584638"/>
    <w:rsid w:val="0058468F"/>
    <w:rsid w:val="00590D6F"/>
    <w:rsid w:val="0059229E"/>
    <w:rsid w:val="005A0687"/>
    <w:rsid w:val="005A71ED"/>
    <w:rsid w:val="005B1F33"/>
    <w:rsid w:val="005B4D2F"/>
    <w:rsid w:val="005B7CE0"/>
    <w:rsid w:val="005C0B94"/>
    <w:rsid w:val="005C2358"/>
    <w:rsid w:val="005C50FC"/>
    <w:rsid w:val="005C662B"/>
    <w:rsid w:val="005C7294"/>
    <w:rsid w:val="005C7575"/>
    <w:rsid w:val="005D15F5"/>
    <w:rsid w:val="005D186F"/>
    <w:rsid w:val="005D1E15"/>
    <w:rsid w:val="005D606F"/>
    <w:rsid w:val="005D6560"/>
    <w:rsid w:val="005E0712"/>
    <w:rsid w:val="005E624C"/>
    <w:rsid w:val="005F2E15"/>
    <w:rsid w:val="005F4274"/>
    <w:rsid w:val="005F6D73"/>
    <w:rsid w:val="00601E8C"/>
    <w:rsid w:val="00602B3C"/>
    <w:rsid w:val="006037FF"/>
    <w:rsid w:val="00604E3D"/>
    <w:rsid w:val="00605517"/>
    <w:rsid w:val="006062B1"/>
    <w:rsid w:val="00607F2C"/>
    <w:rsid w:val="0061135D"/>
    <w:rsid w:val="00612C16"/>
    <w:rsid w:val="006146E4"/>
    <w:rsid w:val="00622DA7"/>
    <w:rsid w:val="00623823"/>
    <w:rsid w:val="00626376"/>
    <w:rsid w:val="00631354"/>
    <w:rsid w:val="00633CDB"/>
    <w:rsid w:val="00635001"/>
    <w:rsid w:val="00640E38"/>
    <w:rsid w:val="006419A3"/>
    <w:rsid w:val="00641A13"/>
    <w:rsid w:val="00643C32"/>
    <w:rsid w:val="006473C4"/>
    <w:rsid w:val="006503DB"/>
    <w:rsid w:val="0065109C"/>
    <w:rsid w:val="00651B3D"/>
    <w:rsid w:val="00654064"/>
    <w:rsid w:val="00654588"/>
    <w:rsid w:val="00655955"/>
    <w:rsid w:val="00655993"/>
    <w:rsid w:val="00655D5D"/>
    <w:rsid w:val="00657EB9"/>
    <w:rsid w:val="00663B40"/>
    <w:rsid w:val="00665018"/>
    <w:rsid w:val="006669C9"/>
    <w:rsid w:val="0066771D"/>
    <w:rsid w:val="0067029C"/>
    <w:rsid w:val="006717A1"/>
    <w:rsid w:val="006732C5"/>
    <w:rsid w:val="00673986"/>
    <w:rsid w:val="00673999"/>
    <w:rsid w:val="0067413C"/>
    <w:rsid w:val="00675B16"/>
    <w:rsid w:val="006856A7"/>
    <w:rsid w:val="00686620"/>
    <w:rsid w:val="006873B5"/>
    <w:rsid w:val="00690E6E"/>
    <w:rsid w:val="00696ADD"/>
    <w:rsid w:val="006973E6"/>
    <w:rsid w:val="006A2291"/>
    <w:rsid w:val="006A6951"/>
    <w:rsid w:val="006A7274"/>
    <w:rsid w:val="006B057B"/>
    <w:rsid w:val="006B5A84"/>
    <w:rsid w:val="006B5D10"/>
    <w:rsid w:val="006B6C2E"/>
    <w:rsid w:val="006C0C11"/>
    <w:rsid w:val="006C0FBA"/>
    <w:rsid w:val="006C1477"/>
    <w:rsid w:val="006C2515"/>
    <w:rsid w:val="006C6AFC"/>
    <w:rsid w:val="006D4F79"/>
    <w:rsid w:val="006D7459"/>
    <w:rsid w:val="006D7C6E"/>
    <w:rsid w:val="006E55F5"/>
    <w:rsid w:val="006E57CF"/>
    <w:rsid w:val="006E762D"/>
    <w:rsid w:val="006F038F"/>
    <w:rsid w:val="007011B0"/>
    <w:rsid w:val="0070230A"/>
    <w:rsid w:val="007024B7"/>
    <w:rsid w:val="0070253D"/>
    <w:rsid w:val="0070458F"/>
    <w:rsid w:val="007071E4"/>
    <w:rsid w:val="00714472"/>
    <w:rsid w:val="00714BFF"/>
    <w:rsid w:val="00716A2C"/>
    <w:rsid w:val="0072020C"/>
    <w:rsid w:val="0072063A"/>
    <w:rsid w:val="007208CB"/>
    <w:rsid w:val="00720B82"/>
    <w:rsid w:val="0072278A"/>
    <w:rsid w:val="00730143"/>
    <w:rsid w:val="00734BC2"/>
    <w:rsid w:val="007416CF"/>
    <w:rsid w:val="00745957"/>
    <w:rsid w:val="007464A9"/>
    <w:rsid w:val="00747A68"/>
    <w:rsid w:val="00754556"/>
    <w:rsid w:val="00760378"/>
    <w:rsid w:val="0076101A"/>
    <w:rsid w:val="00761394"/>
    <w:rsid w:val="00764924"/>
    <w:rsid w:val="00771AEF"/>
    <w:rsid w:val="0077307C"/>
    <w:rsid w:val="0077723A"/>
    <w:rsid w:val="00777B55"/>
    <w:rsid w:val="00777BB8"/>
    <w:rsid w:val="00782BE1"/>
    <w:rsid w:val="00787D83"/>
    <w:rsid w:val="00790C0F"/>
    <w:rsid w:val="00793DEB"/>
    <w:rsid w:val="00796754"/>
    <w:rsid w:val="00796FA0"/>
    <w:rsid w:val="007A05D6"/>
    <w:rsid w:val="007A08F6"/>
    <w:rsid w:val="007A19D5"/>
    <w:rsid w:val="007A67ED"/>
    <w:rsid w:val="007B19D1"/>
    <w:rsid w:val="007B2A09"/>
    <w:rsid w:val="007B7C70"/>
    <w:rsid w:val="007C4F1E"/>
    <w:rsid w:val="007C60C9"/>
    <w:rsid w:val="007D0C93"/>
    <w:rsid w:val="007D2DF0"/>
    <w:rsid w:val="007D3FF1"/>
    <w:rsid w:val="007D6671"/>
    <w:rsid w:val="007E01C8"/>
    <w:rsid w:val="007E5C62"/>
    <w:rsid w:val="007E6594"/>
    <w:rsid w:val="007E6BA6"/>
    <w:rsid w:val="007F1C05"/>
    <w:rsid w:val="007F2508"/>
    <w:rsid w:val="007F2583"/>
    <w:rsid w:val="007F43A4"/>
    <w:rsid w:val="007F4BAC"/>
    <w:rsid w:val="007F50A5"/>
    <w:rsid w:val="007F70B6"/>
    <w:rsid w:val="008019AF"/>
    <w:rsid w:val="00803659"/>
    <w:rsid w:val="00804E78"/>
    <w:rsid w:val="008053FF"/>
    <w:rsid w:val="00806AFC"/>
    <w:rsid w:val="00807370"/>
    <w:rsid w:val="00807574"/>
    <w:rsid w:val="008166F7"/>
    <w:rsid w:val="00816725"/>
    <w:rsid w:val="008174DB"/>
    <w:rsid w:val="00822687"/>
    <w:rsid w:val="0082382C"/>
    <w:rsid w:val="00824B06"/>
    <w:rsid w:val="00827200"/>
    <w:rsid w:val="0083450D"/>
    <w:rsid w:val="00836BA3"/>
    <w:rsid w:val="00842220"/>
    <w:rsid w:val="0084319D"/>
    <w:rsid w:val="0084529C"/>
    <w:rsid w:val="00846EDA"/>
    <w:rsid w:val="0085225E"/>
    <w:rsid w:val="008528DD"/>
    <w:rsid w:val="00853AC8"/>
    <w:rsid w:val="0085676C"/>
    <w:rsid w:val="00856FDD"/>
    <w:rsid w:val="0085796D"/>
    <w:rsid w:val="008620D3"/>
    <w:rsid w:val="00862F5D"/>
    <w:rsid w:val="0086514C"/>
    <w:rsid w:val="00866140"/>
    <w:rsid w:val="00866372"/>
    <w:rsid w:val="0087257B"/>
    <w:rsid w:val="008734B5"/>
    <w:rsid w:val="00873CFF"/>
    <w:rsid w:val="00886FD1"/>
    <w:rsid w:val="0089235D"/>
    <w:rsid w:val="00892A4C"/>
    <w:rsid w:val="00895AFD"/>
    <w:rsid w:val="00895C84"/>
    <w:rsid w:val="008A5370"/>
    <w:rsid w:val="008A6F42"/>
    <w:rsid w:val="008B0852"/>
    <w:rsid w:val="008B18EA"/>
    <w:rsid w:val="008B2851"/>
    <w:rsid w:val="008B6D80"/>
    <w:rsid w:val="008C0FD0"/>
    <w:rsid w:val="008C2175"/>
    <w:rsid w:val="008C23FE"/>
    <w:rsid w:val="008C309B"/>
    <w:rsid w:val="008C38EF"/>
    <w:rsid w:val="008C5F7E"/>
    <w:rsid w:val="008D37D8"/>
    <w:rsid w:val="008E0F73"/>
    <w:rsid w:val="008F1269"/>
    <w:rsid w:val="008F60B7"/>
    <w:rsid w:val="008F7441"/>
    <w:rsid w:val="00916834"/>
    <w:rsid w:val="0091687D"/>
    <w:rsid w:val="00924AA5"/>
    <w:rsid w:val="00931645"/>
    <w:rsid w:val="009326FB"/>
    <w:rsid w:val="00937265"/>
    <w:rsid w:val="0093789E"/>
    <w:rsid w:val="009406BA"/>
    <w:rsid w:val="00942B06"/>
    <w:rsid w:val="00942DF9"/>
    <w:rsid w:val="0094475D"/>
    <w:rsid w:val="00944CEA"/>
    <w:rsid w:val="00954288"/>
    <w:rsid w:val="0095733F"/>
    <w:rsid w:val="0096211C"/>
    <w:rsid w:val="009622DA"/>
    <w:rsid w:val="00962ADB"/>
    <w:rsid w:val="00966EC6"/>
    <w:rsid w:val="009701F5"/>
    <w:rsid w:val="00970270"/>
    <w:rsid w:val="009704B3"/>
    <w:rsid w:val="009709FB"/>
    <w:rsid w:val="0097237A"/>
    <w:rsid w:val="009769FF"/>
    <w:rsid w:val="00983404"/>
    <w:rsid w:val="00983A1B"/>
    <w:rsid w:val="00985BA8"/>
    <w:rsid w:val="00986B18"/>
    <w:rsid w:val="00987119"/>
    <w:rsid w:val="009907C0"/>
    <w:rsid w:val="00995A18"/>
    <w:rsid w:val="009A3A84"/>
    <w:rsid w:val="009A4175"/>
    <w:rsid w:val="009B13CD"/>
    <w:rsid w:val="009C106D"/>
    <w:rsid w:val="009C1911"/>
    <w:rsid w:val="009C2C3E"/>
    <w:rsid w:val="009C6C7F"/>
    <w:rsid w:val="009C77CA"/>
    <w:rsid w:val="009D0033"/>
    <w:rsid w:val="009D0B81"/>
    <w:rsid w:val="009D3C44"/>
    <w:rsid w:val="009D4C7A"/>
    <w:rsid w:val="009E0DF8"/>
    <w:rsid w:val="009E191E"/>
    <w:rsid w:val="009E2A12"/>
    <w:rsid w:val="009E34C0"/>
    <w:rsid w:val="009E3BF6"/>
    <w:rsid w:val="009E5D80"/>
    <w:rsid w:val="009F4587"/>
    <w:rsid w:val="009F47B4"/>
    <w:rsid w:val="009F4A48"/>
    <w:rsid w:val="009F5DC3"/>
    <w:rsid w:val="009F73A5"/>
    <w:rsid w:val="00A01656"/>
    <w:rsid w:val="00A02156"/>
    <w:rsid w:val="00A072A8"/>
    <w:rsid w:val="00A07FB6"/>
    <w:rsid w:val="00A11BA9"/>
    <w:rsid w:val="00A1575A"/>
    <w:rsid w:val="00A16EAD"/>
    <w:rsid w:val="00A1779D"/>
    <w:rsid w:val="00A22137"/>
    <w:rsid w:val="00A23C1A"/>
    <w:rsid w:val="00A23C70"/>
    <w:rsid w:val="00A23F73"/>
    <w:rsid w:val="00A24548"/>
    <w:rsid w:val="00A27A81"/>
    <w:rsid w:val="00A27E39"/>
    <w:rsid w:val="00A367B1"/>
    <w:rsid w:val="00A36FB7"/>
    <w:rsid w:val="00A416F0"/>
    <w:rsid w:val="00A44171"/>
    <w:rsid w:val="00A505A4"/>
    <w:rsid w:val="00A5172D"/>
    <w:rsid w:val="00A52940"/>
    <w:rsid w:val="00A56B06"/>
    <w:rsid w:val="00A615BF"/>
    <w:rsid w:val="00A642BE"/>
    <w:rsid w:val="00A76BF5"/>
    <w:rsid w:val="00A76FCF"/>
    <w:rsid w:val="00A81154"/>
    <w:rsid w:val="00A8641A"/>
    <w:rsid w:val="00A87173"/>
    <w:rsid w:val="00A879A7"/>
    <w:rsid w:val="00A90339"/>
    <w:rsid w:val="00A93FF1"/>
    <w:rsid w:val="00A9475D"/>
    <w:rsid w:val="00A97C44"/>
    <w:rsid w:val="00AA3231"/>
    <w:rsid w:val="00AB3DBC"/>
    <w:rsid w:val="00AB4A00"/>
    <w:rsid w:val="00AB60E6"/>
    <w:rsid w:val="00AC35FB"/>
    <w:rsid w:val="00AD093E"/>
    <w:rsid w:val="00AD0E88"/>
    <w:rsid w:val="00AD2551"/>
    <w:rsid w:val="00AD4124"/>
    <w:rsid w:val="00AD41C1"/>
    <w:rsid w:val="00AD66BC"/>
    <w:rsid w:val="00AD7FB8"/>
    <w:rsid w:val="00AE1526"/>
    <w:rsid w:val="00AE1BBF"/>
    <w:rsid w:val="00AF30BF"/>
    <w:rsid w:val="00B02F8F"/>
    <w:rsid w:val="00B04356"/>
    <w:rsid w:val="00B0564B"/>
    <w:rsid w:val="00B105F9"/>
    <w:rsid w:val="00B11D5A"/>
    <w:rsid w:val="00B12F41"/>
    <w:rsid w:val="00B14406"/>
    <w:rsid w:val="00B14BF4"/>
    <w:rsid w:val="00B14FA8"/>
    <w:rsid w:val="00B169AF"/>
    <w:rsid w:val="00B216F1"/>
    <w:rsid w:val="00B2417E"/>
    <w:rsid w:val="00B24469"/>
    <w:rsid w:val="00B24AC1"/>
    <w:rsid w:val="00B276F3"/>
    <w:rsid w:val="00B30EF1"/>
    <w:rsid w:val="00B315B0"/>
    <w:rsid w:val="00B34A12"/>
    <w:rsid w:val="00B3736E"/>
    <w:rsid w:val="00B3787B"/>
    <w:rsid w:val="00B4339F"/>
    <w:rsid w:val="00B45F76"/>
    <w:rsid w:val="00B5011C"/>
    <w:rsid w:val="00B60CB8"/>
    <w:rsid w:val="00B623F0"/>
    <w:rsid w:val="00B632D0"/>
    <w:rsid w:val="00B6387A"/>
    <w:rsid w:val="00B64464"/>
    <w:rsid w:val="00B66768"/>
    <w:rsid w:val="00B70168"/>
    <w:rsid w:val="00B7286F"/>
    <w:rsid w:val="00B74994"/>
    <w:rsid w:val="00B754E7"/>
    <w:rsid w:val="00B8393F"/>
    <w:rsid w:val="00B862AA"/>
    <w:rsid w:val="00B90772"/>
    <w:rsid w:val="00B96760"/>
    <w:rsid w:val="00BA7C4C"/>
    <w:rsid w:val="00BB0F95"/>
    <w:rsid w:val="00BB25ED"/>
    <w:rsid w:val="00BB3B49"/>
    <w:rsid w:val="00BB3E37"/>
    <w:rsid w:val="00BB422C"/>
    <w:rsid w:val="00BB44BD"/>
    <w:rsid w:val="00BC0486"/>
    <w:rsid w:val="00BC212C"/>
    <w:rsid w:val="00BC3A38"/>
    <w:rsid w:val="00BC5383"/>
    <w:rsid w:val="00BC5C9B"/>
    <w:rsid w:val="00BC62AD"/>
    <w:rsid w:val="00BD058E"/>
    <w:rsid w:val="00BD0AE3"/>
    <w:rsid w:val="00BD32F2"/>
    <w:rsid w:val="00BD415B"/>
    <w:rsid w:val="00BD5005"/>
    <w:rsid w:val="00BE3A91"/>
    <w:rsid w:val="00BE7DBA"/>
    <w:rsid w:val="00BF1B09"/>
    <w:rsid w:val="00BF206C"/>
    <w:rsid w:val="00C01800"/>
    <w:rsid w:val="00C01CB8"/>
    <w:rsid w:val="00C024D7"/>
    <w:rsid w:val="00C05B66"/>
    <w:rsid w:val="00C07A26"/>
    <w:rsid w:val="00C11DA0"/>
    <w:rsid w:val="00C12220"/>
    <w:rsid w:val="00C12DC9"/>
    <w:rsid w:val="00C14F65"/>
    <w:rsid w:val="00C2152F"/>
    <w:rsid w:val="00C21DBF"/>
    <w:rsid w:val="00C22555"/>
    <w:rsid w:val="00C349C6"/>
    <w:rsid w:val="00C36238"/>
    <w:rsid w:val="00C46AB1"/>
    <w:rsid w:val="00C5052B"/>
    <w:rsid w:val="00C5054C"/>
    <w:rsid w:val="00C55672"/>
    <w:rsid w:val="00C56E70"/>
    <w:rsid w:val="00C610C1"/>
    <w:rsid w:val="00C61C09"/>
    <w:rsid w:val="00C678C0"/>
    <w:rsid w:val="00C73F32"/>
    <w:rsid w:val="00C75471"/>
    <w:rsid w:val="00C77161"/>
    <w:rsid w:val="00C80DE6"/>
    <w:rsid w:val="00C8338D"/>
    <w:rsid w:val="00C85555"/>
    <w:rsid w:val="00C86313"/>
    <w:rsid w:val="00C973BF"/>
    <w:rsid w:val="00C97DC6"/>
    <w:rsid w:val="00CA0342"/>
    <w:rsid w:val="00CA651D"/>
    <w:rsid w:val="00CA68BE"/>
    <w:rsid w:val="00CA77D6"/>
    <w:rsid w:val="00CB3734"/>
    <w:rsid w:val="00CB457C"/>
    <w:rsid w:val="00CB60ED"/>
    <w:rsid w:val="00CC04E5"/>
    <w:rsid w:val="00CC0A70"/>
    <w:rsid w:val="00CC2C72"/>
    <w:rsid w:val="00CC538A"/>
    <w:rsid w:val="00CC56CE"/>
    <w:rsid w:val="00CD0676"/>
    <w:rsid w:val="00CD3AB5"/>
    <w:rsid w:val="00CD6F89"/>
    <w:rsid w:val="00CE0757"/>
    <w:rsid w:val="00CE16E6"/>
    <w:rsid w:val="00CE4549"/>
    <w:rsid w:val="00CE4ECC"/>
    <w:rsid w:val="00D045AE"/>
    <w:rsid w:val="00D04AA1"/>
    <w:rsid w:val="00D05D44"/>
    <w:rsid w:val="00D06B0E"/>
    <w:rsid w:val="00D10D95"/>
    <w:rsid w:val="00D127E1"/>
    <w:rsid w:val="00D12A5A"/>
    <w:rsid w:val="00D13E19"/>
    <w:rsid w:val="00D1488B"/>
    <w:rsid w:val="00D168D4"/>
    <w:rsid w:val="00D20621"/>
    <w:rsid w:val="00D2275C"/>
    <w:rsid w:val="00D24C0E"/>
    <w:rsid w:val="00D26C1C"/>
    <w:rsid w:val="00D27DD5"/>
    <w:rsid w:val="00D3101C"/>
    <w:rsid w:val="00D313CF"/>
    <w:rsid w:val="00D43557"/>
    <w:rsid w:val="00D50B5D"/>
    <w:rsid w:val="00D52B54"/>
    <w:rsid w:val="00D544F4"/>
    <w:rsid w:val="00D6081E"/>
    <w:rsid w:val="00D60D8C"/>
    <w:rsid w:val="00D6134E"/>
    <w:rsid w:val="00D62685"/>
    <w:rsid w:val="00D679DA"/>
    <w:rsid w:val="00D71B6F"/>
    <w:rsid w:val="00D80DA7"/>
    <w:rsid w:val="00D80F1A"/>
    <w:rsid w:val="00D85572"/>
    <w:rsid w:val="00D86EA6"/>
    <w:rsid w:val="00D87072"/>
    <w:rsid w:val="00D90CB6"/>
    <w:rsid w:val="00D975A6"/>
    <w:rsid w:val="00DA0631"/>
    <w:rsid w:val="00DA1B38"/>
    <w:rsid w:val="00DA5EE4"/>
    <w:rsid w:val="00DA79A3"/>
    <w:rsid w:val="00DB04EF"/>
    <w:rsid w:val="00DB0A62"/>
    <w:rsid w:val="00DB26BC"/>
    <w:rsid w:val="00DC02A4"/>
    <w:rsid w:val="00DC1313"/>
    <w:rsid w:val="00DC4F08"/>
    <w:rsid w:val="00DC52A3"/>
    <w:rsid w:val="00DD0848"/>
    <w:rsid w:val="00DD2045"/>
    <w:rsid w:val="00DD3FAB"/>
    <w:rsid w:val="00DD4D49"/>
    <w:rsid w:val="00DD78FB"/>
    <w:rsid w:val="00DE0367"/>
    <w:rsid w:val="00DE35CF"/>
    <w:rsid w:val="00DE4D82"/>
    <w:rsid w:val="00DE616E"/>
    <w:rsid w:val="00DE7302"/>
    <w:rsid w:val="00DF0CF2"/>
    <w:rsid w:val="00DF3020"/>
    <w:rsid w:val="00DF3647"/>
    <w:rsid w:val="00DF38A9"/>
    <w:rsid w:val="00DF6240"/>
    <w:rsid w:val="00E0214A"/>
    <w:rsid w:val="00E021F4"/>
    <w:rsid w:val="00E03926"/>
    <w:rsid w:val="00E0534D"/>
    <w:rsid w:val="00E115AC"/>
    <w:rsid w:val="00E14591"/>
    <w:rsid w:val="00E25730"/>
    <w:rsid w:val="00E26871"/>
    <w:rsid w:val="00E30AC8"/>
    <w:rsid w:val="00E4110F"/>
    <w:rsid w:val="00E41262"/>
    <w:rsid w:val="00E41AD5"/>
    <w:rsid w:val="00E44202"/>
    <w:rsid w:val="00E46BD6"/>
    <w:rsid w:val="00E50D50"/>
    <w:rsid w:val="00E52D7A"/>
    <w:rsid w:val="00E54B54"/>
    <w:rsid w:val="00E6694B"/>
    <w:rsid w:val="00E6724F"/>
    <w:rsid w:val="00E7041A"/>
    <w:rsid w:val="00E723DA"/>
    <w:rsid w:val="00E75585"/>
    <w:rsid w:val="00E811CF"/>
    <w:rsid w:val="00E8145A"/>
    <w:rsid w:val="00E83506"/>
    <w:rsid w:val="00E83A69"/>
    <w:rsid w:val="00E840E3"/>
    <w:rsid w:val="00E90DEB"/>
    <w:rsid w:val="00E92958"/>
    <w:rsid w:val="00E92A87"/>
    <w:rsid w:val="00E93E66"/>
    <w:rsid w:val="00E979D9"/>
    <w:rsid w:val="00EA20EB"/>
    <w:rsid w:val="00EA3693"/>
    <w:rsid w:val="00EA39F3"/>
    <w:rsid w:val="00EB1A42"/>
    <w:rsid w:val="00EB230A"/>
    <w:rsid w:val="00EB68B8"/>
    <w:rsid w:val="00EB6A83"/>
    <w:rsid w:val="00EB6FE5"/>
    <w:rsid w:val="00EC0074"/>
    <w:rsid w:val="00EC667A"/>
    <w:rsid w:val="00ED0167"/>
    <w:rsid w:val="00ED4E5A"/>
    <w:rsid w:val="00ED6720"/>
    <w:rsid w:val="00EE272A"/>
    <w:rsid w:val="00EE3776"/>
    <w:rsid w:val="00EE3DBB"/>
    <w:rsid w:val="00EF3EAA"/>
    <w:rsid w:val="00EF4A59"/>
    <w:rsid w:val="00EF60BD"/>
    <w:rsid w:val="00EF7379"/>
    <w:rsid w:val="00F01355"/>
    <w:rsid w:val="00F02FBA"/>
    <w:rsid w:val="00F03FE0"/>
    <w:rsid w:val="00F04EB5"/>
    <w:rsid w:val="00F06508"/>
    <w:rsid w:val="00F11D5A"/>
    <w:rsid w:val="00F20964"/>
    <w:rsid w:val="00F22088"/>
    <w:rsid w:val="00F268B4"/>
    <w:rsid w:val="00F357F6"/>
    <w:rsid w:val="00F41FEC"/>
    <w:rsid w:val="00F4652A"/>
    <w:rsid w:val="00F501ED"/>
    <w:rsid w:val="00F52FB4"/>
    <w:rsid w:val="00F56857"/>
    <w:rsid w:val="00F5705D"/>
    <w:rsid w:val="00F576B1"/>
    <w:rsid w:val="00F60187"/>
    <w:rsid w:val="00F604C6"/>
    <w:rsid w:val="00F62229"/>
    <w:rsid w:val="00F62B1B"/>
    <w:rsid w:val="00F6323F"/>
    <w:rsid w:val="00F66556"/>
    <w:rsid w:val="00F66ED0"/>
    <w:rsid w:val="00F82243"/>
    <w:rsid w:val="00F86720"/>
    <w:rsid w:val="00F87F27"/>
    <w:rsid w:val="00F9414A"/>
    <w:rsid w:val="00F94E19"/>
    <w:rsid w:val="00F9654E"/>
    <w:rsid w:val="00F97613"/>
    <w:rsid w:val="00FA3789"/>
    <w:rsid w:val="00FA5171"/>
    <w:rsid w:val="00FA65A3"/>
    <w:rsid w:val="00FA6922"/>
    <w:rsid w:val="00FA729F"/>
    <w:rsid w:val="00FB4536"/>
    <w:rsid w:val="00FB4A9E"/>
    <w:rsid w:val="00FB5D4A"/>
    <w:rsid w:val="00FB7DAA"/>
    <w:rsid w:val="00FC0347"/>
    <w:rsid w:val="00FC0C67"/>
    <w:rsid w:val="00FC2F78"/>
    <w:rsid w:val="00FC74EA"/>
    <w:rsid w:val="00FD657B"/>
    <w:rsid w:val="00FD7EBA"/>
    <w:rsid w:val="00FE0F10"/>
    <w:rsid w:val="00FE1B6E"/>
    <w:rsid w:val="00FE1D0D"/>
    <w:rsid w:val="00FE55BF"/>
    <w:rsid w:val="00FE722C"/>
    <w:rsid w:val="00FF188F"/>
    <w:rsid w:val="00FF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912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locked/>
    <w:rsid w:val="00D12A5A"/>
    <w:rPr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40451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locked/>
    <w:rsid w:val="00D12A5A"/>
    <w:rPr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40451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yperlink" Target="http://eur-lex.europa.eu/legal-content/CS/TXT/?uri=uriserv%3AOJ.L_.2016.003.01.0016.01.CE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EB584D29A478B419B6411A162E3E92C" ma:contentTypeVersion="" ma:contentTypeDescription="" ma:contentTypeScope="" ma:versionID="be89cf9815bb7cc09292ca63d0203949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4B09-A364-4CA3-B432-7A417CBE4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5F1A4-2973-4437-84C8-97A3BF2C163E}">
  <ds:schemaRefs>
    <ds:schemaRef ds:uri="http://www.w3.org/XML/1998/namespace"/>
    <ds:schemaRef ds:uri="http://purl.org/dc/terms/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E8C2FCC-BAA6-4625-AFB7-4EA2BF52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4456</Words>
  <Characters>27691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Jandová Jana Ing.</cp:lastModifiedBy>
  <cp:revision>27</cp:revision>
  <cp:lastPrinted>2017-12-12T06:49:00Z</cp:lastPrinted>
  <dcterms:created xsi:type="dcterms:W3CDTF">2017-09-05T13:42:00Z</dcterms:created>
  <dcterms:modified xsi:type="dcterms:W3CDTF">2017-12-12T06:50:00Z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0x010100ED1503153C2C3544ABECD9F4CE08C943002EB584D29A478B419B6411A162E3E92C</vt:lpwstr>
  </property>
</Properties>
</file>