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5" w:rsidRDefault="00EA36C5" w:rsidP="00D857E1">
      <w:pPr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36C5" w:rsidRPr="007C088A" w:rsidRDefault="00EA36C5" w:rsidP="00D857E1">
      <w:pPr>
        <w:ind w:left="426"/>
        <w:jc w:val="center"/>
        <w:rPr>
          <w:rFonts w:ascii="Arial" w:hAnsi="Arial" w:cs="Arial"/>
          <w:b/>
        </w:rPr>
      </w:pPr>
    </w:p>
    <w:p w:rsidR="001C4445" w:rsidRPr="00155E98" w:rsidRDefault="001C4445" w:rsidP="00D857E1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155E98">
        <w:rPr>
          <w:rFonts w:ascii="Arial" w:hAnsi="Arial" w:cs="Arial"/>
          <w:b/>
          <w:sz w:val="22"/>
          <w:szCs w:val="22"/>
        </w:rPr>
        <w:t xml:space="preserve">Příloha č. </w:t>
      </w:r>
      <w:r w:rsidR="00794D97" w:rsidRPr="00155E98">
        <w:rPr>
          <w:rFonts w:ascii="Arial" w:hAnsi="Arial" w:cs="Arial"/>
          <w:b/>
          <w:sz w:val="22"/>
          <w:szCs w:val="22"/>
        </w:rPr>
        <w:t>2</w:t>
      </w:r>
      <w:r w:rsidRPr="00155E98">
        <w:rPr>
          <w:rFonts w:ascii="Arial" w:hAnsi="Arial" w:cs="Arial"/>
          <w:b/>
          <w:sz w:val="22"/>
          <w:szCs w:val="22"/>
        </w:rPr>
        <w:t xml:space="preserve"> ZD</w:t>
      </w:r>
    </w:p>
    <w:p w:rsidR="00D857E1" w:rsidRPr="00155E98" w:rsidRDefault="00D857E1" w:rsidP="00D857E1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155E98">
        <w:rPr>
          <w:rFonts w:ascii="Arial" w:hAnsi="Arial" w:cs="Arial"/>
          <w:b/>
          <w:sz w:val="22"/>
          <w:szCs w:val="22"/>
        </w:rPr>
        <w:t>Závazné obchodní podmínky</w:t>
      </w:r>
    </w:p>
    <w:p w:rsidR="00794D97" w:rsidRPr="007C088A" w:rsidRDefault="00794D97" w:rsidP="007C088A">
      <w:pPr>
        <w:pStyle w:val="TSTextlnkuslovan"/>
        <w:numPr>
          <w:ilvl w:val="0"/>
          <w:numId w:val="0"/>
        </w:numPr>
        <w:spacing w:line="276" w:lineRule="auto"/>
        <w:ind w:left="720"/>
        <w:rPr>
          <w:rFonts w:cs="Arial"/>
          <w:sz w:val="20"/>
          <w:szCs w:val="20"/>
        </w:rPr>
      </w:pPr>
    </w:p>
    <w:p w:rsidR="00175B08" w:rsidRPr="00BB23AB" w:rsidRDefault="00175B08" w:rsidP="00526164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Vyhrazená změna závazku:</w:t>
      </w:r>
    </w:p>
    <w:p w:rsidR="00175B08" w:rsidRPr="00BB23AB" w:rsidRDefault="00175B08" w:rsidP="00526164">
      <w:pPr>
        <w:pStyle w:val="TSTextlnkuslovan"/>
        <w:numPr>
          <w:ilvl w:val="0"/>
          <w:numId w:val="0"/>
        </w:numPr>
        <w:spacing w:line="240" w:lineRule="auto"/>
        <w:ind w:left="720"/>
        <w:rPr>
          <w:rFonts w:cs="Arial"/>
          <w:szCs w:val="22"/>
        </w:rPr>
      </w:pPr>
      <w:r w:rsidRPr="00BB23AB">
        <w:rPr>
          <w:rFonts w:cs="Arial"/>
          <w:szCs w:val="22"/>
        </w:rPr>
        <w:t>Smlouva na plnění předmětu veřejné zakázky bude s vybraným dodavatelem uzavřena na dobu určitou v délce trvání do 31. 12. 201</w:t>
      </w:r>
      <w:r w:rsidR="0095292E">
        <w:rPr>
          <w:rFonts w:cs="Arial"/>
          <w:szCs w:val="22"/>
        </w:rPr>
        <w:t>7</w:t>
      </w:r>
      <w:r w:rsidRPr="00BB23AB">
        <w:rPr>
          <w:rFonts w:cs="Arial"/>
          <w:szCs w:val="22"/>
        </w:rPr>
        <w:t xml:space="preserve"> s tím, že zadavatel si v souladu s § 100 odst. 1 ZZVZ vyhrazuje změnu závazku ze smlouvy na veřejnou zakázku, spočívající v rozsahu poskytovaných služeb, resp. v </w:t>
      </w:r>
      <w:r w:rsidR="00AB35EB" w:rsidRPr="00BB23AB">
        <w:rPr>
          <w:rFonts w:cs="Arial"/>
          <w:szCs w:val="22"/>
        </w:rPr>
        <w:t>p</w:t>
      </w:r>
      <w:r w:rsidR="004B29AB">
        <w:rPr>
          <w:rFonts w:cs="Arial"/>
          <w:szCs w:val="22"/>
        </w:rPr>
        <w:t>o</w:t>
      </w:r>
      <w:r w:rsidR="00AB35EB" w:rsidRPr="00BB23AB">
        <w:rPr>
          <w:rFonts w:cs="Arial"/>
          <w:szCs w:val="22"/>
        </w:rPr>
        <w:t>k</w:t>
      </w:r>
      <w:r w:rsidR="004B29AB">
        <w:rPr>
          <w:rFonts w:cs="Arial"/>
          <w:szCs w:val="22"/>
        </w:rPr>
        <w:t>r</w:t>
      </w:r>
      <w:r w:rsidR="00AB35EB" w:rsidRPr="00BB23AB">
        <w:rPr>
          <w:rFonts w:cs="Arial"/>
          <w:szCs w:val="22"/>
        </w:rPr>
        <w:t xml:space="preserve">ačování </w:t>
      </w:r>
      <w:r w:rsidRPr="00BB23AB">
        <w:rPr>
          <w:rFonts w:cs="Arial"/>
          <w:szCs w:val="22"/>
        </w:rPr>
        <w:t xml:space="preserve">plnění z uzavřené smlouvy </w:t>
      </w:r>
      <w:r w:rsidR="00AB35EB" w:rsidRPr="00BB23AB">
        <w:rPr>
          <w:rFonts w:cs="Arial"/>
          <w:szCs w:val="22"/>
        </w:rPr>
        <w:t xml:space="preserve">i po </w:t>
      </w:r>
      <w:r w:rsidRPr="00BB23AB">
        <w:rPr>
          <w:rFonts w:cs="Arial"/>
          <w:szCs w:val="22"/>
        </w:rPr>
        <w:t>31.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12.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2017. Zadavatel se zavazuje nejpozději do 30.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11.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2017 oznámit písemnou formou dodavateli, zda služby podpory bude od dodavatele využívat i v době od 1.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2018 do 31.</w:t>
      </w:r>
      <w:r w:rsidR="000B3FAD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12.</w:t>
      </w:r>
      <w:r w:rsidR="000B3FAD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 xml:space="preserve">2018, či zda </w:t>
      </w:r>
      <w:r w:rsidR="005B7C3B" w:rsidRPr="00BB23AB">
        <w:rPr>
          <w:rFonts w:cs="Arial"/>
          <w:szCs w:val="22"/>
        </w:rPr>
        <w:t xml:space="preserve">smlouva pozbývá </w:t>
      </w:r>
      <w:r w:rsidR="004B29AB">
        <w:rPr>
          <w:rFonts w:cs="Arial"/>
          <w:szCs w:val="22"/>
        </w:rPr>
        <w:t>účinnosti</w:t>
      </w:r>
      <w:r w:rsidR="004B29AB" w:rsidRPr="00BB23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k 31.</w:t>
      </w:r>
      <w:r w:rsidR="000B3FAD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12.</w:t>
      </w:r>
      <w:r w:rsidR="000B3FAD">
        <w:rPr>
          <w:rFonts w:cs="Arial"/>
          <w:szCs w:val="22"/>
        </w:rPr>
        <w:t xml:space="preserve"> </w:t>
      </w:r>
      <w:r w:rsidR="005B7C3B" w:rsidRPr="00BB23AB">
        <w:rPr>
          <w:rFonts w:cs="Arial"/>
          <w:szCs w:val="22"/>
        </w:rPr>
        <w:t>201</w:t>
      </w:r>
      <w:r w:rsidR="009E7071" w:rsidRPr="00BB23AB">
        <w:rPr>
          <w:rFonts w:cs="Arial"/>
          <w:szCs w:val="22"/>
        </w:rPr>
        <w:t>7</w:t>
      </w:r>
      <w:r w:rsidRPr="00BB23AB">
        <w:rPr>
          <w:rFonts w:cs="Arial"/>
          <w:szCs w:val="22"/>
        </w:rPr>
        <w:t xml:space="preserve">. V případě </w:t>
      </w:r>
      <w:r w:rsidR="009E7071" w:rsidRPr="00BB23AB">
        <w:rPr>
          <w:rFonts w:cs="Arial"/>
          <w:szCs w:val="22"/>
        </w:rPr>
        <w:t xml:space="preserve">pozbytí </w:t>
      </w:r>
      <w:r w:rsidR="004B29AB">
        <w:rPr>
          <w:rFonts w:cs="Arial"/>
          <w:szCs w:val="22"/>
        </w:rPr>
        <w:t>účinnosti</w:t>
      </w:r>
      <w:r w:rsidR="004B29AB" w:rsidRPr="00BB23AB">
        <w:rPr>
          <w:rFonts w:cs="Arial"/>
          <w:szCs w:val="22"/>
        </w:rPr>
        <w:t xml:space="preserve"> </w:t>
      </w:r>
      <w:r w:rsidR="009E7071" w:rsidRPr="00BB23AB">
        <w:rPr>
          <w:rFonts w:cs="Arial"/>
          <w:szCs w:val="22"/>
        </w:rPr>
        <w:t>smlouvy</w:t>
      </w:r>
      <w:r w:rsidRPr="00BB23AB">
        <w:rPr>
          <w:rFonts w:cs="Arial"/>
          <w:szCs w:val="22"/>
        </w:rPr>
        <w:t xml:space="preserve"> ke </w:t>
      </w:r>
      <w:r w:rsidR="003A2504">
        <w:rPr>
          <w:rFonts w:cs="Arial"/>
          <w:szCs w:val="22"/>
        </w:rPr>
        <w:t>d</w:t>
      </w:r>
      <w:r w:rsidRPr="00BB23AB">
        <w:rPr>
          <w:rFonts w:cs="Arial"/>
          <w:szCs w:val="22"/>
        </w:rPr>
        <w:t>ni 31.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12.</w:t>
      </w:r>
      <w:r w:rsidR="004B29AB">
        <w:rPr>
          <w:rFonts w:cs="Arial"/>
          <w:szCs w:val="22"/>
        </w:rPr>
        <w:t xml:space="preserve"> </w:t>
      </w:r>
      <w:r w:rsidRPr="00BB23AB">
        <w:rPr>
          <w:rFonts w:cs="Arial"/>
          <w:szCs w:val="22"/>
        </w:rPr>
        <w:t>2017 nemá dodavatel nárok na zaplacení ceny podpory za rok 2018.</w:t>
      </w:r>
    </w:p>
    <w:p w:rsidR="00AB35EB" w:rsidRPr="000B3FAD" w:rsidRDefault="00AB35EB">
      <w:pPr>
        <w:pStyle w:val="TSTextlnkuslovan"/>
        <w:numPr>
          <w:ilvl w:val="0"/>
          <w:numId w:val="0"/>
        </w:numPr>
        <w:spacing w:line="240" w:lineRule="auto"/>
        <w:ind w:left="720"/>
        <w:rPr>
          <w:rFonts w:cs="Arial"/>
          <w:szCs w:val="22"/>
        </w:rPr>
      </w:pPr>
      <w:r w:rsidRPr="00BB23AB">
        <w:rPr>
          <w:rFonts w:cs="Arial"/>
          <w:szCs w:val="22"/>
        </w:rPr>
        <w:t xml:space="preserve">V případě uplatnění vyhrazené změny bude cena za poskytnutí Technické podpory (Software Update </w:t>
      </w:r>
      <w:proofErr w:type="spellStart"/>
      <w:r w:rsidRPr="000B3FAD">
        <w:rPr>
          <w:rFonts w:cs="Arial"/>
          <w:szCs w:val="22"/>
        </w:rPr>
        <w:t>License</w:t>
      </w:r>
      <w:proofErr w:type="spellEnd"/>
      <w:r w:rsidRPr="000B3FAD">
        <w:rPr>
          <w:rFonts w:cs="Arial"/>
          <w:szCs w:val="22"/>
        </w:rPr>
        <w:t xml:space="preserve"> &amp; Support) shodná s cenou hrazenou v r. 2017 (bez</w:t>
      </w:r>
      <w:r w:rsidR="0001195A">
        <w:rPr>
          <w:rFonts w:cs="Arial"/>
          <w:szCs w:val="22"/>
        </w:rPr>
        <w:t> </w:t>
      </w:r>
      <w:proofErr w:type="spellStart"/>
      <w:r w:rsidRPr="000B3FAD">
        <w:rPr>
          <w:rFonts w:cs="Arial"/>
          <w:szCs w:val="22"/>
        </w:rPr>
        <w:t>Reinstatement</w:t>
      </w:r>
      <w:proofErr w:type="spellEnd"/>
      <w:r w:rsidRPr="000B3FAD">
        <w:rPr>
          <w:rFonts w:cs="Arial"/>
          <w:szCs w:val="22"/>
        </w:rPr>
        <w:t xml:space="preserve"> </w:t>
      </w:r>
      <w:proofErr w:type="spellStart"/>
      <w:r w:rsidRPr="000B3FAD">
        <w:rPr>
          <w:rFonts w:cs="Arial"/>
          <w:szCs w:val="22"/>
        </w:rPr>
        <w:t>Fee</w:t>
      </w:r>
      <w:proofErr w:type="spellEnd"/>
      <w:r w:rsidRPr="000B3FAD">
        <w:rPr>
          <w:rFonts w:cs="Arial"/>
          <w:szCs w:val="22"/>
        </w:rPr>
        <w:t>).</w:t>
      </w:r>
      <w:r w:rsidR="003A2504">
        <w:rPr>
          <w:rFonts w:cs="Arial"/>
          <w:szCs w:val="22"/>
        </w:rPr>
        <w:t xml:space="preserve"> </w:t>
      </w:r>
    </w:p>
    <w:p w:rsidR="001A6698" w:rsidRPr="00BB23AB" w:rsidRDefault="001A6698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Dodavatel je podle ustanovení § 2 písm. e) zákona č. 320/2001 Sb., o finanční kontrole ve</w:t>
      </w:r>
      <w:r w:rsidR="0001195A">
        <w:rPr>
          <w:rFonts w:cs="Arial"/>
          <w:szCs w:val="22"/>
        </w:rPr>
        <w:t> </w:t>
      </w:r>
      <w:r w:rsidRPr="00BB23AB">
        <w:rPr>
          <w:rFonts w:cs="Arial"/>
          <w:szCs w:val="22"/>
        </w:rPr>
        <w:t>veřejné správě a o změně některých zákonů, ve znění pozdějších předpisů (zákon o</w:t>
      </w:r>
      <w:r w:rsidR="0001195A">
        <w:rPr>
          <w:rFonts w:cs="Arial"/>
          <w:szCs w:val="22"/>
        </w:rPr>
        <w:t> </w:t>
      </w:r>
      <w:r w:rsidRPr="00BB23AB">
        <w:rPr>
          <w:rFonts w:cs="Arial"/>
          <w:szCs w:val="22"/>
        </w:rPr>
        <w:t>finanční kontrole), osobou povinnou spolupůsobit při výkonu finanční kontroly prováděné v souvislosti s úhradou zboží nebo služeb z veřejných výdajů.</w:t>
      </w:r>
    </w:p>
    <w:p w:rsidR="001C4445" w:rsidRPr="00BB23AB" w:rsidRDefault="001C4445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Dodavatel bere na vědomí, že zadavatel je povinným subjektem dle zákona č. 340/2015 Sb., o zvláštních podmínkách účinnosti některých smluv, uveřejňování těchto smluv a o registru smluv (zákon o registru smluv), se všemi s tím spoj</w:t>
      </w:r>
      <w:r w:rsidR="00190CF9" w:rsidRPr="00BB23AB">
        <w:rPr>
          <w:rFonts w:cs="Arial"/>
          <w:szCs w:val="22"/>
        </w:rPr>
        <w:t>enými důsledky ohledně smlouvy, a</w:t>
      </w:r>
      <w:r w:rsidR="0001195A">
        <w:rPr>
          <w:rFonts w:cs="Arial"/>
          <w:szCs w:val="22"/>
        </w:rPr>
        <w:t> </w:t>
      </w:r>
      <w:r w:rsidR="00190CF9" w:rsidRPr="00BB23AB">
        <w:rPr>
          <w:rFonts w:cs="Arial"/>
          <w:szCs w:val="22"/>
        </w:rPr>
        <w:t xml:space="preserve">dopadá na něho povinnost uveřejnění smlouvy </w:t>
      </w:r>
      <w:r w:rsidR="00794D97" w:rsidRPr="00BB23AB">
        <w:rPr>
          <w:rFonts w:cs="Arial"/>
          <w:szCs w:val="22"/>
        </w:rPr>
        <w:t xml:space="preserve">vč. všech příloh </w:t>
      </w:r>
      <w:r w:rsidR="00190CF9" w:rsidRPr="00BB23AB">
        <w:rPr>
          <w:rFonts w:cs="Arial"/>
          <w:szCs w:val="22"/>
        </w:rPr>
        <w:t>na profilu zadavatele dle</w:t>
      </w:r>
      <w:r w:rsidR="0001195A">
        <w:rPr>
          <w:rFonts w:cs="Arial"/>
          <w:szCs w:val="22"/>
        </w:rPr>
        <w:t> </w:t>
      </w:r>
      <w:r w:rsidR="00190CF9" w:rsidRPr="00BB23AB">
        <w:rPr>
          <w:rFonts w:cs="Arial"/>
          <w:szCs w:val="22"/>
        </w:rPr>
        <w:t>§</w:t>
      </w:r>
      <w:r w:rsidR="0001195A">
        <w:rPr>
          <w:rFonts w:cs="Arial"/>
          <w:szCs w:val="22"/>
        </w:rPr>
        <w:t> </w:t>
      </w:r>
      <w:r w:rsidR="00190CF9" w:rsidRPr="00BB23AB">
        <w:rPr>
          <w:rFonts w:cs="Arial"/>
          <w:szCs w:val="22"/>
        </w:rPr>
        <w:t xml:space="preserve">219 zákona č. 134/2016 Sb., o zadávání veřejných zakázek, ve znění pozdějších předpisů. </w:t>
      </w:r>
    </w:p>
    <w:p w:rsidR="00EA36C5" w:rsidRPr="00BB23AB" w:rsidRDefault="001A6698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Bude-li dodavatel plnit své závazky ze smlouvy prostřednictvím třetích osob, odpovídá za</w:t>
      </w:r>
      <w:r w:rsidR="0001195A">
        <w:rPr>
          <w:rFonts w:cs="Arial"/>
          <w:szCs w:val="22"/>
        </w:rPr>
        <w:t> </w:t>
      </w:r>
      <w:r w:rsidRPr="00BB23AB">
        <w:rPr>
          <w:rFonts w:cs="Arial"/>
          <w:szCs w:val="22"/>
        </w:rPr>
        <w:t>takové plnění, jako by je poskytl sám.</w:t>
      </w:r>
    </w:p>
    <w:p w:rsidR="00EA36C5" w:rsidRPr="00BB23AB" w:rsidRDefault="00EA36C5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 xml:space="preserve">Dodavatel není oprávněn postoupit smlouvu ani jakékoliv práva a povinnosti z ní vůči zadavateli na třetí osobu bez předchozího písemného souhlasu </w:t>
      </w:r>
      <w:r w:rsidR="001C4445" w:rsidRPr="00BB23AB">
        <w:rPr>
          <w:rFonts w:cs="Arial"/>
          <w:szCs w:val="22"/>
        </w:rPr>
        <w:t>zadavatele</w:t>
      </w:r>
      <w:r w:rsidRPr="00BB23AB">
        <w:rPr>
          <w:rFonts w:cs="Arial"/>
          <w:szCs w:val="22"/>
        </w:rPr>
        <w:t>.</w:t>
      </w:r>
    </w:p>
    <w:p w:rsidR="00794D97" w:rsidRPr="00BB23AB" w:rsidRDefault="00794D97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Smlouva se řídí právním řádem České republiky.</w:t>
      </w:r>
    </w:p>
    <w:p w:rsidR="00794D97" w:rsidRPr="00BB23AB" w:rsidRDefault="00794D97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Smlouva s dodavatelem bude vyhotovena min. ve 4 stejnopisech s platností originálu s tím, že zadavatele obdrží min. 3 stejnopisy (pozn. do nabídky předkládá dodavatel pouze jediný návrh smlouvy)</w:t>
      </w:r>
    </w:p>
    <w:p w:rsidR="00794D97" w:rsidRPr="00BB23AB" w:rsidRDefault="00794D97">
      <w:pPr>
        <w:pStyle w:val="TSTextlnkuslovan"/>
        <w:numPr>
          <w:ilvl w:val="0"/>
          <w:numId w:val="33"/>
        </w:numPr>
        <w:spacing w:line="240" w:lineRule="auto"/>
        <w:rPr>
          <w:rFonts w:cs="Arial"/>
          <w:szCs w:val="22"/>
        </w:rPr>
      </w:pPr>
      <w:r w:rsidRPr="00BB23AB">
        <w:rPr>
          <w:rFonts w:cs="Arial"/>
          <w:szCs w:val="22"/>
        </w:rPr>
        <w:t>Splatnost faktur (daňových dokladů) nesmí být nižší než 30 dnů.</w:t>
      </w:r>
    </w:p>
    <w:p w:rsidR="00C14D27" w:rsidRPr="00BB23AB" w:rsidRDefault="00C14D27" w:rsidP="00155E98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Poskytování služeb technické podpory v souladu s </w:t>
      </w:r>
      <w:r w:rsidR="006D2E37" w:rsidRPr="00BB23AB">
        <w:rPr>
          <w:rFonts w:ascii="Arial" w:hAnsi="Arial" w:cs="Arial"/>
          <w:sz w:val="22"/>
          <w:szCs w:val="22"/>
        </w:rPr>
        <w:t>a</w:t>
      </w:r>
      <w:r w:rsidRPr="00BB23AB">
        <w:rPr>
          <w:rFonts w:ascii="Arial" w:hAnsi="Arial" w:cs="Arial"/>
          <w:sz w:val="22"/>
          <w:szCs w:val="22"/>
        </w:rPr>
        <w:t>ktuální verzí podmínek poskytování Technické podpory, která je k dispozici na</w:t>
      </w:r>
      <w:r w:rsidR="006D2E37" w:rsidRPr="00BB23AB">
        <w:rPr>
          <w:rFonts w:ascii="Arial" w:hAnsi="Arial" w:cs="Arial"/>
          <w:sz w:val="22"/>
          <w:szCs w:val="22"/>
        </w:rPr>
        <w:t xml:space="preserve"> a</w:t>
      </w:r>
      <w:r w:rsidRPr="00BB23AB">
        <w:rPr>
          <w:rFonts w:ascii="Arial" w:hAnsi="Arial" w:cs="Arial"/>
          <w:sz w:val="22"/>
          <w:szCs w:val="22"/>
        </w:rPr>
        <w:t xml:space="preserve">drese </w:t>
      </w:r>
      <w:hyperlink r:id="rId12" w:history="1">
        <w:r w:rsidR="006D2E37" w:rsidRPr="00BB23AB">
          <w:rPr>
            <w:rStyle w:val="Hypertextovodkaz"/>
            <w:rFonts w:ascii="Arial" w:hAnsi="Arial" w:cs="Arial"/>
            <w:sz w:val="22"/>
            <w:szCs w:val="22"/>
          </w:rPr>
          <w:t>http://www.oracle.com/contracts/</w:t>
        </w:r>
      </w:hyperlink>
      <w:r w:rsidRPr="00BB23AB">
        <w:rPr>
          <w:rFonts w:ascii="Arial" w:hAnsi="Arial" w:cs="Arial"/>
          <w:sz w:val="22"/>
          <w:szCs w:val="22"/>
        </w:rPr>
        <w:t>.</w:t>
      </w:r>
    </w:p>
    <w:p w:rsidR="00AB35EB" w:rsidRPr="00BB23AB" w:rsidRDefault="00AB35EB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Cena obsahuje veškeré náklady spojené s realizací předmětu smlouvy a po podpisu smlouvy se může zvýšit pouze v případě, že v průběhu realizace dojde ke změnám daňových předpisů upravujících výši DPH.</w:t>
      </w:r>
    </w:p>
    <w:p w:rsidR="00AB35EB" w:rsidRPr="00B37F13" w:rsidRDefault="00AB35EB" w:rsidP="00155E98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Platební podmínky</w:t>
      </w:r>
    </w:p>
    <w:p w:rsidR="00AB35EB" w:rsidRPr="00B37F13" w:rsidRDefault="00AB35EB" w:rsidP="00894971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37F13">
        <w:rPr>
          <w:rFonts w:ascii="Arial" w:hAnsi="Arial" w:cs="Arial"/>
          <w:sz w:val="22"/>
          <w:szCs w:val="22"/>
        </w:rPr>
        <w:t xml:space="preserve">Cena za poskytování technické podpory v období </w:t>
      </w:r>
      <w:proofErr w:type="gramStart"/>
      <w:r w:rsidRPr="00B37F13">
        <w:rPr>
          <w:rFonts w:ascii="Arial" w:hAnsi="Arial" w:cs="Arial"/>
          <w:sz w:val="22"/>
          <w:szCs w:val="22"/>
        </w:rPr>
        <w:t>1.1.2017</w:t>
      </w:r>
      <w:proofErr w:type="gramEnd"/>
      <w:r w:rsidRPr="00B37F13">
        <w:rPr>
          <w:rFonts w:ascii="Arial" w:hAnsi="Arial" w:cs="Arial"/>
          <w:sz w:val="22"/>
          <w:szCs w:val="22"/>
        </w:rPr>
        <w:t xml:space="preserve"> – 31.12.2017 </w:t>
      </w:r>
      <w:r w:rsidR="0001195A">
        <w:rPr>
          <w:rFonts w:ascii="Arial" w:hAnsi="Arial" w:cs="Arial"/>
          <w:sz w:val="22"/>
          <w:szCs w:val="22"/>
        </w:rPr>
        <w:t>bude uhrazena na </w:t>
      </w:r>
      <w:r w:rsidRPr="00BB23AB">
        <w:rPr>
          <w:rFonts w:ascii="Arial" w:hAnsi="Arial" w:cs="Arial"/>
          <w:sz w:val="22"/>
          <w:szCs w:val="22"/>
        </w:rPr>
        <w:t>základě daňových dokladů – faktur</w:t>
      </w:r>
      <w:r w:rsidR="00466CC1">
        <w:rPr>
          <w:rFonts w:ascii="Arial" w:hAnsi="Arial" w:cs="Arial"/>
          <w:sz w:val="22"/>
          <w:szCs w:val="22"/>
        </w:rPr>
        <w:t>.</w:t>
      </w:r>
      <w:r w:rsidR="002A2D0C">
        <w:rPr>
          <w:rFonts w:ascii="Arial" w:hAnsi="Arial" w:cs="Arial"/>
          <w:sz w:val="22"/>
          <w:szCs w:val="22"/>
        </w:rPr>
        <w:t xml:space="preserve"> </w:t>
      </w:r>
      <w:r w:rsidR="00894971">
        <w:rPr>
          <w:rFonts w:ascii="Arial" w:hAnsi="Arial" w:cs="Arial"/>
          <w:sz w:val="22"/>
          <w:szCs w:val="22"/>
        </w:rPr>
        <w:t xml:space="preserve">První faktura obsahující služby podpory a </w:t>
      </w:r>
      <w:proofErr w:type="spellStart"/>
      <w:r w:rsidR="00894971" w:rsidRPr="00894971">
        <w:rPr>
          <w:rFonts w:ascii="Arial" w:hAnsi="Arial" w:cs="Arial"/>
          <w:sz w:val="22"/>
          <w:szCs w:val="22"/>
        </w:rPr>
        <w:t>Reinstatement</w:t>
      </w:r>
      <w:proofErr w:type="spellEnd"/>
      <w:r w:rsidR="00894971" w:rsidRPr="008949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4971" w:rsidRPr="00894971">
        <w:rPr>
          <w:rFonts w:ascii="Arial" w:hAnsi="Arial" w:cs="Arial"/>
          <w:sz w:val="22"/>
          <w:szCs w:val="22"/>
        </w:rPr>
        <w:t>Fee</w:t>
      </w:r>
      <w:proofErr w:type="spellEnd"/>
      <w:r w:rsidR="00894971">
        <w:rPr>
          <w:rFonts w:ascii="Arial" w:hAnsi="Arial" w:cs="Arial"/>
          <w:sz w:val="22"/>
          <w:szCs w:val="22"/>
        </w:rPr>
        <w:t xml:space="preserve"> za měsíce, kdy Zadavatel neodebíral služby podpory, bude vystavena po skončení měsíce, v němž </w:t>
      </w:r>
      <w:r w:rsidR="00E9669F">
        <w:rPr>
          <w:rFonts w:ascii="Arial" w:hAnsi="Arial" w:cs="Arial"/>
          <w:sz w:val="22"/>
          <w:szCs w:val="22"/>
        </w:rPr>
        <w:t>započne</w:t>
      </w:r>
      <w:r w:rsidR="00894971">
        <w:rPr>
          <w:rFonts w:ascii="Arial" w:hAnsi="Arial" w:cs="Arial"/>
          <w:sz w:val="22"/>
          <w:szCs w:val="22"/>
        </w:rPr>
        <w:t xml:space="preserve"> poskytování služeb na základě výsledku této Veřejné zakázky. </w:t>
      </w:r>
    </w:p>
    <w:p w:rsidR="00AB35EB" w:rsidRPr="00B37F13" w:rsidRDefault="00466CC1">
      <w:pPr>
        <w:pStyle w:val="Odstavecseseznamem"/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budou služby hrazeny vždy </w:t>
      </w:r>
      <w:r w:rsidR="00894971">
        <w:rPr>
          <w:rFonts w:ascii="Arial" w:hAnsi="Arial" w:cs="Arial"/>
          <w:sz w:val="22"/>
          <w:szCs w:val="22"/>
        </w:rPr>
        <w:t xml:space="preserve">zpětně za uplynulý kalendářní kvartál. </w:t>
      </w:r>
      <w:r w:rsidR="00707801">
        <w:rPr>
          <w:rFonts w:ascii="Arial" w:hAnsi="Arial" w:cs="Arial"/>
          <w:sz w:val="22"/>
          <w:szCs w:val="22"/>
        </w:rPr>
        <w:t xml:space="preserve">Za první kvartál poskytován služeb bude vystavena faktura za poměrnou část kvartálu. </w:t>
      </w:r>
    </w:p>
    <w:p w:rsidR="00AB35EB" w:rsidRPr="00B37F13" w:rsidRDefault="00AB35EB">
      <w:pPr>
        <w:pStyle w:val="Odstavecseseznamem"/>
        <w:spacing w:after="120"/>
        <w:ind w:left="720"/>
        <w:rPr>
          <w:rFonts w:ascii="Arial" w:hAnsi="Arial" w:cs="Arial"/>
          <w:sz w:val="22"/>
          <w:szCs w:val="22"/>
        </w:rPr>
      </w:pPr>
    </w:p>
    <w:p w:rsidR="00AB35EB" w:rsidRPr="00B37F13" w:rsidRDefault="00AB35EB">
      <w:pPr>
        <w:pStyle w:val="Odstavecseseznamem"/>
        <w:spacing w:after="120"/>
        <w:ind w:left="720"/>
        <w:rPr>
          <w:rFonts w:ascii="Arial" w:hAnsi="Arial" w:cs="Arial"/>
          <w:sz w:val="22"/>
          <w:szCs w:val="22"/>
        </w:rPr>
      </w:pPr>
    </w:p>
    <w:p w:rsidR="00AB35EB" w:rsidRPr="00B37F13" w:rsidRDefault="00AB35EB">
      <w:pPr>
        <w:pStyle w:val="Odstavecseseznamem"/>
        <w:spacing w:after="120"/>
        <w:ind w:left="720"/>
        <w:rPr>
          <w:rFonts w:ascii="Arial" w:hAnsi="Arial" w:cs="Arial"/>
          <w:sz w:val="22"/>
          <w:szCs w:val="22"/>
        </w:rPr>
      </w:pPr>
    </w:p>
    <w:p w:rsidR="007C5DD6" w:rsidRPr="000B3FAD" w:rsidRDefault="007C5DD6" w:rsidP="00BB23AB">
      <w:pPr>
        <w:spacing w:after="120"/>
        <w:rPr>
          <w:rFonts w:ascii="Arial" w:hAnsi="Arial" w:cs="Arial"/>
          <w:sz w:val="22"/>
          <w:szCs w:val="22"/>
        </w:rPr>
      </w:pPr>
    </w:p>
    <w:p w:rsidR="007C5DD6" w:rsidRPr="00BB23AB" w:rsidRDefault="007C5DD6" w:rsidP="001F66EF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Smluvní pokuta a úrok z prodlení</w:t>
      </w:r>
    </w:p>
    <w:p w:rsidR="007C5DD6" w:rsidRPr="00BB23AB" w:rsidRDefault="007C5DD6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V případě nedodržení termínu plnění smlouvy, </w:t>
      </w:r>
      <w:r w:rsidRPr="00B37F13">
        <w:rPr>
          <w:rFonts w:ascii="Arial" w:hAnsi="Arial" w:cs="Arial"/>
          <w:sz w:val="22"/>
          <w:szCs w:val="22"/>
        </w:rPr>
        <w:t>dodavatel</w:t>
      </w:r>
      <w:r w:rsidRPr="00BB23AB">
        <w:rPr>
          <w:rFonts w:ascii="Arial" w:hAnsi="Arial" w:cs="Arial"/>
          <w:sz w:val="22"/>
          <w:szCs w:val="22"/>
        </w:rPr>
        <w:t xml:space="preserve"> uhradí </w:t>
      </w:r>
      <w:r w:rsidR="00155E98">
        <w:rPr>
          <w:rFonts w:ascii="Arial" w:hAnsi="Arial" w:cs="Arial"/>
          <w:sz w:val="22"/>
          <w:szCs w:val="22"/>
        </w:rPr>
        <w:t xml:space="preserve">Zadavateli </w:t>
      </w:r>
      <w:r w:rsidRPr="00BB23AB">
        <w:rPr>
          <w:rFonts w:ascii="Arial" w:hAnsi="Arial" w:cs="Arial"/>
          <w:sz w:val="22"/>
          <w:szCs w:val="22"/>
        </w:rPr>
        <w:t xml:space="preserve">na vyžádání smluvní pokutu z prodlení ve výši </w:t>
      </w:r>
      <w:r w:rsidR="0095292E">
        <w:rPr>
          <w:rFonts w:ascii="Arial" w:hAnsi="Arial" w:cs="Arial"/>
          <w:sz w:val="22"/>
          <w:szCs w:val="22"/>
        </w:rPr>
        <w:t>0</w:t>
      </w:r>
      <w:r w:rsidRPr="00BB23AB">
        <w:rPr>
          <w:rFonts w:ascii="Arial" w:hAnsi="Arial" w:cs="Arial"/>
          <w:sz w:val="22"/>
          <w:szCs w:val="22"/>
        </w:rPr>
        <w:t>,05% z celkové částky předmětu plnění za každý i započatý den prodlení.</w:t>
      </w:r>
    </w:p>
    <w:p w:rsidR="007C5DD6" w:rsidRPr="00B37F13" w:rsidRDefault="007C5DD6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V případě prodlení </w:t>
      </w:r>
      <w:r w:rsidR="00155E98">
        <w:rPr>
          <w:rFonts w:ascii="Arial" w:hAnsi="Arial" w:cs="Arial"/>
          <w:sz w:val="22"/>
          <w:szCs w:val="22"/>
        </w:rPr>
        <w:t>Zadavatele</w:t>
      </w:r>
      <w:r w:rsidR="00155E98" w:rsidRPr="00BB23AB">
        <w:rPr>
          <w:rFonts w:ascii="Arial" w:hAnsi="Arial" w:cs="Arial"/>
          <w:sz w:val="22"/>
          <w:szCs w:val="22"/>
        </w:rPr>
        <w:t xml:space="preserve"> </w:t>
      </w:r>
      <w:r w:rsidRPr="00BB23AB">
        <w:rPr>
          <w:rFonts w:ascii="Arial" w:hAnsi="Arial" w:cs="Arial"/>
          <w:sz w:val="22"/>
          <w:szCs w:val="22"/>
        </w:rPr>
        <w:t xml:space="preserve">s plněním peněžitého závazku uhradí </w:t>
      </w:r>
      <w:r w:rsidR="00155E98">
        <w:rPr>
          <w:rFonts w:ascii="Arial" w:hAnsi="Arial" w:cs="Arial"/>
          <w:sz w:val="22"/>
          <w:szCs w:val="22"/>
        </w:rPr>
        <w:t xml:space="preserve">Zadavatel </w:t>
      </w:r>
      <w:r w:rsidRPr="00B37F13">
        <w:rPr>
          <w:rFonts w:ascii="Arial" w:hAnsi="Arial" w:cs="Arial"/>
          <w:sz w:val="22"/>
          <w:szCs w:val="22"/>
        </w:rPr>
        <w:t>dodavateli</w:t>
      </w:r>
      <w:r w:rsidRPr="00BB23AB">
        <w:rPr>
          <w:rFonts w:ascii="Arial" w:hAnsi="Arial" w:cs="Arial"/>
          <w:sz w:val="22"/>
          <w:szCs w:val="22"/>
        </w:rPr>
        <w:t xml:space="preserve"> na</w:t>
      </w:r>
      <w:r w:rsidR="0001195A">
        <w:rPr>
          <w:rFonts w:ascii="Arial" w:hAnsi="Arial" w:cs="Arial"/>
          <w:sz w:val="22"/>
          <w:szCs w:val="22"/>
        </w:rPr>
        <w:t> </w:t>
      </w:r>
      <w:r w:rsidRPr="00BB23AB">
        <w:rPr>
          <w:rFonts w:ascii="Arial" w:hAnsi="Arial" w:cs="Arial"/>
          <w:sz w:val="22"/>
          <w:szCs w:val="22"/>
        </w:rPr>
        <w:t>vyžádání zákonný úrok z prodlení z fakturované částky za každý i započatý den prodlení.</w:t>
      </w:r>
    </w:p>
    <w:p w:rsidR="007C5DD6" w:rsidRPr="00B37F13" w:rsidRDefault="007C5DD6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Celkovou výši smluvní pokuty, dle této smlouvy, smluvní strany omezují na maximální výši 10% z ceny plnění.</w:t>
      </w:r>
    </w:p>
    <w:p w:rsidR="007C5DD6" w:rsidRDefault="007C5DD6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Povinnost uhradit smluvní pokutu a úroky z prodlení je do 30 kalendářních dnů od obdržení výzvy oprávněné strany stranou povinnou.</w:t>
      </w:r>
      <w:r w:rsidR="00155E98">
        <w:rPr>
          <w:rFonts w:ascii="Arial" w:hAnsi="Arial" w:cs="Arial"/>
          <w:sz w:val="22"/>
          <w:szCs w:val="22"/>
        </w:rPr>
        <w:t xml:space="preserve"> </w:t>
      </w:r>
    </w:p>
    <w:p w:rsidR="00155E98" w:rsidRPr="00B37F13" w:rsidRDefault="00155E98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Zadavatele </w:t>
      </w:r>
      <w:r w:rsidR="00342A64">
        <w:rPr>
          <w:rFonts w:ascii="Arial" w:hAnsi="Arial" w:cs="Arial"/>
          <w:sz w:val="22"/>
          <w:szCs w:val="22"/>
        </w:rPr>
        <w:t xml:space="preserve">je dodavatel oprávněn požadovat zákonný úrok z prodlení. </w:t>
      </w:r>
    </w:p>
    <w:p w:rsidR="007C5DD6" w:rsidRPr="00B37F13" w:rsidRDefault="007C5DD6" w:rsidP="001F66EF">
      <w:pPr>
        <w:pStyle w:val="Odstavecseseznamem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Předmětem plnění se pro účely smluvní pokuty rozumí možnost </w:t>
      </w:r>
      <w:r w:rsidR="00342A64">
        <w:rPr>
          <w:rFonts w:ascii="Arial" w:hAnsi="Arial" w:cs="Arial"/>
          <w:sz w:val="22"/>
          <w:szCs w:val="22"/>
        </w:rPr>
        <w:t xml:space="preserve">Zadavatele </w:t>
      </w:r>
      <w:r w:rsidRPr="00BB23AB">
        <w:rPr>
          <w:rFonts w:ascii="Arial" w:hAnsi="Arial" w:cs="Arial"/>
          <w:sz w:val="22"/>
          <w:szCs w:val="22"/>
        </w:rPr>
        <w:t xml:space="preserve">využívat všechny služby způsobem plynulé dodávky technických služeb </w:t>
      </w:r>
      <w:r w:rsidRPr="00B37F13">
        <w:rPr>
          <w:rFonts w:ascii="Arial" w:hAnsi="Arial" w:cs="Arial"/>
          <w:sz w:val="22"/>
          <w:szCs w:val="22"/>
        </w:rPr>
        <w:t>dodavatele.</w:t>
      </w:r>
    </w:p>
    <w:p w:rsidR="007C088A" w:rsidRPr="001F66EF" w:rsidRDefault="007C088A" w:rsidP="001F66EF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sz w:val="22"/>
          <w:szCs w:val="22"/>
        </w:rPr>
        <w:t>Nedílnou součást Smlouvy musí tvořit minimálně přílohy:</w:t>
      </w:r>
    </w:p>
    <w:p w:rsidR="007C088A" w:rsidRPr="00BB23AB" w:rsidRDefault="007C088A" w:rsidP="00363112">
      <w:pPr>
        <w:pStyle w:val="TSTextlnkuslovan"/>
        <w:numPr>
          <w:ilvl w:val="0"/>
          <w:numId w:val="40"/>
        </w:numPr>
        <w:spacing w:line="240" w:lineRule="auto"/>
        <w:ind w:left="1134" w:hanging="283"/>
        <w:rPr>
          <w:rFonts w:cs="Arial"/>
          <w:szCs w:val="22"/>
        </w:rPr>
      </w:pPr>
      <w:r w:rsidRPr="00BB23AB">
        <w:rPr>
          <w:rFonts w:cs="Arial"/>
          <w:szCs w:val="22"/>
        </w:rPr>
        <w:t>zadávací dokumentace veřejné zakázky (tj. veškeré zadávací podmínky vč.</w:t>
      </w:r>
      <w:r w:rsidR="0001195A">
        <w:rPr>
          <w:rFonts w:cs="Arial"/>
          <w:szCs w:val="22"/>
        </w:rPr>
        <w:t> </w:t>
      </w:r>
      <w:r w:rsidRPr="00BB23AB">
        <w:rPr>
          <w:rFonts w:cs="Arial"/>
          <w:szCs w:val="22"/>
        </w:rPr>
        <w:t xml:space="preserve">případných </w:t>
      </w:r>
      <w:bookmarkStart w:id="0" w:name="_GoBack"/>
      <w:bookmarkEnd w:id="0"/>
      <w:r w:rsidRPr="00BB23AB">
        <w:rPr>
          <w:rFonts w:cs="Arial"/>
          <w:szCs w:val="22"/>
        </w:rPr>
        <w:t>dodatečných informací)</w:t>
      </w:r>
    </w:p>
    <w:p w:rsidR="007C088A" w:rsidRPr="00BB23AB" w:rsidRDefault="007C088A" w:rsidP="00363112">
      <w:pPr>
        <w:pStyle w:val="TSTextlnkuslovan"/>
        <w:numPr>
          <w:ilvl w:val="0"/>
          <w:numId w:val="40"/>
        </w:numPr>
        <w:spacing w:line="240" w:lineRule="auto"/>
        <w:ind w:left="1134" w:hanging="283"/>
        <w:rPr>
          <w:rFonts w:cs="Arial"/>
          <w:szCs w:val="22"/>
        </w:rPr>
      </w:pPr>
      <w:r w:rsidRPr="00BB23AB">
        <w:rPr>
          <w:rFonts w:cs="Arial"/>
          <w:szCs w:val="22"/>
        </w:rPr>
        <w:t xml:space="preserve">seznam poddodavatelů dle odst. </w:t>
      </w:r>
      <w:proofErr w:type="gramStart"/>
      <w:r w:rsidRPr="00BB23AB">
        <w:rPr>
          <w:rFonts w:cs="Arial"/>
          <w:szCs w:val="22"/>
        </w:rPr>
        <w:t>9.1. zadávací</w:t>
      </w:r>
      <w:proofErr w:type="gramEnd"/>
      <w:r w:rsidRPr="00BB23AB">
        <w:rPr>
          <w:rFonts w:cs="Arial"/>
          <w:szCs w:val="22"/>
        </w:rPr>
        <w:t xml:space="preserve"> dokumentace (je-li relevantní)</w:t>
      </w:r>
    </w:p>
    <w:p w:rsidR="007C088A" w:rsidRDefault="007C088A" w:rsidP="00363112">
      <w:pPr>
        <w:pStyle w:val="TSTextlnkuslovan"/>
        <w:numPr>
          <w:ilvl w:val="0"/>
          <w:numId w:val="40"/>
        </w:numPr>
        <w:spacing w:line="240" w:lineRule="auto"/>
        <w:ind w:left="1134" w:hanging="283"/>
        <w:rPr>
          <w:rFonts w:cs="Arial"/>
          <w:szCs w:val="22"/>
        </w:rPr>
      </w:pPr>
      <w:r w:rsidRPr="00BB23AB">
        <w:rPr>
          <w:rFonts w:cs="Arial"/>
          <w:szCs w:val="22"/>
        </w:rPr>
        <w:t>tabulka pro zpracování nabídkové ceny (příloha č. 5 zadávací dokumentace)</w:t>
      </w:r>
    </w:p>
    <w:p w:rsidR="00150EA5" w:rsidRPr="001F66EF" w:rsidRDefault="00150EA5" w:rsidP="001F66EF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sz w:val="22"/>
          <w:szCs w:val="22"/>
        </w:rPr>
        <w:t xml:space="preserve">Zadavatel výslovně připouští, že může být využita standardní smluvní a produktová dokumentace </w:t>
      </w:r>
      <w:proofErr w:type="spellStart"/>
      <w:r w:rsidRPr="001F66EF">
        <w:rPr>
          <w:rFonts w:ascii="Arial" w:hAnsi="Arial" w:cs="Arial"/>
          <w:sz w:val="22"/>
          <w:szCs w:val="22"/>
        </w:rPr>
        <w:t>Oracle</w:t>
      </w:r>
      <w:proofErr w:type="spellEnd"/>
      <w:r w:rsidRPr="001F66EF">
        <w:rPr>
          <w:rFonts w:ascii="Arial" w:hAnsi="Arial" w:cs="Arial"/>
          <w:sz w:val="22"/>
          <w:szCs w:val="22"/>
        </w:rPr>
        <w:t xml:space="preserve"> s výhradou výše specifikovaných obchodních podmínek.</w:t>
      </w:r>
    </w:p>
    <w:p w:rsidR="00755011" w:rsidRDefault="00755011" w:rsidP="00155E98">
      <w:pPr>
        <w:ind w:left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155E98">
      <w:pPr>
        <w:ind w:left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" w:name="Annex4"/>
    </w:p>
    <w:p w:rsidR="00852ED0" w:rsidRDefault="00852ED0" w:rsidP="00155E98">
      <w:pPr>
        <w:ind w:left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bookmarkEnd w:id="1"/>
    <w:p w:rsidR="00852ED0" w:rsidRDefault="00852ED0" w:rsidP="00D857E1">
      <w:pPr>
        <w:ind w:left="42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sectPr w:rsidR="00852ED0" w:rsidSect="001C4445">
      <w:footerReference w:type="default" r:id="rId13"/>
      <w:headerReference w:type="first" r:id="rId14"/>
      <w:type w:val="continuous"/>
      <w:pgSz w:w="11906" w:h="16838" w:code="9"/>
      <w:pgMar w:top="1134" w:right="1021" w:bottom="1021" w:left="1134" w:header="51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65" w:rsidRDefault="00E45665" w:rsidP="00A02ACC">
      <w:r>
        <w:separator/>
      </w:r>
    </w:p>
    <w:p w:rsidR="00E45665" w:rsidRDefault="00E45665"/>
  </w:endnote>
  <w:endnote w:type="continuationSeparator" w:id="0">
    <w:p w:rsidR="00E45665" w:rsidRDefault="00E45665" w:rsidP="00A02ACC">
      <w:r>
        <w:continuationSeparator/>
      </w:r>
    </w:p>
    <w:p w:rsidR="00E45665" w:rsidRDefault="00E45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E1" w:rsidRPr="00A80331" w:rsidRDefault="00D857E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D734C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D734C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65" w:rsidRDefault="00E45665" w:rsidP="00A02ACC">
      <w:r>
        <w:separator/>
      </w:r>
    </w:p>
    <w:p w:rsidR="00E45665" w:rsidRDefault="00E45665"/>
  </w:footnote>
  <w:footnote w:type="continuationSeparator" w:id="0">
    <w:p w:rsidR="00E45665" w:rsidRDefault="00E45665" w:rsidP="00A02ACC">
      <w:r>
        <w:continuationSeparator/>
      </w:r>
    </w:p>
    <w:p w:rsidR="00E45665" w:rsidRDefault="00E456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E1" w:rsidRDefault="00D857E1" w:rsidP="00707B09">
    <w:pPr>
      <w:rPr>
        <w:noProof/>
      </w:rPr>
    </w:pPr>
  </w:p>
  <w:p w:rsidR="00D857E1" w:rsidRPr="009C7B7D" w:rsidRDefault="00D857E1" w:rsidP="00707B09"/>
  <w:p w:rsidR="00D857E1" w:rsidRDefault="00D85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05pt;height:139.6pt" o:bullet="t">
        <v:imagedata r:id="rId1" o:title="odrazka"/>
      </v:shape>
    </w:pict>
  </w:numPicBullet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BE746B5"/>
    <w:multiLevelType w:val="hybridMultilevel"/>
    <w:tmpl w:val="8AE28C32"/>
    <w:lvl w:ilvl="0" w:tplc="911E98C6">
      <w:start w:val="1"/>
      <w:numFmt w:val="lowerLetter"/>
      <w:lvlText w:val="%1."/>
      <w:lvlJc w:val="left"/>
      <w:pPr>
        <w:ind w:left="879" w:hanging="3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3">
    <w:nsid w:val="1A527AF4"/>
    <w:multiLevelType w:val="hybridMultilevel"/>
    <w:tmpl w:val="530A33A4"/>
    <w:lvl w:ilvl="0" w:tplc="57F010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1E2FF8"/>
    <w:multiLevelType w:val="hybridMultilevel"/>
    <w:tmpl w:val="F5B6C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7A7E"/>
    <w:multiLevelType w:val="hybridMultilevel"/>
    <w:tmpl w:val="4D0C296C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C3C33"/>
    <w:multiLevelType w:val="multilevel"/>
    <w:tmpl w:val="A18C0B36"/>
    <w:lvl w:ilvl="0">
      <w:start w:val="1"/>
      <w:numFmt w:val="decimal"/>
      <w:pStyle w:val="SeznamOracle1rov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eznamOracle2rove"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pStyle w:val="SeznamOracle2rove"/>
      <w:lvlText w:val="%1.%2.%3."/>
      <w:lvlJc w:val="right"/>
      <w:pPr>
        <w:tabs>
          <w:tab w:val="num" w:pos="1844"/>
        </w:tabs>
        <w:ind w:left="710" w:firstLine="113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4AD1520"/>
    <w:multiLevelType w:val="hybridMultilevel"/>
    <w:tmpl w:val="AFCE0228"/>
    <w:lvl w:ilvl="0" w:tplc="29EA3E2A">
      <w:start w:val="1"/>
      <w:numFmt w:val="upperLetter"/>
      <w:lvlText w:val="%1)"/>
      <w:lvlJc w:val="left"/>
      <w:pPr>
        <w:ind w:left="119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44B1"/>
    <w:multiLevelType w:val="hybridMultilevel"/>
    <w:tmpl w:val="F6B2ACBE"/>
    <w:lvl w:ilvl="0" w:tplc="8D043CB4">
      <w:start w:val="1"/>
      <w:numFmt w:val="lowerLetter"/>
      <w:lvlText w:val="%1)"/>
      <w:lvlJc w:val="left"/>
      <w:pPr>
        <w:ind w:left="2912" w:hanging="360"/>
      </w:pPr>
      <w:rPr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2C6FCD"/>
    <w:multiLevelType w:val="multilevel"/>
    <w:tmpl w:val="7C9AC544"/>
    <w:lvl w:ilvl="0">
      <w:start w:val="1"/>
      <w:numFmt w:val="upperRoman"/>
      <w:pStyle w:val="TSlneksmlouvy"/>
      <w:suff w:val="nothing"/>
      <w:lvlText w:val="Čl. %1"/>
      <w:lvlJc w:val="left"/>
      <w:pPr>
        <w:ind w:left="6663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74"/>
        </w:tabs>
        <w:ind w:left="1474" w:hanging="737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3F3C"/>
    <w:multiLevelType w:val="hybridMultilevel"/>
    <w:tmpl w:val="936C0ECA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18E31F2"/>
    <w:multiLevelType w:val="hybridMultilevel"/>
    <w:tmpl w:val="CBD4F928"/>
    <w:lvl w:ilvl="0" w:tplc="17E27EA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7">
    <w:nsid w:val="4DA16E28"/>
    <w:multiLevelType w:val="hybridMultilevel"/>
    <w:tmpl w:val="A746D884"/>
    <w:lvl w:ilvl="0" w:tplc="2564F0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902FF"/>
    <w:multiLevelType w:val="hybridMultilevel"/>
    <w:tmpl w:val="19C6FFB2"/>
    <w:lvl w:ilvl="0" w:tplc="84AE7B50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595D64"/>
    <w:multiLevelType w:val="hybridMultilevel"/>
    <w:tmpl w:val="445868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950B17"/>
    <w:multiLevelType w:val="hybridMultilevel"/>
    <w:tmpl w:val="8AE28C32"/>
    <w:lvl w:ilvl="0" w:tplc="911E98C6">
      <w:start w:val="1"/>
      <w:numFmt w:val="lowerLetter"/>
      <w:lvlText w:val="%1."/>
      <w:lvlJc w:val="left"/>
      <w:pPr>
        <w:ind w:left="879" w:hanging="3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5">
    <w:nsid w:val="6A470155"/>
    <w:multiLevelType w:val="hybridMultilevel"/>
    <w:tmpl w:val="B15CA9E8"/>
    <w:lvl w:ilvl="0" w:tplc="43F0AE5C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6">
    <w:nsid w:val="6F351D88"/>
    <w:multiLevelType w:val="hybridMultilevel"/>
    <w:tmpl w:val="3CAE2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0499"/>
    <w:multiLevelType w:val="hybridMultilevel"/>
    <w:tmpl w:val="58923ECE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E7127"/>
    <w:multiLevelType w:val="hybridMultilevel"/>
    <w:tmpl w:val="F080DFEA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4"/>
  </w:num>
  <w:num w:numId="5">
    <w:abstractNumId w:val="13"/>
  </w:num>
  <w:num w:numId="6">
    <w:abstractNumId w:val="13"/>
  </w:num>
  <w:num w:numId="7">
    <w:abstractNumId w:val="13"/>
  </w:num>
  <w:num w:numId="8">
    <w:abstractNumId w:val="16"/>
  </w:num>
  <w:num w:numId="9">
    <w:abstractNumId w:val="18"/>
  </w:num>
  <w:num w:numId="10">
    <w:abstractNumId w:val="27"/>
  </w:num>
  <w:num w:numId="11">
    <w:abstractNumId w:val="27"/>
  </w:num>
  <w:num w:numId="12">
    <w:abstractNumId w:val="27"/>
  </w:num>
  <w:num w:numId="13">
    <w:abstractNumId w:val="10"/>
  </w:num>
  <w:num w:numId="14">
    <w:abstractNumId w:val="2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26"/>
  </w:num>
  <w:num w:numId="20">
    <w:abstractNumId w:val="0"/>
  </w:num>
  <w:num w:numId="21">
    <w:abstractNumId w:val="10"/>
    <w:lvlOverride w:ilvl="0">
      <w:lvl w:ilvl="0">
        <w:start w:val="1"/>
        <w:numFmt w:val="decimal"/>
        <w:pStyle w:val="TS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TS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ascii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asciiTheme="minorHAnsi" w:hAnsiTheme="minorHAnsi" w:cstheme="minorHAns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  <w:lvlOverride w:ilvl="0">
      <w:lvl w:ilvl="0">
        <w:start w:val="1"/>
        <w:numFmt w:val="decimal"/>
        <w:pStyle w:val="TS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TS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6">
    <w:abstractNumId w:val="2"/>
  </w:num>
  <w:num w:numId="27">
    <w:abstractNumId w:val="9"/>
  </w:num>
  <w:num w:numId="28">
    <w:abstractNumId w:val="14"/>
  </w:num>
  <w:num w:numId="29">
    <w:abstractNumId w:val="25"/>
  </w:num>
  <w:num w:numId="30">
    <w:abstractNumId w:val="15"/>
  </w:num>
  <w:num w:numId="31">
    <w:abstractNumId w:val="8"/>
  </w:num>
  <w:num w:numId="32">
    <w:abstractNumId w:val="30"/>
  </w:num>
  <w:num w:numId="33">
    <w:abstractNumId w:val="6"/>
  </w:num>
  <w:num w:numId="34">
    <w:abstractNumId w:val="10"/>
  </w:num>
  <w:num w:numId="35">
    <w:abstractNumId w:val="10"/>
  </w:num>
  <w:num w:numId="36">
    <w:abstractNumId w:val="17"/>
  </w:num>
  <w:num w:numId="37">
    <w:abstractNumId w:val="22"/>
  </w:num>
  <w:num w:numId="38">
    <w:abstractNumId w:val="4"/>
  </w:num>
  <w:num w:numId="39">
    <w:abstractNumId w:val="10"/>
  </w:num>
  <w:num w:numId="40">
    <w:abstractNumId w:val="2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28"/>
  </w:num>
  <w:num w:numId="47">
    <w:abstractNumId w:val="12"/>
  </w:num>
  <w:num w:numId="4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ýová Lucie">
    <w15:presenceInfo w15:providerId="AD" w15:userId="S-1-5-21-3376202515-3084899481-534267998-4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E1"/>
    <w:rsid w:val="0001195A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B3FAD"/>
    <w:rsid w:val="000C0176"/>
    <w:rsid w:val="00115DE4"/>
    <w:rsid w:val="00123A5B"/>
    <w:rsid w:val="00150EA5"/>
    <w:rsid w:val="00155E98"/>
    <w:rsid w:val="00175B08"/>
    <w:rsid w:val="00190CF9"/>
    <w:rsid w:val="001A6698"/>
    <w:rsid w:val="001B0C37"/>
    <w:rsid w:val="001C21FE"/>
    <w:rsid w:val="001C4445"/>
    <w:rsid w:val="001C5707"/>
    <w:rsid w:val="001D5663"/>
    <w:rsid w:val="001F66EF"/>
    <w:rsid w:val="00226862"/>
    <w:rsid w:val="00230AB0"/>
    <w:rsid w:val="0024343E"/>
    <w:rsid w:val="00272A34"/>
    <w:rsid w:val="002778FC"/>
    <w:rsid w:val="002A2D0C"/>
    <w:rsid w:val="002E60B9"/>
    <w:rsid w:val="002F15BC"/>
    <w:rsid w:val="00303128"/>
    <w:rsid w:val="00342A64"/>
    <w:rsid w:val="00342F5F"/>
    <w:rsid w:val="0035218D"/>
    <w:rsid w:val="00356B8D"/>
    <w:rsid w:val="00362B23"/>
    <w:rsid w:val="00363112"/>
    <w:rsid w:val="00366BF5"/>
    <w:rsid w:val="003677FC"/>
    <w:rsid w:val="00371EAD"/>
    <w:rsid w:val="00382BAF"/>
    <w:rsid w:val="00393A18"/>
    <w:rsid w:val="003A2504"/>
    <w:rsid w:val="003A6478"/>
    <w:rsid w:val="003A79B8"/>
    <w:rsid w:val="003B3C58"/>
    <w:rsid w:val="003C1093"/>
    <w:rsid w:val="003D2AB2"/>
    <w:rsid w:val="003F3D11"/>
    <w:rsid w:val="004113CF"/>
    <w:rsid w:val="004138AE"/>
    <w:rsid w:val="00456D9D"/>
    <w:rsid w:val="00466CC1"/>
    <w:rsid w:val="00483215"/>
    <w:rsid w:val="004931B7"/>
    <w:rsid w:val="00494D23"/>
    <w:rsid w:val="004B29AB"/>
    <w:rsid w:val="004D4E65"/>
    <w:rsid w:val="004D6C42"/>
    <w:rsid w:val="004F79DD"/>
    <w:rsid w:val="005055F8"/>
    <w:rsid w:val="005216E5"/>
    <w:rsid w:val="005255BD"/>
    <w:rsid w:val="00526164"/>
    <w:rsid w:val="0054539D"/>
    <w:rsid w:val="005544E2"/>
    <w:rsid w:val="00562924"/>
    <w:rsid w:val="005651F4"/>
    <w:rsid w:val="00590B12"/>
    <w:rsid w:val="005B7C3B"/>
    <w:rsid w:val="005D64D7"/>
    <w:rsid w:val="005D6903"/>
    <w:rsid w:val="005F13E5"/>
    <w:rsid w:val="006015FD"/>
    <w:rsid w:val="006026CD"/>
    <w:rsid w:val="0060395E"/>
    <w:rsid w:val="00617597"/>
    <w:rsid w:val="00637723"/>
    <w:rsid w:val="006527E8"/>
    <w:rsid w:val="00680B29"/>
    <w:rsid w:val="006B04AC"/>
    <w:rsid w:val="006B1DC0"/>
    <w:rsid w:val="006B795D"/>
    <w:rsid w:val="006D2E37"/>
    <w:rsid w:val="006D5AE0"/>
    <w:rsid w:val="007065AA"/>
    <w:rsid w:val="00707801"/>
    <w:rsid w:val="00707B09"/>
    <w:rsid w:val="00715839"/>
    <w:rsid w:val="00730962"/>
    <w:rsid w:val="0073217D"/>
    <w:rsid w:val="0075056C"/>
    <w:rsid w:val="00755011"/>
    <w:rsid w:val="00794D97"/>
    <w:rsid w:val="00796216"/>
    <w:rsid w:val="00797425"/>
    <w:rsid w:val="007C088A"/>
    <w:rsid w:val="007C5DD6"/>
    <w:rsid w:val="007D070E"/>
    <w:rsid w:val="007D5AFD"/>
    <w:rsid w:val="007D6D9B"/>
    <w:rsid w:val="00821A63"/>
    <w:rsid w:val="00825733"/>
    <w:rsid w:val="0083730C"/>
    <w:rsid w:val="00852ED0"/>
    <w:rsid w:val="00872F10"/>
    <w:rsid w:val="00873107"/>
    <w:rsid w:val="00894971"/>
    <w:rsid w:val="008A2EC6"/>
    <w:rsid w:val="008B4D78"/>
    <w:rsid w:val="008C7434"/>
    <w:rsid w:val="008D45F9"/>
    <w:rsid w:val="008E489C"/>
    <w:rsid w:val="00906433"/>
    <w:rsid w:val="00906E40"/>
    <w:rsid w:val="00916765"/>
    <w:rsid w:val="00923BD2"/>
    <w:rsid w:val="0095292E"/>
    <w:rsid w:val="00962DA9"/>
    <w:rsid w:val="0098397E"/>
    <w:rsid w:val="009A5572"/>
    <w:rsid w:val="009C7B7D"/>
    <w:rsid w:val="009D149F"/>
    <w:rsid w:val="009D43E2"/>
    <w:rsid w:val="009D734C"/>
    <w:rsid w:val="009E7071"/>
    <w:rsid w:val="009F0AAE"/>
    <w:rsid w:val="00A02ACC"/>
    <w:rsid w:val="00A403AA"/>
    <w:rsid w:val="00A57E5C"/>
    <w:rsid w:val="00A80331"/>
    <w:rsid w:val="00A938AB"/>
    <w:rsid w:val="00AB35EB"/>
    <w:rsid w:val="00AB7688"/>
    <w:rsid w:val="00AC265D"/>
    <w:rsid w:val="00AD0D2F"/>
    <w:rsid w:val="00AD2F19"/>
    <w:rsid w:val="00AD7569"/>
    <w:rsid w:val="00AF0D98"/>
    <w:rsid w:val="00B22139"/>
    <w:rsid w:val="00B26753"/>
    <w:rsid w:val="00B37F13"/>
    <w:rsid w:val="00B43828"/>
    <w:rsid w:val="00B61777"/>
    <w:rsid w:val="00B64921"/>
    <w:rsid w:val="00B67BEB"/>
    <w:rsid w:val="00B701C8"/>
    <w:rsid w:val="00B90DC1"/>
    <w:rsid w:val="00BA1AF2"/>
    <w:rsid w:val="00BB23AB"/>
    <w:rsid w:val="00BD2570"/>
    <w:rsid w:val="00BD260F"/>
    <w:rsid w:val="00BD6EDB"/>
    <w:rsid w:val="00BD79BE"/>
    <w:rsid w:val="00BF1D9A"/>
    <w:rsid w:val="00BF7FA6"/>
    <w:rsid w:val="00C03BFF"/>
    <w:rsid w:val="00C14D27"/>
    <w:rsid w:val="00C3200D"/>
    <w:rsid w:val="00C373D3"/>
    <w:rsid w:val="00C47AC3"/>
    <w:rsid w:val="00C542B6"/>
    <w:rsid w:val="00CA3E68"/>
    <w:rsid w:val="00CB304B"/>
    <w:rsid w:val="00CB47BE"/>
    <w:rsid w:val="00CB77C7"/>
    <w:rsid w:val="00CE1742"/>
    <w:rsid w:val="00CF1BEF"/>
    <w:rsid w:val="00CF342A"/>
    <w:rsid w:val="00D15DB2"/>
    <w:rsid w:val="00D857E1"/>
    <w:rsid w:val="00D96B17"/>
    <w:rsid w:val="00DA0FFE"/>
    <w:rsid w:val="00DB36CE"/>
    <w:rsid w:val="00DD7DA4"/>
    <w:rsid w:val="00E07F52"/>
    <w:rsid w:val="00E16895"/>
    <w:rsid w:val="00E21D0C"/>
    <w:rsid w:val="00E45665"/>
    <w:rsid w:val="00E52FA0"/>
    <w:rsid w:val="00E5783A"/>
    <w:rsid w:val="00E64100"/>
    <w:rsid w:val="00E72B53"/>
    <w:rsid w:val="00E82BDD"/>
    <w:rsid w:val="00E95F07"/>
    <w:rsid w:val="00E9669F"/>
    <w:rsid w:val="00EA36C5"/>
    <w:rsid w:val="00EF124E"/>
    <w:rsid w:val="00F01601"/>
    <w:rsid w:val="00F5341D"/>
    <w:rsid w:val="00F64348"/>
    <w:rsid w:val="00F95284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page number" w:uiPriority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 w:uiPriority="0"/>
    <w:lsdException w:name="Body Text Indent" w:locked="0" w:uiPriority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/>
    <w:lsdException w:name="Hyperlink" w:uiPriority="0" w:qFormat="1"/>
    <w:lsdException w:name="FollowedHyperlink" w:locked="0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D857E1"/>
    <w:rPr>
      <w:rFonts w:ascii="Times New Roman" w:eastAsia="Times New Roman" w:hAnsi="Times New Roman"/>
      <w:lang w:eastAsia="en-US"/>
    </w:rPr>
  </w:style>
  <w:style w:type="paragraph" w:styleId="Nadpis1">
    <w:name w:val="heading 1"/>
    <w:aliases w:val="RL Právní rozbor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</w:rPr>
  </w:style>
  <w:style w:type="paragraph" w:styleId="Nadpis5">
    <w:name w:val="heading 5"/>
    <w:aliases w:val="Pracovní pozice"/>
    <w:basedOn w:val="Normln"/>
    <w:next w:val="Normln"/>
    <w:link w:val="Nadpis5Char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</w:rPr>
  </w:style>
  <w:style w:type="paragraph" w:styleId="Nadpis6">
    <w:name w:val="heading 6"/>
    <w:aliases w:val="Název kapitoly - pokračování"/>
    <w:basedOn w:val="Normln"/>
    <w:next w:val="Normln"/>
    <w:link w:val="Nadpis6Char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qFormat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D857E1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link w:val="Nadpis9Char"/>
    <w:qFormat/>
    <w:locked/>
    <w:rsid w:val="00D857E1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857E1"/>
    <w:rPr>
      <w:rFonts w:ascii="Arial" w:eastAsia="Arial Unicode MS" w:hAnsi="Arial" w:cs="Arial Unicode MS"/>
      <w:b/>
      <w:bCs/>
      <w:lang w:eastAsia="en-US"/>
    </w:rPr>
  </w:style>
  <w:style w:type="character" w:customStyle="1" w:styleId="Nadpis9Char">
    <w:name w:val="Nadpis 9 Char"/>
    <w:basedOn w:val="Standardnpsmoodstavce"/>
    <w:link w:val="Nadpis9"/>
    <w:rsid w:val="00D857E1"/>
    <w:rPr>
      <w:rFonts w:ascii="Arial" w:eastAsia="Arial Unicode MS" w:hAnsi="Arial" w:cs="Arial Unicode MS"/>
      <w:b/>
      <w:bCs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nhideWhenUsed/>
    <w:qFormat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semiHidden/>
    <w:rsid w:val="00D857E1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857E1"/>
    <w:rPr>
      <w:rFonts w:ascii="Times New Roman" w:eastAsia="Times New Roman" w:hAnsi="Times New Roman"/>
      <w:sz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857E1"/>
    <w:rPr>
      <w:rFonts w:ascii="Times New Roman" w:eastAsia="Times New Roman" w:hAnsi="Times New Roman"/>
      <w:sz w:val="22"/>
      <w:lang w:eastAsia="en-US"/>
    </w:rPr>
  </w:style>
  <w:style w:type="paragraph" w:styleId="Zkladntext2">
    <w:name w:val="Body Text 2"/>
    <w:basedOn w:val="Normln"/>
    <w:link w:val="Zkladntext2Char"/>
    <w:semiHidden/>
    <w:rsid w:val="00D857E1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57E1"/>
    <w:rPr>
      <w:rFonts w:ascii="Arial" w:eastAsia="Times New Roman" w:hAnsi="Arial"/>
      <w:snapToGrid w:val="0"/>
      <w:sz w:val="18"/>
      <w:lang w:eastAsia="en-US"/>
    </w:rPr>
  </w:style>
  <w:style w:type="paragraph" w:styleId="Zkladntextodsazen2">
    <w:name w:val="Body Text Indent 2"/>
    <w:basedOn w:val="Normln"/>
    <w:link w:val="Zkladntextodsazen2Char"/>
    <w:semiHidden/>
    <w:rsid w:val="00D857E1"/>
    <w:pPr>
      <w:ind w:left="-284"/>
      <w:jc w:val="both"/>
    </w:pPr>
    <w:rPr>
      <w:rFonts w:ascii="Arial" w:hAnsi="Arial"/>
      <w:snapToGrid w:val="0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57E1"/>
    <w:rPr>
      <w:rFonts w:ascii="Times New Roman" w:eastAsia="Times New Roman" w:hAnsi="Times New Roman"/>
      <w:snapToGrid w:val="0"/>
      <w:sz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D857E1"/>
    <w:pPr>
      <w:ind w:left="-284"/>
      <w:jc w:val="both"/>
    </w:pPr>
    <w:rPr>
      <w:snapToGrid w:val="0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857E1"/>
    <w:rPr>
      <w:rFonts w:ascii="Times New Roman" w:eastAsia="Times New Roman" w:hAnsi="Times New Roman"/>
      <w:sz w:val="24"/>
      <w:lang w:eastAsia="en-US"/>
    </w:rPr>
  </w:style>
  <w:style w:type="paragraph" w:styleId="Zkladntext3">
    <w:name w:val="Body Text 3"/>
    <w:basedOn w:val="Normln"/>
    <w:link w:val="Zkladntext3Char"/>
    <w:semiHidden/>
    <w:rsid w:val="00D857E1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857E1"/>
    <w:rPr>
      <w:rFonts w:ascii="Times New Roman" w:eastAsia="Times New Roman" w:hAnsi="Times New Roman"/>
      <w:sz w:val="24"/>
      <w:lang w:eastAsia="en-US"/>
    </w:rPr>
  </w:style>
  <w:style w:type="paragraph" w:styleId="Zkladntextodsazen3">
    <w:name w:val="Body Text Indent 3"/>
    <w:basedOn w:val="Normln"/>
    <w:link w:val="Zkladntextodsazen3Char"/>
    <w:semiHidden/>
    <w:rsid w:val="00D857E1"/>
    <w:pPr>
      <w:ind w:left="708" w:firstLine="708"/>
      <w:jc w:val="center"/>
    </w:pPr>
    <w:rPr>
      <w:sz w:val="24"/>
    </w:rPr>
  </w:style>
  <w:style w:type="character" w:styleId="Siln">
    <w:name w:val="Strong"/>
    <w:qFormat/>
    <w:locked/>
    <w:rsid w:val="00D857E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D857E1"/>
    <w:pPr>
      <w:ind w:left="708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57E1"/>
    <w:rPr>
      <w:rFonts w:ascii="Times New Roman" w:eastAsia="Times New Roman" w:hAnsi="Times New Roman"/>
    </w:rPr>
  </w:style>
  <w:style w:type="character" w:styleId="Zvraznn">
    <w:name w:val="Emphasis"/>
    <w:uiPriority w:val="20"/>
    <w:qFormat/>
    <w:locked/>
    <w:rsid w:val="00D857E1"/>
    <w:rPr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57E1"/>
    <w:rPr>
      <w:rFonts w:ascii="Arial Unicode MS" w:eastAsia="Arial Unicode MS" w:hAnsi="Arial Unicode MS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locked/>
    <w:rsid w:val="00D8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/>
    </w:rPr>
  </w:style>
  <w:style w:type="paragraph" w:customStyle="1" w:styleId="TSTextlnkuslovan">
    <w:name w:val="TS Text článku číslovaný"/>
    <w:basedOn w:val="Normln"/>
    <w:link w:val="TSTextlnkuslovanChar"/>
    <w:rsid w:val="00D857E1"/>
    <w:pPr>
      <w:numPr>
        <w:ilvl w:val="1"/>
        <w:numId w:val="13"/>
      </w:numPr>
      <w:spacing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rsid w:val="00D857E1"/>
    <w:rPr>
      <w:rFonts w:ascii="Arial" w:eastAsia="Times New Roman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857E1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</w:rPr>
  </w:style>
  <w:style w:type="character" w:customStyle="1" w:styleId="ZKLADNChar">
    <w:name w:val="ZÁKLADNÍ Char"/>
    <w:link w:val="ZKLADN"/>
    <w:uiPriority w:val="99"/>
    <w:locked/>
    <w:rsid w:val="00D857E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D857E1"/>
    <w:pPr>
      <w:widowControl w:val="0"/>
      <w:spacing w:before="120" w:after="120" w:line="280" w:lineRule="atLeast"/>
      <w:jc w:val="both"/>
    </w:pPr>
    <w:rPr>
      <w:rFonts w:ascii="Garamond" w:eastAsia="Calibri" w:hAnsi="Garamond"/>
      <w:sz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857E1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D857E1"/>
    <w:rPr>
      <w:rFonts w:eastAsia="Times New Roman"/>
      <w:sz w:val="22"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qFormat/>
    <w:rsid w:val="00D857E1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hAnsi="Calibri"/>
      <w:b/>
      <w:sz w:val="22"/>
      <w:szCs w:val="24"/>
    </w:rPr>
  </w:style>
  <w:style w:type="paragraph" w:customStyle="1" w:styleId="Default">
    <w:name w:val="Default"/>
    <w:uiPriority w:val="99"/>
    <w:rsid w:val="00D85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Standardnpsmoodstavce"/>
    <w:link w:val="Zkladntext20"/>
    <w:rsid w:val="00D857E1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Zkladntext20">
    <w:name w:val="Základní text20"/>
    <w:basedOn w:val="Normln"/>
    <w:link w:val="Bodytext"/>
    <w:rsid w:val="00D857E1"/>
    <w:pPr>
      <w:widowControl w:val="0"/>
      <w:shd w:val="clear" w:color="auto" w:fill="FFFFFF"/>
      <w:spacing w:line="209" w:lineRule="exact"/>
      <w:ind w:hanging="340"/>
    </w:pPr>
    <w:rPr>
      <w:rFonts w:ascii="Arial" w:eastAsia="Arial" w:hAnsi="Arial" w:cs="Arial"/>
      <w:spacing w:val="3"/>
      <w:sz w:val="14"/>
      <w:szCs w:val="14"/>
      <w:lang w:eastAsia="cs-CZ"/>
    </w:rPr>
  </w:style>
  <w:style w:type="paragraph" w:customStyle="1" w:styleId="SeznamOracle3rove">
    <w:name w:val="Seznam Oracle 3. úroveň"/>
    <w:basedOn w:val="Odstavecseseznamem"/>
    <w:link w:val="SeznamOracle3roveChar"/>
    <w:qFormat/>
    <w:rsid w:val="00D857E1"/>
    <w:pPr>
      <w:tabs>
        <w:tab w:val="left" w:pos="709"/>
      </w:tabs>
      <w:spacing w:after="240"/>
      <w:ind w:left="2160" w:hanging="360"/>
    </w:pPr>
    <w:rPr>
      <w:rFonts w:asciiTheme="minorHAnsi" w:hAnsiTheme="minorHAnsi"/>
      <w:color w:val="000000"/>
      <w:lang w:eastAsia="en-US"/>
    </w:rPr>
  </w:style>
  <w:style w:type="character" w:customStyle="1" w:styleId="SeznamOracle3roveChar">
    <w:name w:val="Seznam Oracle 3. úroveň Char"/>
    <w:basedOn w:val="Standardnpsmoodstavce"/>
    <w:link w:val="SeznamOracle3rove"/>
    <w:rsid w:val="00D857E1"/>
    <w:rPr>
      <w:rFonts w:asciiTheme="minorHAnsi" w:eastAsia="Times New Roman" w:hAnsiTheme="minorHAnsi"/>
      <w:color w:val="000000"/>
      <w:lang w:eastAsia="en-US"/>
    </w:rPr>
  </w:style>
  <w:style w:type="paragraph" w:customStyle="1" w:styleId="SeznamOracle2rove">
    <w:name w:val="Seznam Oracle 2. úroveň"/>
    <w:basedOn w:val="Odstavecseseznamem"/>
    <w:link w:val="SeznamOracle2roveChar"/>
    <w:qFormat/>
    <w:rsid w:val="00D857E1"/>
    <w:pPr>
      <w:numPr>
        <w:ilvl w:val="1"/>
        <w:numId w:val="15"/>
      </w:numPr>
      <w:tabs>
        <w:tab w:val="clear" w:pos="284"/>
        <w:tab w:val="num" w:pos="357"/>
        <w:tab w:val="left" w:pos="709"/>
        <w:tab w:val="left" w:pos="851"/>
      </w:tabs>
      <w:spacing w:after="240"/>
      <w:ind w:left="357" w:hanging="360"/>
    </w:pPr>
    <w:rPr>
      <w:rFonts w:asciiTheme="minorHAnsi" w:hAnsiTheme="minorHAnsi"/>
      <w:color w:val="000000"/>
      <w:lang w:eastAsia="en-US"/>
    </w:rPr>
  </w:style>
  <w:style w:type="character" w:customStyle="1" w:styleId="SeznamOracle2roveChar">
    <w:name w:val="Seznam Oracle 2. úroveň Char"/>
    <w:basedOn w:val="Standardnpsmoodstavce"/>
    <w:link w:val="SeznamOracle2rove"/>
    <w:rsid w:val="00D857E1"/>
    <w:rPr>
      <w:rFonts w:asciiTheme="minorHAnsi" w:eastAsia="Times New Roman" w:hAnsiTheme="minorHAnsi"/>
      <w:color w:val="000000"/>
      <w:lang w:eastAsia="en-US"/>
    </w:rPr>
  </w:style>
  <w:style w:type="paragraph" w:customStyle="1" w:styleId="SeznamOracle1rove">
    <w:name w:val="Seznam Oracle 1. úroveň"/>
    <w:basedOn w:val="Odstavecseseznamem"/>
    <w:link w:val="SeznamOracle1roveChar"/>
    <w:qFormat/>
    <w:rsid w:val="00D857E1"/>
    <w:pPr>
      <w:numPr>
        <w:numId w:val="15"/>
      </w:numPr>
      <w:tabs>
        <w:tab w:val="left" w:pos="709"/>
      </w:tabs>
      <w:spacing w:after="240"/>
      <w:ind w:left="720" w:hanging="360"/>
    </w:pPr>
    <w:rPr>
      <w:rFonts w:asciiTheme="minorHAnsi" w:hAnsiTheme="minorHAnsi"/>
      <w:b/>
      <w:smallCaps/>
      <w:color w:val="000000"/>
      <w:lang w:eastAsia="en-US"/>
    </w:rPr>
  </w:style>
  <w:style w:type="character" w:customStyle="1" w:styleId="SeznamOracle1roveChar">
    <w:name w:val="Seznam Oracle 1. úroveň Char"/>
    <w:basedOn w:val="Standardnpsmoodstavce"/>
    <w:link w:val="SeznamOracle1rove"/>
    <w:rsid w:val="00D857E1"/>
    <w:rPr>
      <w:rFonts w:asciiTheme="minorHAnsi" w:eastAsia="Times New Roman" w:hAnsiTheme="minorHAnsi"/>
      <w:b/>
      <w:smallCaps/>
      <w:color w:val="000000"/>
      <w:lang w:eastAsia="en-US"/>
    </w:rPr>
  </w:style>
  <w:style w:type="paragraph" w:customStyle="1" w:styleId="RLdajeosmluvnstran">
    <w:name w:val="RL  údaje o smluvní straně"/>
    <w:basedOn w:val="Normln"/>
    <w:rsid w:val="00D857E1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D857E1"/>
    <w:pPr>
      <w:keepNext/>
      <w:keepLines/>
      <w:tabs>
        <w:tab w:val="num" w:pos="1701"/>
      </w:tabs>
      <w:spacing w:before="120"/>
      <w:ind w:left="1701" w:hanging="991"/>
      <w:jc w:val="both"/>
    </w:pPr>
    <w:rPr>
      <w:rFonts w:ascii="Arial" w:hAnsi="Arial"/>
      <w:sz w:val="24"/>
      <w:szCs w:val="24"/>
      <w:lang w:eastAsia="cs-CZ"/>
    </w:rPr>
  </w:style>
  <w:style w:type="character" w:customStyle="1" w:styleId="MZeSMLNAdpis3Char">
    <w:name w:val="MZe SML NAdpis 3 Char"/>
    <w:link w:val="MZeSMLNAdpis3"/>
    <w:uiPriority w:val="99"/>
    <w:locked/>
    <w:rsid w:val="00D857E1"/>
    <w:rPr>
      <w:rFonts w:ascii="Arial" w:eastAsia="Times New Roman" w:hAnsi="Arial"/>
      <w:sz w:val="24"/>
      <w:szCs w:val="24"/>
    </w:rPr>
  </w:style>
  <w:style w:type="character" w:customStyle="1" w:styleId="Bodytext3">
    <w:name w:val="Body text (3)_"/>
    <w:basedOn w:val="Standardnpsmoodstavce"/>
    <w:link w:val="Bodytext30"/>
    <w:rsid w:val="00D857E1"/>
    <w:rPr>
      <w:rFonts w:ascii="Arial" w:eastAsia="Arial" w:hAnsi="Arial" w:cs="Arial"/>
      <w:spacing w:val="6"/>
      <w:sz w:val="16"/>
      <w:szCs w:val="16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D857E1"/>
    <w:pPr>
      <w:widowControl w:val="0"/>
      <w:shd w:val="clear" w:color="auto" w:fill="FFFFFF"/>
      <w:spacing w:line="0" w:lineRule="atLeast"/>
      <w:ind w:hanging="720"/>
    </w:pPr>
    <w:rPr>
      <w:rFonts w:ascii="Arial" w:eastAsia="Arial" w:hAnsi="Arial" w:cs="Arial"/>
      <w:spacing w:val="6"/>
      <w:sz w:val="16"/>
      <w:szCs w:val="16"/>
      <w:lang w:eastAsia="cs-CZ"/>
    </w:rPr>
  </w:style>
  <w:style w:type="character" w:customStyle="1" w:styleId="Heading64">
    <w:name w:val="Heading #6 (4)_"/>
    <w:basedOn w:val="Standardnpsmoodstavce"/>
    <w:link w:val="Heading640"/>
    <w:rsid w:val="00D857E1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paragraph" w:customStyle="1" w:styleId="Heading640">
    <w:name w:val="Heading #6 (4)"/>
    <w:basedOn w:val="Normln"/>
    <w:link w:val="Heading64"/>
    <w:rsid w:val="00D857E1"/>
    <w:pPr>
      <w:widowControl w:val="0"/>
      <w:shd w:val="clear" w:color="auto" w:fill="FFFFFF"/>
      <w:spacing w:before="480" w:after="300" w:line="0" w:lineRule="atLeast"/>
      <w:jc w:val="both"/>
      <w:outlineLvl w:val="5"/>
    </w:pPr>
    <w:rPr>
      <w:rFonts w:ascii="Arial" w:eastAsia="Arial" w:hAnsi="Arial" w:cs="Arial"/>
      <w:spacing w:val="-1"/>
      <w:sz w:val="19"/>
      <w:szCs w:val="19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D857E1"/>
    <w:pPr>
      <w:spacing w:after="120" w:line="280" w:lineRule="exact"/>
      <w:jc w:val="center"/>
    </w:pPr>
    <w:rPr>
      <w:rFonts w:ascii="Calibri" w:hAnsi="Calibri"/>
      <w:b/>
      <w:sz w:val="22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D857E1"/>
    <w:rPr>
      <w:rFonts w:eastAsia="Times New Roman"/>
      <w:b/>
      <w:sz w:val="22"/>
      <w:szCs w:val="24"/>
    </w:rPr>
  </w:style>
  <w:style w:type="paragraph" w:customStyle="1" w:styleId="RLdajeosmluvnstran0">
    <w:name w:val="RL Údaje o smluvní straně"/>
    <w:basedOn w:val="Normln"/>
    <w:rsid w:val="00D857E1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Odrka4">
    <w:name w:val="Odrážka 4"/>
    <w:basedOn w:val="Normln"/>
    <w:uiPriority w:val="99"/>
    <w:rsid w:val="00D857E1"/>
    <w:pPr>
      <w:numPr>
        <w:numId w:val="24"/>
      </w:numPr>
      <w:spacing w:after="120"/>
      <w:jc w:val="both"/>
    </w:pPr>
    <w:rPr>
      <w:rFonts w:ascii="Arial" w:hAnsi="Arial"/>
      <w:sz w:val="22"/>
    </w:rPr>
  </w:style>
  <w:style w:type="paragraph" w:customStyle="1" w:styleId="Seznamteky">
    <w:name w:val="Seznam tečky"/>
    <w:basedOn w:val="Normln"/>
    <w:uiPriority w:val="99"/>
    <w:rsid w:val="00D857E1"/>
    <w:pPr>
      <w:numPr>
        <w:numId w:val="2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D857E1"/>
    <w:pPr>
      <w:tabs>
        <w:tab w:val="clear" w:pos="1474"/>
      </w:tabs>
      <w:ind w:left="3572" w:hanging="1361"/>
    </w:pPr>
    <w:rPr>
      <w:szCs w:val="20"/>
    </w:rPr>
  </w:style>
  <w:style w:type="character" w:customStyle="1" w:styleId="RLSeznamplohChar">
    <w:name w:val="RL Seznam příloh Char"/>
    <w:link w:val="RLSeznamploh"/>
    <w:rsid w:val="00D857E1"/>
    <w:rPr>
      <w:rFonts w:eastAsia="Times New Roman"/>
      <w:sz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locked/>
    <w:rsid w:val="00D857E1"/>
    <w:pPr>
      <w:keepNext/>
      <w:keepLines/>
      <w:numPr>
        <w:numId w:val="30"/>
      </w:numPr>
      <w:spacing w:before="480" w:after="0" w:line="240" w:lineRule="auto"/>
      <w:jc w:val="left"/>
      <w:outlineLvl w:val="9"/>
    </w:pPr>
    <w:rPr>
      <w:rFonts w:ascii="Arial" w:hAnsi="Arial" w:cs="Arial"/>
      <w:bCs/>
      <w:color w:val="365F91"/>
      <w:spacing w:val="0"/>
      <w:sz w:val="28"/>
      <w:szCs w:val="28"/>
    </w:rPr>
  </w:style>
  <w:style w:type="character" w:customStyle="1" w:styleId="h1a4">
    <w:name w:val="h1a4"/>
    <w:basedOn w:val="Standardnpsmoodstavce"/>
    <w:rsid w:val="001C444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BB23AB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page number" w:uiPriority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 w:uiPriority="0"/>
    <w:lsdException w:name="Body Text Indent" w:locked="0" w:uiPriority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/>
    <w:lsdException w:name="Hyperlink" w:uiPriority="0" w:qFormat="1"/>
    <w:lsdException w:name="FollowedHyperlink" w:locked="0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D857E1"/>
    <w:rPr>
      <w:rFonts w:ascii="Times New Roman" w:eastAsia="Times New Roman" w:hAnsi="Times New Roman"/>
      <w:lang w:eastAsia="en-US"/>
    </w:rPr>
  </w:style>
  <w:style w:type="paragraph" w:styleId="Nadpis1">
    <w:name w:val="heading 1"/>
    <w:aliases w:val="RL Právní rozbor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</w:rPr>
  </w:style>
  <w:style w:type="paragraph" w:styleId="Nadpis5">
    <w:name w:val="heading 5"/>
    <w:aliases w:val="Pracovní pozice"/>
    <w:basedOn w:val="Normln"/>
    <w:next w:val="Normln"/>
    <w:link w:val="Nadpis5Char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</w:rPr>
  </w:style>
  <w:style w:type="paragraph" w:styleId="Nadpis6">
    <w:name w:val="heading 6"/>
    <w:aliases w:val="Název kapitoly - pokračování"/>
    <w:basedOn w:val="Normln"/>
    <w:next w:val="Normln"/>
    <w:link w:val="Nadpis6Char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qFormat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D857E1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link w:val="Nadpis9Char"/>
    <w:qFormat/>
    <w:locked/>
    <w:rsid w:val="00D857E1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857E1"/>
    <w:rPr>
      <w:rFonts w:ascii="Arial" w:eastAsia="Arial Unicode MS" w:hAnsi="Arial" w:cs="Arial Unicode MS"/>
      <w:b/>
      <w:bCs/>
      <w:lang w:eastAsia="en-US"/>
    </w:rPr>
  </w:style>
  <w:style w:type="character" w:customStyle="1" w:styleId="Nadpis9Char">
    <w:name w:val="Nadpis 9 Char"/>
    <w:basedOn w:val="Standardnpsmoodstavce"/>
    <w:link w:val="Nadpis9"/>
    <w:rsid w:val="00D857E1"/>
    <w:rPr>
      <w:rFonts w:ascii="Arial" w:eastAsia="Arial Unicode MS" w:hAnsi="Arial" w:cs="Arial Unicode MS"/>
      <w:b/>
      <w:bCs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nhideWhenUsed/>
    <w:qFormat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semiHidden/>
    <w:rsid w:val="00D857E1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857E1"/>
    <w:rPr>
      <w:rFonts w:ascii="Times New Roman" w:eastAsia="Times New Roman" w:hAnsi="Times New Roman"/>
      <w:sz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857E1"/>
    <w:rPr>
      <w:rFonts w:ascii="Times New Roman" w:eastAsia="Times New Roman" w:hAnsi="Times New Roman"/>
      <w:sz w:val="22"/>
      <w:lang w:eastAsia="en-US"/>
    </w:rPr>
  </w:style>
  <w:style w:type="paragraph" w:styleId="Zkladntext2">
    <w:name w:val="Body Text 2"/>
    <w:basedOn w:val="Normln"/>
    <w:link w:val="Zkladntext2Char"/>
    <w:semiHidden/>
    <w:rsid w:val="00D857E1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57E1"/>
    <w:rPr>
      <w:rFonts w:ascii="Arial" w:eastAsia="Times New Roman" w:hAnsi="Arial"/>
      <w:snapToGrid w:val="0"/>
      <w:sz w:val="18"/>
      <w:lang w:eastAsia="en-US"/>
    </w:rPr>
  </w:style>
  <w:style w:type="paragraph" w:styleId="Zkladntextodsazen2">
    <w:name w:val="Body Text Indent 2"/>
    <w:basedOn w:val="Normln"/>
    <w:link w:val="Zkladntextodsazen2Char"/>
    <w:semiHidden/>
    <w:rsid w:val="00D857E1"/>
    <w:pPr>
      <w:ind w:left="-284"/>
      <w:jc w:val="both"/>
    </w:pPr>
    <w:rPr>
      <w:rFonts w:ascii="Arial" w:hAnsi="Arial"/>
      <w:snapToGrid w:val="0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57E1"/>
    <w:rPr>
      <w:rFonts w:ascii="Times New Roman" w:eastAsia="Times New Roman" w:hAnsi="Times New Roman"/>
      <w:snapToGrid w:val="0"/>
      <w:sz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D857E1"/>
    <w:pPr>
      <w:ind w:left="-284"/>
      <w:jc w:val="both"/>
    </w:pPr>
    <w:rPr>
      <w:snapToGrid w:val="0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857E1"/>
    <w:rPr>
      <w:rFonts w:ascii="Times New Roman" w:eastAsia="Times New Roman" w:hAnsi="Times New Roman"/>
      <w:sz w:val="24"/>
      <w:lang w:eastAsia="en-US"/>
    </w:rPr>
  </w:style>
  <w:style w:type="paragraph" w:styleId="Zkladntext3">
    <w:name w:val="Body Text 3"/>
    <w:basedOn w:val="Normln"/>
    <w:link w:val="Zkladntext3Char"/>
    <w:semiHidden/>
    <w:rsid w:val="00D857E1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857E1"/>
    <w:rPr>
      <w:rFonts w:ascii="Times New Roman" w:eastAsia="Times New Roman" w:hAnsi="Times New Roman"/>
      <w:sz w:val="24"/>
      <w:lang w:eastAsia="en-US"/>
    </w:rPr>
  </w:style>
  <w:style w:type="paragraph" w:styleId="Zkladntextodsazen3">
    <w:name w:val="Body Text Indent 3"/>
    <w:basedOn w:val="Normln"/>
    <w:link w:val="Zkladntextodsazen3Char"/>
    <w:semiHidden/>
    <w:rsid w:val="00D857E1"/>
    <w:pPr>
      <w:ind w:left="708" w:firstLine="708"/>
      <w:jc w:val="center"/>
    </w:pPr>
    <w:rPr>
      <w:sz w:val="24"/>
    </w:rPr>
  </w:style>
  <w:style w:type="character" w:styleId="Siln">
    <w:name w:val="Strong"/>
    <w:qFormat/>
    <w:locked/>
    <w:rsid w:val="00D857E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D857E1"/>
    <w:pPr>
      <w:ind w:left="708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57E1"/>
    <w:rPr>
      <w:rFonts w:ascii="Times New Roman" w:eastAsia="Times New Roman" w:hAnsi="Times New Roman"/>
    </w:rPr>
  </w:style>
  <w:style w:type="character" w:styleId="Zvraznn">
    <w:name w:val="Emphasis"/>
    <w:uiPriority w:val="20"/>
    <w:qFormat/>
    <w:locked/>
    <w:rsid w:val="00D857E1"/>
    <w:rPr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57E1"/>
    <w:rPr>
      <w:rFonts w:ascii="Arial Unicode MS" w:eastAsia="Arial Unicode MS" w:hAnsi="Arial Unicode MS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locked/>
    <w:rsid w:val="00D8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/>
    </w:rPr>
  </w:style>
  <w:style w:type="paragraph" w:customStyle="1" w:styleId="TSTextlnkuslovan">
    <w:name w:val="TS Text článku číslovaný"/>
    <w:basedOn w:val="Normln"/>
    <w:link w:val="TSTextlnkuslovanChar"/>
    <w:rsid w:val="00D857E1"/>
    <w:pPr>
      <w:numPr>
        <w:ilvl w:val="1"/>
        <w:numId w:val="13"/>
      </w:numPr>
      <w:spacing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rsid w:val="00D857E1"/>
    <w:rPr>
      <w:rFonts w:ascii="Arial" w:eastAsia="Times New Roman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857E1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</w:rPr>
  </w:style>
  <w:style w:type="character" w:customStyle="1" w:styleId="ZKLADNChar">
    <w:name w:val="ZÁKLADNÍ Char"/>
    <w:link w:val="ZKLADN"/>
    <w:uiPriority w:val="99"/>
    <w:locked/>
    <w:rsid w:val="00D857E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D857E1"/>
    <w:pPr>
      <w:widowControl w:val="0"/>
      <w:spacing w:before="120" w:after="120" w:line="280" w:lineRule="atLeast"/>
      <w:jc w:val="both"/>
    </w:pPr>
    <w:rPr>
      <w:rFonts w:ascii="Garamond" w:eastAsia="Calibri" w:hAnsi="Garamond"/>
      <w:sz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857E1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D857E1"/>
    <w:rPr>
      <w:rFonts w:eastAsia="Times New Roman"/>
      <w:sz w:val="22"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qFormat/>
    <w:rsid w:val="00D857E1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hAnsi="Calibri"/>
      <w:b/>
      <w:sz w:val="22"/>
      <w:szCs w:val="24"/>
    </w:rPr>
  </w:style>
  <w:style w:type="paragraph" w:customStyle="1" w:styleId="Default">
    <w:name w:val="Default"/>
    <w:uiPriority w:val="99"/>
    <w:rsid w:val="00D85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Standardnpsmoodstavce"/>
    <w:link w:val="Zkladntext20"/>
    <w:rsid w:val="00D857E1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Zkladntext20">
    <w:name w:val="Základní text20"/>
    <w:basedOn w:val="Normln"/>
    <w:link w:val="Bodytext"/>
    <w:rsid w:val="00D857E1"/>
    <w:pPr>
      <w:widowControl w:val="0"/>
      <w:shd w:val="clear" w:color="auto" w:fill="FFFFFF"/>
      <w:spacing w:line="209" w:lineRule="exact"/>
      <w:ind w:hanging="340"/>
    </w:pPr>
    <w:rPr>
      <w:rFonts w:ascii="Arial" w:eastAsia="Arial" w:hAnsi="Arial" w:cs="Arial"/>
      <w:spacing w:val="3"/>
      <w:sz w:val="14"/>
      <w:szCs w:val="14"/>
      <w:lang w:eastAsia="cs-CZ"/>
    </w:rPr>
  </w:style>
  <w:style w:type="paragraph" w:customStyle="1" w:styleId="SeznamOracle3rove">
    <w:name w:val="Seznam Oracle 3. úroveň"/>
    <w:basedOn w:val="Odstavecseseznamem"/>
    <w:link w:val="SeznamOracle3roveChar"/>
    <w:qFormat/>
    <w:rsid w:val="00D857E1"/>
    <w:pPr>
      <w:tabs>
        <w:tab w:val="left" w:pos="709"/>
      </w:tabs>
      <w:spacing w:after="240"/>
      <w:ind w:left="2160" w:hanging="360"/>
    </w:pPr>
    <w:rPr>
      <w:rFonts w:asciiTheme="minorHAnsi" w:hAnsiTheme="minorHAnsi"/>
      <w:color w:val="000000"/>
      <w:lang w:eastAsia="en-US"/>
    </w:rPr>
  </w:style>
  <w:style w:type="character" w:customStyle="1" w:styleId="SeznamOracle3roveChar">
    <w:name w:val="Seznam Oracle 3. úroveň Char"/>
    <w:basedOn w:val="Standardnpsmoodstavce"/>
    <w:link w:val="SeznamOracle3rove"/>
    <w:rsid w:val="00D857E1"/>
    <w:rPr>
      <w:rFonts w:asciiTheme="minorHAnsi" w:eastAsia="Times New Roman" w:hAnsiTheme="minorHAnsi"/>
      <w:color w:val="000000"/>
      <w:lang w:eastAsia="en-US"/>
    </w:rPr>
  </w:style>
  <w:style w:type="paragraph" w:customStyle="1" w:styleId="SeznamOracle2rove">
    <w:name w:val="Seznam Oracle 2. úroveň"/>
    <w:basedOn w:val="Odstavecseseznamem"/>
    <w:link w:val="SeznamOracle2roveChar"/>
    <w:qFormat/>
    <w:rsid w:val="00D857E1"/>
    <w:pPr>
      <w:numPr>
        <w:ilvl w:val="1"/>
        <w:numId w:val="15"/>
      </w:numPr>
      <w:tabs>
        <w:tab w:val="clear" w:pos="284"/>
        <w:tab w:val="num" w:pos="357"/>
        <w:tab w:val="left" w:pos="709"/>
        <w:tab w:val="left" w:pos="851"/>
      </w:tabs>
      <w:spacing w:after="240"/>
      <w:ind w:left="357" w:hanging="360"/>
    </w:pPr>
    <w:rPr>
      <w:rFonts w:asciiTheme="minorHAnsi" w:hAnsiTheme="minorHAnsi"/>
      <w:color w:val="000000"/>
      <w:lang w:eastAsia="en-US"/>
    </w:rPr>
  </w:style>
  <w:style w:type="character" w:customStyle="1" w:styleId="SeznamOracle2roveChar">
    <w:name w:val="Seznam Oracle 2. úroveň Char"/>
    <w:basedOn w:val="Standardnpsmoodstavce"/>
    <w:link w:val="SeznamOracle2rove"/>
    <w:rsid w:val="00D857E1"/>
    <w:rPr>
      <w:rFonts w:asciiTheme="minorHAnsi" w:eastAsia="Times New Roman" w:hAnsiTheme="minorHAnsi"/>
      <w:color w:val="000000"/>
      <w:lang w:eastAsia="en-US"/>
    </w:rPr>
  </w:style>
  <w:style w:type="paragraph" w:customStyle="1" w:styleId="SeznamOracle1rove">
    <w:name w:val="Seznam Oracle 1. úroveň"/>
    <w:basedOn w:val="Odstavecseseznamem"/>
    <w:link w:val="SeznamOracle1roveChar"/>
    <w:qFormat/>
    <w:rsid w:val="00D857E1"/>
    <w:pPr>
      <w:numPr>
        <w:numId w:val="15"/>
      </w:numPr>
      <w:tabs>
        <w:tab w:val="left" w:pos="709"/>
      </w:tabs>
      <w:spacing w:after="240"/>
      <w:ind w:left="720" w:hanging="360"/>
    </w:pPr>
    <w:rPr>
      <w:rFonts w:asciiTheme="minorHAnsi" w:hAnsiTheme="minorHAnsi"/>
      <w:b/>
      <w:smallCaps/>
      <w:color w:val="000000"/>
      <w:lang w:eastAsia="en-US"/>
    </w:rPr>
  </w:style>
  <w:style w:type="character" w:customStyle="1" w:styleId="SeznamOracle1roveChar">
    <w:name w:val="Seznam Oracle 1. úroveň Char"/>
    <w:basedOn w:val="Standardnpsmoodstavce"/>
    <w:link w:val="SeznamOracle1rove"/>
    <w:rsid w:val="00D857E1"/>
    <w:rPr>
      <w:rFonts w:asciiTheme="minorHAnsi" w:eastAsia="Times New Roman" w:hAnsiTheme="minorHAnsi"/>
      <w:b/>
      <w:smallCaps/>
      <w:color w:val="000000"/>
      <w:lang w:eastAsia="en-US"/>
    </w:rPr>
  </w:style>
  <w:style w:type="paragraph" w:customStyle="1" w:styleId="RLdajeosmluvnstran">
    <w:name w:val="RL  údaje o smluvní straně"/>
    <w:basedOn w:val="Normln"/>
    <w:rsid w:val="00D857E1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D857E1"/>
    <w:pPr>
      <w:keepNext/>
      <w:keepLines/>
      <w:tabs>
        <w:tab w:val="num" w:pos="1701"/>
      </w:tabs>
      <w:spacing w:before="120"/>
      <w:ind w:left="1701" w:hanging="991"/>
      <w:jc w:val="both"/>
    </w:pPr>
    <w:rPr>
      <w:rFonts w:ascii="Arial" w:hAnsi="Arial"/>
      <w:sz w:val="24"/>
      <w:szCs w:val="24"/>
      <w:lang w:eastAsia="cs-CZ"/>
    </w:rPr>
  </w:style>
  <w:style w:type="character" w:customStyle="1" w:styleId="MZeSMLNAdpis3Char">
    <w:name w:val="MZe SML NAdpis 3 Char"/>
    <w:link w:val="MZeSMLNAdpis3"/>
    <w:uiPriority w:val="99"/>
    <w:locked/>
    <w:rsid w:val="00D857E1"/>
    <w:rPr>
      <w:rFonts w:ascii="Arial" w:eastAsia="Times New Roman" w:hAnsi="Arial"/>
      <w:sz w:val="24"/>
      <w:szCs w:val="24"/>
    </w:rPr>
  </w:style>
  <w:style w:type="character" w:customStyle="1" w:styleId="Bodytext3">
    <w:name w:val="Body text (3)_"/>
    <w:basedOn w:val="Standardnpsmoodstavce"/>
    <w:link w:val="Bodytext30"/>
    <w:rsid w:val="00D857E1"/>
    <w:rPr>
      <w:rFonts w:ascii="Arial" w:eastAsia="Arial" w:hAnsi="Arial" w:cs="Arial"/>
      <w:spacing w:val="6"/>
      <w:sz w:val="16"/>
      <w:szCs w:val="16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D857E1"/>
    <w:pPr>
      <w:widowControl w:val="0"/>
      <w:shd w:val="clear" w:color="auto" w:fill="FFFFFF"/>
      <w:spacing w:line="0" w:lineRule="atLeast"/>
      <w:ind w:hanging="720"/>
    </w:pPr>
    <w:rPr>
      <w:rFonts w:ascii="Arial" w:eastAsia="Arial" w:hAnsi="Arial" w:cs="Arial"/>
      <w:spacing w:val="6"/>
      <w:sz w:val="16"/>
      <w:szCs w:val="16"/>
      <w:lang w:eastAsia="cs-CZ"/>
    </w:rPr>
  </w:style>
  <w:style w:type="character" w:customStyle="1" w:styleId="Heading64">
    <w:name w:val="Heading #6 (4)_"/>
    <w:basedOn w:val="Standardnpsmoodstavce"/>
    <w:link w:val="Heading640"/>
    <w:rsid w:val="00D857E1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paragraph" w:customStyle="1" w:styleId="Heading640">
    <w:name w:val="Heading #6 (4)"/>
    <w:basedOn w:val="Normln"/>
    <w:link w:val="Heading64"/>
    <w:rsid w:val="00D857E1"/>
    <w:pPr>
      <w:widowControl w:val="0"/>
      <w:shd w:val="clear" w:color="auto" w:fill="FFFFFF"/>
      <w:spacing w:before="480" w:after="300" w:line="0" w:lineRule="atLeast"/>
      <w:jc w:val="both"/>
      <w:outlineLvl w:val="5"/>
    </w:pPr>
    <w:rPr>
      <w:rFonts w:ascii="Arial" w:eastAsia="Arial" w:hAnsi="Arial" w:cs="Arial"/>
      <w:spacing w:val="-1"/>
      <w:sz w:val="19"/>
      <w:szCs w:val="19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D857E1"/>
    <w:pPr>
      <w:spacing w:after="120" w:line="280" w:lineRule="exact"/>
      <w:jc w:val="center"/>
    </w:pPr>
    <w:rPr>
      <w:rFonts w:ascii="Calibri" w:hAnsi="Calibri"/>
      <w:b/>
      <w:sz w:val="22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D857E1"/>
    <w:rPr>
      <w:rFonts w:eastAsia="Times New Roman"/>
      <w:b/>
      <w:sz w:val="22"/>
      <w:szCs w:val="24"/>
    </w:rPr>
  </w:style>
  <w:style w:type="paragraph" w:customStyle="1" w:styleId="RLdajeosmluvnstran0">
    <w:name w:val="RL Údaje o smluvní straně"/>
    <w:basedOn w:val="Normln"/>
    <w:rsid w:val="00D857E1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Odrka4">
    <w:name w:val="Odrážka 4"/>
    <w:basedOn w:val="Normln"/>
    <w:uiPriority w:val="99"/>
    <w:rsid w:val="00D857E1"/>
    <w:pPr>
      <w:numPr>
        <w:numId w:val="24"/>
      </w:numPr>
      <w:spacing w:after="120"/>
      <w:jc w:val="both"/>
    </w:pPr>
    <w:rPr>
      <w:rFonts w:ascii="Arial" w:hAnsi="Arial"/>
      <w:sz w:val="22"/>
    </w:rPr>
  </w:style>
  <w:style w:type="paragraph" w:customStyle="1" w:styleId="Seznamteky">
    <w:name w:val="Seznam tečky"/>
    <w:basedOn w:val="Normln"/>
    <w:uiPriority w:val="99"/>
    <w:rsid w:val="00D857E1"/>
    <w:pPr>
      <w:numPr>
        <w:numId w:val="2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D857E1"/>
    <w:pPr>
      <w:tabs>
        <w:tab w:val="clear" w:pos="1474"/>
      </w:tabs>
      <w:ind w:left="3572" w:hanging="1361"/>
    </w:pPr>
    <w:rPr>
      <w:szCs w:val="20"/>
    </w:rPr>
  </w:style>
  <w:style w:type="character" w:customStyle="1" w:styleId="RLSeznamplohChar">
    <w:name w:val="RL Seznam příloh Char"/>
    <w:link w:val="RLSeznamploh"/>
    <w:rsid w:val="00D857E1"/>
    <w:rPr>
      <w:rFonts w:eastAsia="Times New Roman"/>
      <w:sz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locked/>
    <w:rsid w:val="00D857E1"/>
    <w:pPr>
      <w:keepNext/>
      <w:keepLines/>
      <w:numPr>
        <w:numId w:val="30"/>
      </w:numPr>
      <w:spacing w:before="480" w:after="0" w:line="240" w:lineRule="auto"/>
      <w:jc w:val="left"/>
      <w:outlineLvl w:val="9"/>
    </w:pPr>
    <w:rPr>
      <w:rFonts w:ascii="Arial" w:hAnsi="Arial" w:cs="Arial"/>
      <w:bCs/>
      <w:color w:val="365F91"/>
      <w:spacing w:val="0"/>
      <w:sz w:val="28"/>
      <w:szCs w:val="28"/>
    </w:rPr>
  </w:style>
  <w:style w:type="character" w:customStyle="1" w:styleId="h1a4">
    <w:name w:val="h1a4"/>
    <w:basedOn w:val="Standardnpsmoodstavce"/>
    <w:rsid w:val="001C444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BB23A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racle.com/contracts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pKPMh5YMMhcJafgj4M6ffVsD23g=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tYFmEmqGhoEVGiWTTlaPVI6NKAQ=</DigestValue>
    </Reference>
  </SignedInfo>
  <SignatureValue>fYYZtlaPkLEr38/Bz0gjNzPrNqpXCypGbNzzGCYl1DgYAWnJ0J/uhMjIy+SlSsK87w55BtXw3swo
apw3XmWD3QL5r2dcgLAqUf/Ot3ecJZTHqYCBFSMpthix6fw6Vf3o7C9yNjtrbyJq7d5IOEdp9Zkl
WMLWOpWSdZ2SFX/U2jpAGPEnVhi6TxRXY4fp4/3XrnoPF1eFg8N4mz9yylV97CEsnoiWt7ni3W7e
5pPD/kAQGgLMXAefCg5LC6NIZn5+USR1Fz/0MEJ9lEtqFAT39IZ76WHQoxujM4Fu3ZDON3fAA93R
WO8AwHeTonMIehUyrEM9XlEzzEBSUQ3BTpgCPA==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6m0e936tauKDy74LW+3kIAPG4R8=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ZyXOW5RTjWV7AYdUn48Zdp0Wfig=</DigestValue>
      </Reference>
      <Reference URI="/word/fontTable.xml?ContentType=application/vnd.openxmlformats-officedocument.wordprocessingml.fontTable+xml">
        <DigestMethod Algorithm="http://www.w3.org/2000/09/xmldsig#sha1"/>
        <DigestValue>11m68YS2JyQn0/1OyZldzASxGJA=</DigestValue>
      </Reference>
      <Reference URI="/word/numbering.xml?ContentType=application/vnd.openxmlformats-officedocument.wordprocessingml.numbering+xml">
        <DigestMethod Algorithm="http://www.w3.org/2000/09/xmldsig#sha1"/>
        <DigestValue>6omlDZU5NLpRiFoJi2fy+Wxvd6k=</DigestValue>
      </Reference>
      <Reference URI="/word/styles.xml?ContentType=application/vnd.openxmlformats-officedocument.wordprocessingml.styles+xml">
        <DigestMethod Algorithm="http://www.w3.org/2000/09/xmldsig#sha1"/>
        <DigestValue>ixmbWQdPyIh/0KrQWGVzmTF7N40=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png?ContentType=image/png">
        <DigestMethod Algorithm="http://www.w3.org/2000/09/xmldsig#sha1"/>
        <DigestValue>qwlov5tHF9Bg+1+p7oTEHXY69z0=</DigestValue>
      </Reference>
      <Reference URI="/word/header1.xml?ContentType=application/vnd.openxmlformats-officedocument.wordprocessingml.header+xml">
        <DigestMethod Algorithm="http://www.w3.org/2000/09/xmldsig#sha1"/>
        <DigestValue>ku5R7Jb0KUoKhjjTMWrytWB3P2A=</DigestValue>
      </Reference>
      <Reference URI="/word/document.xml?ContentType=application/vnd.openxmlformats-officedocument.wordprocessingml.document.main+xml">
        <DigestMethod Algorithm="http://www.w3.org/2000/09/xmldsig#sha1"/>
        <DigestValue>77AN3F3l6Jnq33jEMWpNGjrGdu0=</DigestValue>
      </Reference>
      <Reference URI="/word/footnotes.xml?ContentType=application/vnd.openxmlformats-officedocument.wordprocessingml.footnotes+xml">
        <DigestMethod Algorithm="http://www.w3.org/2000/09/xmldsig#sha1"/>
        <DigestValue>FALHbRZ9AWO4AGr1p52sOnp0rPA=</DigestValue>
      </Reference>
      <Reference URI="/word/footer1.xml?ContentType=application/vnd.openxmlformats-officedocument.wordprocessingml.footer+xml">
        <DigestMethod Algorithm="http://www.w3.org/2000/09/xmldsig#sha1"/>
        <DigestValue>w6f5Nlgxvh+KBt3o1cK8JSTxxSI=</DigestValue>
      </Reference>
      <Reference URI="/word/endnotes.xml?ContentType=application/vnd.openxmlformats-officedocument.wordprocessingml.endnotes+xml">
        <DigestMethod Algorithm="http://www.w3.org/2000/09/xmldsig#sha1"/>
        <DigestValue>Ina8QlYD2hLJGVbsjB3RPE0gBXI=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RciCT1SeaiKcDnN4Cu5TfQPwdXA=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2017-04-18T12:16:37Z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2017-04-18T12:16:37Z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a9359a40-f311-4999-9c73-bd7ebaba2dd8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D741C6-DFD3-4D5A-9B73-CF1CD9249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FC5DA-03C1-4C05-BF54-B157D88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Kožár Michal</dc:creator>
  <cp:lastModifiedBy>Najmanová Alena Ing. (MPSV)</cp:lastModifiedBy>
  <cp:revision>6</cp:revision>
  <cp:lastPrinted>2017-04-18T12:15:00Z</cp:lastPrinted>
  <dcterms:created xsi:type="dcterms:W3CDTF">2017-04-18T09:52:00Z</dcterms:created>
  <dcterms:modified xsi:type="dcterms:W3CDTF">2017-04-18T12:16:00Z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