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19D" w:rsidRPr="00E27813" w:rsidRDefault="0003419D" w:rsidP="00E27813">
      <w:pPr>
        <w:pStyle w:val="Zhlav"/>
        <w:spacing w:line="276" w:lineRule="auto"/>
        <w:rPr>
          <w:rFonts w:ascii="Calibri" w:hAnsi="Calibri" w:cs="Arial"/>
          <w:b/>
          <w:sz w:val="22"/>
          <w:szCs w:val="22"/>
        </w:rPr>
      </w:pPr>
      <w:r w:rsidRPr="00E27813">
        <w:rPr>
          <w:rFonts w:ascii="Calibri" w:hAnsi="Calibri" w:cs="Arial"/>
          <w:b/>
          <w:sz w:val="22"/>
          <w:szCs w:val="22"/>
        </w:rPr>
        <w:t xml:space="preserve">Příloha č. 2a </w:t>
      </w:r>
    </w:p>
    <w:p w:rsidR="0003419D" w:rsidRPr="00E27813" w:rsidRDefault="0003419D" w:rsidP="00E27813">
      <w:pPr>
        <w:spacing w:line="276" w:lineRule="auto"/>
        <w:jc w:val="center"/>
        <w:rPr>
          <w:rFonts w:ascii="Calibri" w:hAnsi="Calibri" w:cs="Arial"/>
          <w:b/>
          <w:sz w:val="28"/>
          <w:szCs w:val="28"/>
        </w:rPr>
      </w:pPr>
      <w:r w:rsidRPr="00E27813">
        <w:rPr>
          <w:rFonts w:ascii="Calibri" w:hAnsi="Calibri" w:cs="Arial"/>
          <w:b/>
          <w:sz w:val="28"/>
          <w:szCs w:val="28"/>
        </w:rPr>
        <w:t xml:space="preserve"> Rámcová smlouva</w:t>
      </w:r>
    </w:p>
    <w:p w:rsidR="0003419D" w:rsidRPr="00E27813" w:rsidRDefault="0003419D"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E27813">
        <w:rPr>
          <w:rFonts w:ascii="Calibri" w:hAnsi="Calibri" w:cs="Arial"/>
          <w:b/>
          <w:sz w:val="28"/>
          <w:szCs w:val="28"/>
        </w:rPr>
        <w:t>o</w:t>
      </w:r>
      <w:proofErr w:type="gramEnd"/>
    </w:p>
    <w:p w:rsidR="0003419D" w:rsidRPr="00E27813" w:rsidRDefault="0003419D"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E27813">
        <w:rPr>
          <w:rFonts w:ascii="Calibri" w:hAnsi="Calibri" w:cs="Arial"/>
          <w:b/>
          <w:sz w:val="28"/>
          <w:szCs w:val="28"/>
          <w:lang w:val="cs-CZ"/>
        </w:rPr>
        <w:t xml:space="preserve">poskytování </w:t>
      </w:r>
      <w:r>
        <w:rPr>
          <w:rFonts w:ascii="Calibri" w:hAnsi="Calibri" w:cs="Arial"/>
          <w:b/>
          <w:sz w:val="28"/>
          <w:szCs w:val="28"/>
          <w:lang w:val="cs-CZ"/>
        </w:rPr>
        <w:t xml:space="preserve">pobytových </w:t>
      </w:r>
      <w:r w:rsidRPr="00E27813">
        <w:rPr>
          <w:rFonts w:ascii="Calibri" w:hAnsi="Calibri" w:cs="Arial"/>
          <w:b/>
          <w:sz w:val="28"/>
          <w:szCs w:val="28"/>
          <w:lang w:val="cs-CZ"/>
        </w:rPr>
        <w:t>služeb</w:t>
      </w:r>
    </w:p>
    <w:p w:rsidR="0003419D" w:rsidRPr="00E27813" w:rsidRDefault="0003419D"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E27813">
        <w:rPr>
          <w:rFonts w:ascii="Calibri" w:hAnsi="Calibri" w:cs="Arial"/>
          <w:szCs w:val="24"/>
          <w:lang w:val="cs-CZ"/>
        </w:rPr>
        <w:t>(dále jen jako „Smlouva“)</w:t>
      </w:r>
    </w:p>
    <w:p w:rsidR="0003419D" w:rsidRPr="00E27813" w:rsidRDefault="0003419D" w:rsidP="00E27813">
      <w:pPr>
        <w:spacing w:line="276" w:lineRule="auto"/>
        <w:jc w:val="center"/>
        <w:rPr>
          <w:rFonts w:ascii="Calibri" w:hAnsi="Calibri" w:cs="Arial"/>
          <w:b/>
          <w:sz w:val="22"/>
          <w:szCs w:val="22"/>
        </w:rPr>
      </w:pPr>
    </w:p>
    <w:p w:rsidR="0003419D" w:rsidRPr="00E27813" w:rsidRDefault="0003419D" w:rsidP="00E27813">
      <w:pPr>
        <w:spacing w:line="276" w:lineRule="auto"/>
        <w:jc w:val="both"/>
        <w:rPr>
          <w:rFonts w:ascii="Calibri" w:hAnsi="Calibri" w:cs="Arial"/>
          <w:sz w:val="22"/>
          <w:szCs w:val="22"/>
        </w:rPr>
      </w:pPr>
      <w:r w:rsidRPr="00E27813">
        <w:rPr>
          <w:rFonts w:ascii="Calibri" w:hAnsi="Calibri" w:cs="Arial"/>
          <w:sz w:val="22"/>
          <w:szCs w:val="22"/>
        </w:rPr>
        <w:t xml:space="preserve">uzavřená podle § </w:t>
      </w:r>
      <w:smartTag w:uri="urn:schemas-microsoft-com:office:smarttags" w:element="metricconverter">
        <w:smartTagPr>
          <w:attr w:name="ProductID" w:val="11 a"/>
        </w:smartTagPr>
        <w:r w:rsidRPr="00E27813">
          <w:rPr>
            <w:rFonts w:ascii="Calibri" w:hAnsi="Calibri" w:cs="Arial"/>
            <w:sz w:val="22"/>
            <w:szCs w:val="22"/>
          </w:rPr>
          <w:t>11 a</w:t>
        </w:r>
      </w:smartTag>
      <w:r w:rsidRPr="00E27813">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E27813">
        <w:rPr>
          <w:rFonts w:ascii="Calibri" w:hAnsi="Calibri" w:cs="Arial"/>
          <w:sz w:val="22"/>
          <w:szCs w:val="22"/>
        </w:rPr>
        <w:t xml:space="preserve">a </w:t>
      </w:r>
      <w:r w:rsidRPr="001733A7">
        <w:rPr>
          <w:rFonts w:ascii="Calibri" w:hAnsi="Calibri" w:cs="Arial"/>
        </w:rPr>
        <w:t xml:space="preserve">§ 1746 odst. 2 zákona č. 89/2012 Sb., občanský zákoník (dále jen </w:t>
      </w:r>
      <w:r>
        <w:rPr>
          <w:rFonts w:ascii="Calibri" w:hAnsi="Calibri" w:cs="Arial"/>
        </w:rPr>
        <w:t>„</w:t>
      </w:r>
      <w:r w:rsidRPr="001733A7">
        <w:rPr>
          <w:rFonts w:ascii="Calibri" w:hAnsi="Calibri" w:cs="Arial"/>
        </w:rPr>
        <w:t>občanský zákoník“)</w:t>
      </w:r>
      <w:r w:rsidRPr="001733A7">
        <w:rPr>
          <w:rFonts w:ascii="Calibri" w:hAnsi="Calibri" w:cs="Arial"/>
          <w:sz w:val="22"/>
          <w:szCs w:val="22"/>
        </w:rPr>
        <w:t>,</w:t>
      </w:r>
      <w:r w:rsidRPr="00E27813">
        <w:rPr>
          <w:rFonts w:ascii="Calibri" w:hAnsi="Calibri" w:cs="Arial"/>
          <w:sz w:val="22"/>
          <w:szCs w:val="22"/>
        </w:rPr>
        <w:t xml:space="preserve"> mezi smluvními stranami:</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03419D" w:rsidRPr="00E27813" w:rsidRDefault="0003419D" w:rsidP="00E27813">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172E5F">
        <w:rPr>
          <w:rFonts w:ascii="Calibri" w:hAnsi="Calibri" w:cs="Arial"/>
          <w:sz w:val="22"/>
          <w:szCs w:val="22"/>
        </w:rPr>
        <w:t xml:space="preserve">Robinem </w:t>
      </w:r>
      <w:proofErr w:type="spellStart"/>
      <w:r w:rsidR="00172E5F">
        <w:rPr>
          <w:rFonts w:ascii="Calibri" w:hAnsi="Calibri" w:cs="Arial"/>
          <w:sz w:val="22"/>
          <w:szCs w:val="22"/>
        </w:rPr>
        <w:t>Povšíkem</w:t>
      </w:r>
      <w:proofErr w:type="spellEnd"/>
      <w:r w:rsidRPr="00E27813">
        <w:rPr>
          <w:rFonts w:ascii="Calibri" w:hAnsi="Calibri" w:cs="Arial"/>
          <w:sz w:val="22"/>
          <w:szCs w:val="22"/>
        </w:rPr>
        <w:t xml:space="preserve">, </w:t>
      </w:r>
      <w:r w:rsidR="00172E5F">
        <w:rPr>
          <w:rFonts w:ascii="Calibri" w:hAnsi="Calibri" w:cs="Arial"/>
        </w:rPr>
        <w:t>náměstkem ministryně pro řízení úřadu</w:t>
      </w:r>
    </w:p>
    <w:p w:rsidR="0003419D" w:rsidRPr="00E27813"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jc w:val="both"/>
        <w:rPr>
          <w:rFonts w:ascii="Calibri" w:hAnsi="Calibri" w:cs="Arial"/>
          <w:sz w:val="22"/>
          <w:szCs w:val="22"/>
        </w:rPr>
      </w:pPr>
    </w:p>
    <w:p w:rsidR="0003419D"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lastRenderedPageBreak/>
        <w:t>dále jen</w:t>
      </w:r>
      <w:r w:rsidRPr="00E27813">
        <w:rPr>
          <w:rFonts w:ascii="Calibri" w:hAnsi="Calibri" w:cs="Arial"/>
          <w:b/>
          <w:sz w:val="22"/>
          <w:szCs w:val="22"/>
        </w:rPr>
        <w:t xml:space="preserve"> „poskytovatelé“ </w:t>
      </w:r>
      <w:r w:rsidRPr="00E27813">
        <w:rPr>
          <w:rFonts w:ascii="Calibri" w:hAnsi="Calibri" w:cs="Arial"/>
          <w:sz w:val="22"/>
          <w:szCs w:val="22"/>
        </w:rPr>
        <w:t xml:space="preserve">na straně druhé </w:t>
      </w:r>
    </w:p>
    <w:p w:rsidR="0003419D" w:rsidRPr="00E27813"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společně budou objednatel a poskytovatelé dále též označováni jako „smluvní strany“.</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Úvodní ustanovení</w:t>
      </w:r>
    </w:p>
    <w:p w:rsidR="0003419D" w:rsidRPr="00E27813" w:rsidRDefault="0003419D"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E27813">
        <w:rPr>
          <w:rFonts w:ascii="Calibri" w:hAnsi="Calibri" w:cs="Arial"/>
          <w:sz w:val="22"/>
          <w:szCs w:val="22"/>
        </w:rPr>
        <w:t>ákona, na veřejnou zakázku s názvem „</w:t>
      </w:r>
      <w:r>
        <w:rPr>
          <w:rFonts w:ascii="Calibri" w:hAnsi="Calibri" w:cs="Arial"/>
          <w:sz w:val="22"/>
          <w:szCs w:val="22"/>
        </w:rPr>
        <w:t>Pilotní ověřování sítě služeb v Karlovarském kraji – rámcová smlouva II.</w:t>
      </w:r>
      <w:r w:rsidRPr="00E27813">
        <w:rPr>
          <w:rFonts w:ascii="Calibri" w:hAnsi="Calibri" w:cs="Arial"/>
          <w:sz w:val="22"/>
          <w:szCs w:val="22"/>
        </w:rPr>
        <w:t>“ (dále jen „Veřejná zakázka“). Tato Smlouva se vztahuje k části 1. této Veřejné zakázky s názvem „</w:t>
      </w:r>
      <w:r>
        <w:rPr>
          <w:rFonts w:ascii="Calibri" w:hAnsi="Calibri" w:cs="Arial"/>
          <w:sz w:val="22"/>
          <w:szCs w:val="22"/>
        </w:rPr>
        <w:t>Pobytové služby</w:t>
      </w:r>
      <w:r w:rsidRPr="00E27813">
        <w:rPr>
          <w:rFonts w:ascii="Calibri" w:hAnsi="Calibri" w:cs="Arial"/>
          <w:sz w:val="22"/>
          <w:szCs w:val="22"/>
        </w:rPr>
        <w:t xml:space="preserve">“. </w:t>
      </w:r>
    </w:p>
    <w:p w:rsidR="0003419D" w:rsidRPr="00E27813" w:rsidRDefault="001A26CC"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uzavírají tuto Smlouvu s ohledem na výsledek zadávacího řízení ve vztahu k 1.</w:t>
      </w:r>
      <w:r>
        <w:rPr>
          <w:rFonts w:ascii="Calibri" w:hAnsi="Calibri" w:cs="Arial"/>
          <w:sz w:val="22"/>
          <w:szCs w:val="22"/>
        </w:rPr>
        <w:t> </w:t>
      </w:r>
      <w:r w:rsidRPr="00E27813">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 xml:space="preserve">Předmět a účel smlouvy </w:t>
      </w:r>
    </w:p>
    <w:p w:rsidR="0003419D" w:rsidRPr="00E27813" w:rsidRDefault="0003419D" w:rsidP="00E27813">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pobytových </w:t>
      </w:r>
      <w:r w:rsidRPr="00E27813">
        <w:rPr>
          <w:rFonts w:ascii="Calibri" w:hAnsi="Calibri" w:cs="Arial"/>
          <w:sz w:val="22"/>
          <w:szCs w:val="22"/>
        </w:rPr>
        <w:t>služeb definovaných v zadávacím řízení mezi objednatelem a některým z poskytovatelů (dále jen „Dílčí smlouvy“), který bude vybrán postupem podle čl. III</w:t>
      </w:r>
      <w:r w:rsidR="000C286C">
        <w:rPr>
          <w:rFonts w:ascii="Calibri" w:hAnsi="Calibri" w:cs="Arial"/>
          <w:sz w:val="22"/>
          <w:szCs w:val="22"/>
        </w:rPr>
        <w:t>.</w:t>
      </w:r>
      <w:r w:rsidRPr="00E27813">
        <w:rPr>
          <w:rFonts w:ascii="Calibri" w:hAnsi="Calibri" w:cs="Arial"/>
          <w:sz w:val="22"/>
          <w:szCs w:val="22"/>
        </w:rPr>
        <w:t xml:space="preserve"> této Smlouvy.</w:t>
      </w:r>
    </w:p>
    <w:p w:rsidR="0003419D" w:rsidRPr="001E2566" w:rsidRDefault="0003419D" w:rsidP="001733A7">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1E2566">
        <w:rPr>
          <w:rFonts w:ascii="Calibri" w:hAnsi="Calibri" w:cs="Arial"/>
          <w:sz w:val="22"/>
          <w:szCs w:val="22"/>
        </w:rPr>
        <w:t xml:space="preserve">Poskytováním služeb se pro účely této Smlouvy rozumí: </w:t>
      </w:r>
    </w:p>
    <w:p w:rsidR="0003419D" w:rsidRPr="001E2566" w:rsidRDefault="0003419D" w:rsidP="001E2566">
      <w:pPr>
        <w:pStyle w:val="Odstavecseseznamem"/>
        <w:numPr>
          <w:ilvl w:val="1"/>
          <w:numId w:val="10"/>
        </w:numPr>
        <w:tabs>
          <w:tab w:val="clear" w:pos="1080"/>
          <w:tab w:val="num" w:pos="720"/>
        </w:tabs>
        <w:autoSpaceDE w:val="0"/>
        <w:autoSpaceDN w:val="0"/>
        <w:adjustRightInd w:val="0"/>
        <w:spacing w:before="120" w:after="120" w:line="276" w:lineRule="auto"/>
        <w:ind w:left="720" w:right="49"/>
        <w:jc w:val="both"/>
        <w:rPr>
          <w:rFonts w:ascii="Calibri" w:hAnsi="Calibri" w:cs="Arial"/>
          <w:b/>
          <w:sz w:val="22"/>
          <w:szCs w:val="22"/>
        </w:rPr>
      </w:pPr>
      <w:r w:rsidRPr="001E2566">
        <w:rPr>
          <w:rFonts w:ascii="Calibri" w:hAnsi="Calibri" w:cs="Arial"/>
          <w:sz w:val="22"/>
          <w:szCs w:val="22"/>
        </w:rPr>
        <w:t>Poskytování služeb spočívá v zajištění pobytu dítěte po dobu maximálně tří měsíců v krizovém ubytovacím zařízení, jež umožňuje i souběžný pobyt rodiče či jiné osoby odpovědné za výchovu dítěte, případně spočívající i v zajištění intenzivního kontaktu s rodinou a v práci s rodinou umístěného dítěte.</w:t>
      </w:r>
      <w:bookmarkStart w:id="0" w:name="_Toc346902887"/>
      <w:bookmarkStart w:id="1" w:name="_Toc346900292"/>
    </w:p>
    <w:p w:rsidR="0003419D" w:rsidRDefault="0003419D">
      <w:pPr>
        <w:pStyle w:val="Odstavecseseznamem"/>
        <w:numPr>
          <w:ilvl w:val="1"/>
          <w:numId w:val="10"/>
        </w:numPr>
        <w:tabs>
          <w:tab w:val="clear" w:pos="1080"/>
          <w:tab w:val="num" w:pos="720"/>
        </w:tabs>
        <w:autoSpaceDE w:val="0"/>
        <w:autoSpaceDN w:val="0"/>
        <w:adjustRightInd w:val="0"/>
        <w:spacing w:before="120" w:after="120" w:line="276" w:lineRule="auto"/>
        <w:ind w:left="720" w:right="51"/>
        <w:jc w:val="both"/>
        <w:rPr>
          <w:rFonts w:ascii="Calibri" w:hAnsi="Calibri" w:cs="Arial"/>
          <w:b/>
          <w:sz w:val="22"/>
          <w:szCs w:val="22"/>
        </w:rPr>
      </w:pPr>
      <w:r w:rsidRPr="001E2566">
        <w:rPr>
          <w:rFonts w:ascii="Calibri" w:hAnsi="Calibri" w:cs="Arial"/>
          <w:sz w:val="22"/>
          <w:szCs w:val="22"/>
        </w:rPr>
        <w:t>Poskytování služeb umožňující souběžný pobyt rodiče nebo jiné osoby odpovědné za výchovu dítěte.</w:t>
      </w:r>
      <w:bookmarkEnd w:id="0"/>
      <w:bookmarkEnd w:id="1"/>
      <w:r w:rsidRPr="001E2566">
        <w:rPr>
          <w:rFonts w:ascii="Calibri" w:hAnsi="Calibri" w:cs="Arial"/>
          <w:sz w:val="22"/>
          <w:szCs w:val="22"/>
        </w:rPr>
        <w:t xml:space="preserve"> Dlouhodobý pobyt slouží pro děti s rodiči, které se ocitly v obtížné životní situaci a u nichž se předpokládá, že zlepšení či úplné vyřešení jejich situace bude mít dlouhodobější charakter a bude vyžadovat intenzivní a cílenou sociální práci. Služby dlouhodobého pobytu jsou poskytovány v případech, kdy zejména z důvodu ochrany dítěte, jeho práv a zájmů není možné, aby dítě zůstalo ve svém přirozeném prostředí.</w:t>
      </w:r>
    </w:p>
    <w:p w:rsidR="0003419D" w:rsidRPr="001A5A80" w:rsidRDefault="001A5A80" w:rsidP="001A5A80">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03419D" w:rsidRPr="00E27813" w:rsidRDefault="0003419D"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E27813">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sidRPr="00E27813">
        <w:rPr>
          <w:rFonts w:ascii="Calibri" w:hAnsi="Calibri" w:cs="Arial"/>
          <w:sz w:val="22"/>
          <w:szCs w:val="22"/>
        </w:rPr>
        <w:lastRenderedPageBreak/>
        <w:t xml:space="preserve">1. veřejné zakázky, tj. </w:t>
      </w:r>
      <w:r>
        <w:rPr>
          <w:rFonts w:ascii="Calibri" w:hAnsi="Calibri" w:cs="Arial"/>
          <w:sz w:val="22"/>
          <w:szCs w:val="22"/>
        </w:rPr>
        <w:t>12</w:t>
      </w:r>
      <w:r w:rsidRPr="00E27813">
        <w:rPr>
          <w:rFonts w:ascii="Calibri" w:hAnsi="Calibri" w:cs="Arial"/>
          <w:sz w:val="22"/>
          <w:szCs w:val="22"/>
        </w:rPr>
        <w:t xml:space="preserve">.000.000,- Kč (slovy: </w:t>
      </w:r>
      <w:r>
        <w:rPr>
          <w:rFonts w:ascii="Calibri" w:hAnsi="Calibri" w:cs="Arial"/>
          <w:sz w:val="22"/>
          <w:szCs w:val="22"/>
        </w:rPr>
        <w:t xml:space="preserve">dvanáct </w:t>
      </w:r>
      <w:r w:rsidRPr="00E27813">
        <w:rPr>
          <w:rFonts w:ascii="Calibri" w:hAnsi="Calibri" w:cs="Arial"/>
          <w:sz w:val="22"/>
          <w:szCs w:val="22"/>
        </w:rPr>
        <w:t>milionů korun českých) bez DPH. V případě, kdy by již byla uzavřena Dílčí smlouva, a poskytnutím plnění ze strany Poskytovatele by došlo k překročení finančního limitu, je objednatel oprávněn od takové Dílčí smlouvy odstoupit.</w:t>
      </w:r>
    </w:p>
    <w:p w:rsidR="0003419D" w:rsidRPr="00E27813" w:rsidRDefault="0003419D"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E27813">
          <w:rPr>
            <w:rFonts w:ascii="Calibri" w:hAnsi="Calibri" w:cs="Arial"/>
            <w:sz w:val="22"/>
            <w:szCs w:val="22"/>
          </w:rPr>
          <w:t>2013 a</w:t>
        </w:r>
      </w:smartTag>
      <w:r w:rsidRPr="00E27813">
        <w:rPr>
          <w:rFonts w:ascii="Calibri" w:hAnsi="Calibri" w:cs="Arial"/>
          <w:sz w:val="22"/>
          <w:szCs w:val="22"/>
        </w:rPr>
        <w:t xml:space="preserve"> Manuálem vizuální identity OP LZZ 2007 – 2013 (</w:t>
      </w:r>
      <w:hyperlink r:id="rId8" w:history="1">
        <w:r w:rsidRPr="00E27813">
          <w:rPr>
            <w:rFonts w:ascii="Calibri" w:hAnsi="Calibri" w:cs="Arial"/>
            <w:sz w:val="22"/>
            <w:szCs w:val="22"/>
          </w:rPr>
          <w:t>http://www.esfcr.cz/dokumenty</w:t>
        </w:r>
      </w:hyperlink>
      <w:r w:rsidRPr="00E27813">
        <w:rPr>
          <w:rFonts w:ascii="Calibri" w:hAnsi="Calibri" w:cs="Arial"/>
          <w:sz w:val="22"/>
          <w:szCs w:val="22"/>
        </w:rPr>
        <w:t xml:space="preserve">, složka publicita). </w:t>
      </w:r>
    </w:p>
    <w:p w:rsidR="0003419D" w:rsidRPr="00E27813" w:rsidRDefault="0003419D" w:rsidP="00E27813">
      <w:pPr>
        <w:spacing w:before="480" w:line="276" w:lineRule="auto"/>
        <w:jc w:val="center"/>
        <w:rPr>
          <w:rFonts w:ascii="Calibri" w:hAnsi="Calibri" w:cs="Arial"/>
          <w:b/>
          <w:sz w:val="22"/>
          <w:szCs w:val="22"/>
        </w:rPr>
      </w:pPr>
      <w:r w:rsidRPr="00E27813">
        <w:rPr>
          <w:rFonts w:ascii="Calibri" w:hAnsi="Calibri" w:cs="Arial"/>
          <w:b/>
          <w:sz w:val="22"/>
          <w:szCs w:val="22"/>
        </w:rPr>
        <w:t>III.</w:t>
      </w:r>
    </w:p>
    <w:p w:rsidR="0003419D" w:rsidRPr="00E27813" w:rsidRDefault="0003419D" w:rsidP="00E27813">
      <w:pPr>
        <w:spacing w:line="276" w:lineRule="auto"/>
        <w:jc w:val="center"/>
        <w:rPr>
          <w:rFonts w:ascii="Calibri" w:hAnsi="Calibri" w:cs="Arial"/>
          <w:b/>
          <w:sz w:val="22"/>
          <w:szCs w:val="22"/>
        </w:rPr>
      </w:pPr>
      <w:r w:rsidRPr="00E27813">
        <w:rPr>
          <w:rFonts w:ascii="Calibri" w:hAnsi="Calibri" w:cs="Arial"/>
          <w:b/>
          <w:sz w:val="22"/>
          <w:szCs w:val="22"/>
        </w:rPr>
        <w:t>Dílčí veřejné zakázky a uzavírání Dílčích smluv</w:t>
      </w:r>
    </w:p>
    <w:p w:rsidR="0003419D" w:rsidRPr="00E27813" w:rsidRDefault="0003419D" w:rsidP="00E27813">
      <w:pPr>
        <w:spacing w:line="276" w:lineRule="auto"/>
        <w:jc w:val="center"/>
        <w:rPr>
          <w:rFonts w:ascii="Calibri" w:hAnsi="Calibri" w:cs="Arial"/>
          <w:b/>
          <w:sz w:val="22"/>
          <w:szCs w:val="22"/>
        </w:rPr>
      </w:pP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w:t>
      </w:r>
      <w:proofErr w:type="spellStart"/>
      <w:r w:rsidRPr="00E27813">
        <w:rPr>
          <w:rFonts w:ascii="Calibri" w:hAnsi="Calibri" w:cs="Arial"/>
          <w:sz w:val="22"/>
          <w:szCs w:val="22"/>
        </w:rPr>
        <w:t>minitendr</w:t>
      </w:r>
      <w:proofErr w:type="spellEnd"/>
      <w:r w:rsidRPr="00E27813">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 (dále jen „výzva“) </w:t>
      </w:r>
      <w:r w:rsidRPr="00E27813">
        <w:rPr>
          <w:rFonts w:ascii="Calibri" w:hAnsi="Calibri" w:cs="Arial"/>
          <w:sz w:val="22"/>
          <w:szCs w:val="22"/>
        </w:rPr>
        <w:t>bude obsahovat minimálně:</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Identifikační údaje zadavatele;</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Lhůta a místo pro podání jednotlivých nabídek;</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Návrh Dílčí smlouvy.</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sidR="00D43349">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w:t>
      </w:r>
      <w:r w:rsidRPr="00E27813">
        <w:rPr>
          <w:rFonts w:ascii="Calibri" w:hAnsi="Calibri" w:cs="Arial"/>
          <w:sz w:val="22"/>
          <w:szCs w:val="22"/>
        </w:rPr>
        <w:lastRenderedPageBreak/>
        <w:t>poskytovatele v dané věci. Nabídka musí být zpracována v souladu s požadavky objednatele stanovenými ve výzvě.</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Hodnocení nabídek bude provedeno podle </w:t>
      </w:r>
      <w:proofErr w:type="spellStart"/>
      <w:r w:rsidRPr="00E27813">
        <w:rPr>
          <w:rFonts w:ascii="Calibri" w:hAnsi="Calibri" w:cs="Arial"/>
          <w:sz w:val="22"/>
          <w:szCs w:val="22"/>
        </w:rPr>
        <w:t>ust</w:t>
      </w:r>
      <w:proofErr w:type="spellEnd"/>
      <w:r w:rsidRPr="00E27813">
        <w:rPr>
          <w:rFonts w:ascii="Calibri" w:hAnsi="Calibri" w:cs="Arial"/>
          <w:sz w:val="22"/>
          <w:szCs w:val="22"/>
        </w:rPr>
        <w:t>. § 78 a § 79 Zákona.</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uzavře Dílčí smlouvu s poskytovatelem po obdržení úplné nabídky a po výběru této nabídky jako nejvhodnější.</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se může od způsobu výběru poskytovatele uvedeného </w:t>
      </w:r>
      <w:r>
        <w:rPr>
          <w:rFonts w:ascii="Calibri" w:hAnsi="Calibri" w:cs="Arial"/>
          <w:sz w:val="22"/>
          <w:szCs w:val="22"/>
        </w:rPr>
        <w:t>v</w:t>
      </w:r>
      <w:r w:rsidR="00D43349">
        <w:rPr>
          <w:rFonts w:ascii="Calibri" w:hAnsi="Calibri" w:cs="Arial"/>
          <w:sz w:val="22"/>
          <w:szCs w:val="22"/>
        </w:rPr>
        <w:t xml:space="preserve"> čl. III. </w:t>
      </w:r>
      <w:r>
        <w:rPr>
          <w:rFonts w:ascii="Calibri" w:hAnsi="Calibri" w:cs="Arial"/>
          <w:sz w:val="22"/>
          <w:szCs w:val="22"/>
        </w:rPr>
        <w:t>bodu 6</w:t>
      </w:r>
      <w:r w:rsidR="00D43349">
        <w:rPr>
          <w:rFonts w:ascii="Calibri" w:hAnsi="Calibri" w:cs="Arial"/>
          <w:sz w:val="22"/>
          <w:szCs w:val="22"/>
        </w:rPr>
        <w:t>.</w:t>
      </w:r>
      <w:r>
        <w:rPr>
          <w:rFonts w:ascii="Calibri" w:hAnsi="Calibri" w:cs="Arial"/>
          <w:sz w:val="22"/>
          <w:szCs w:val="22"/>
        </w:rPr>
        <w:t xml:space="preserve"> </w:t>
      </w:r>
      <w:r w:rsidR="00D43349">
        <w:rPr>
          <w:rFonts w:ascii="Calibri" w:hAnsi="Calibri" w:cs="Arial"/>
          <w:sz w:val="22"/>
          <w:szCs w:val="22"/>
        </w:rPr>
        <w:t>této Smlouvy</w:t>
      </w:r>
      <w:r w:rsidRPr="00E27813">
        <w:rPr>
          <w:rFonts w:ascii="Calibri" w:hAnsi="Calibri" w:cs="Arial"/>
          <w:sz w:val="22"/>
          <w:szCs w:val="22"/>
        </w:rPr>
        <w:t xml:space="preserve"> odchýlit v případě, kdy:</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se naplní důvody pro zrušení řízení 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84 odst. 1 písm. a), b), c) a </w:t>
      </w:r>
      <w:proofErr w:type="spellStart"/>
      <w:r w:rsidRPr="00E27813">
        <w:rPr>
          <w:rFonts w:ascii="Calibri" w:hAnsi="Calibri" w:cs="Arial"/>
          <w:sz w:val="22"/>
          <w:szCs w:val="22"/>
        </w:rPr>
        <w:t>ust</w:t>
      </w:r>
      <w:proofErr w:type="spellEnd"/>
      <w:r w:rsidRPr="00E27813">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jsou si vědomy toho, že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8 Zákona nejsou oprávněny při uzavírání Dílčích smluv sjednat podstatné změny podmínek stanovených touto Smlouvou.</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03419D" w:rsidRPr="00E27813" w:rsidRDefault="0003419D" w:rsidP="007246D4">
      <w:pPr>
        <w:pStyle w:val="Odstavecseseznamem"/>
        <w:numPr>
          <w:ilvl w:val="0"/>
          <w:numId w:val="19"/>
        </w:numPr>
        <w:spacing w:before="120" w:after="120" w:line="276" w:lineRule="auto"/>
        <w:ind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03419D" w:rsidRPr="00E27813" w:rsidRDefault="0003419D" w:rsidP="007246D4">
      <w:pPr>
        <w:pStyle w:val="Odstavecseseznamem"/>
        <w:numPr>
          <w:ilvl w:val="0"/>
          <w:numId w:val="19"/>
        </w:numPr>
        <w:spacing w:before="120" w:after="120" w:line="276" w:lineRule="auto"/>
        <w:ind w:right="49"/>
        <w:jc w:val="both"/>
        <w:rPr>
          <w:rFonts w:ascii="Calibri" w:hAnsi="Calibri" w:cs="Arial"/>
          <w:sz w:val="22"/>
          <w:szCs w:val="22"/>
        </w:rPr>
      </w:pPr>
      <w:r>
        <w:rPr>
          <w:rFonts w:ascii="Calibri" w:hAnsi="Calibri" w:cs="Arial"/>
          <w:sz w:val="22"/>
          <w:szCs w:val="22"/>
        </w:rPr>
        <w:t>Poskytovatel má právo od Dílčí smlouvy odstoupit z důvodu uvedeného v čl. X</w:t>
      </w:r>
      <w:r w:rsidR="00D43349">
        <w:rPr>
          <w:rFonts w:ascii="Calibri" w:hAnsi="Calibri" w:cs="Arial"/>
          <w:sz w:val="22"/>
          <w:szCs w:val="22"/>
        </w:rPr>
        <w:t>.</w:t>
      </w:r>
      <w:r>
        <w:rPr>
          <w:rFonts w:ascii="Calibri" w:hAnsi="Calibri" w:cs="Arial"/>
          <w:sz w:val="22"/>
          <w:szCs w:val="22"/>
        </w:rPr>
        <w:t xml:space="preserve"> bod</w:t>
      </w:r>
      <w:r w:rsidR="00D43349">
        <w:rPr>
          <w:rFonts w:ascii="Calibri" w:hAnsi="Calibri" w:cs="Arial"/>
          <w:sz w:val="22"/>
          <w:szCs w:val="22"/>
        </w:rPr>
        <w:t>u</w:t>
      </w:r>
      <w:r>
        <w:rPr>
          <w:rFonts w:ascii="Calibri" w:hAnsi="Calibri" w:cs="Arial"/>
          <w:sz w:val="22"/>
          <w:szCs w:val="22"/>
        </w:rPr>
        <w:t xml:space="preserve"> 7</w:t>
      </w:r>
      <w:r w:rsidR="0028047B">
        <w:rPr>
          <w:rFonts w:ascii="Calibri" w:hAnsi="Calibri" w:cs="Arial"/>
          <w:sz w:val="22"/>
          <w:szCs w:val="22"/>
        </w:rPr>
        <w:t>.</w:t>
      </w:r>
      <w:r w:rsidR="00D43349">
        <w:rPr>
          <w:rFonts w:ascii="Calibri" w:hAnsi="Calibri" w:cs="Arial"/>
          <w:sz w:val="22"/>
          <w:szCs w:val="22"/>
        </w:rPr>
        <w:t xml:space="preserve"> této Smlouvy</w:t>
      </w:r>
      <w:r>
        <w:rPr>
          <w:rFonts w:ascii="Calibri" w:hAnsi="Calibri" w:cs="Arial"/>
          <w:sz w:val="22"/>
          <w:szCs w:val="22"/>
        </w:rPr>
        <w:t xml:space="preserve">. </w:t>
      </w:r>
    </w:p>
    <w:p w:rsidR="0003419D" w:rsidRPr="00E27813" w:rsidRDefault="0003419D" w:rsidP="007246D4">
      <w:pPr>
        <w:pStyle w:val="Odstavecseseznamem"/>
        <w:numPr>
          <w:ilvl w:val="0"/>
          <w:numId w:val="19"/>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7246D4"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7246D4" w:rsidRPr="003F1DDE"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7246D4" w:rsidRPr="00E27813"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7246D4"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E27813">
        <w:rPr>
          <w:rFonts w:ascii="Calibri" w:hAnsi="Calibri" w:cs="Arial"/>
          <w:sz w:val="22"/>
          <w:szCs w:val="22"/>
        </w:rPr>
        <w:lastRenderedPageBreak/>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7246D4"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7246D4" w:rsidRPr="00F87B46"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486A6C" w:rsidRPr="008331F2" w:rsidRDefault="00486A6C" w:rsidP="007246D4">
      <w:pPr>
        <w:pStyle w:val="Odstavecseseznamem"/>
        <w:numPr>
          <w:ilvl w:val="0"/>
          <w:numId w:val="17"/>
        </w:numPr>
        <w:spacing w:before="120" w:after="120" w:line="276" w:lineRule="auto"/>
        <w:ind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03419D" w:rsidRPr="00E27813" w:rsidRDefault="0003419D" w:rsidP="00AF1384">
      <w:pPr>
        <w:spacing w:before="120" w:after="120" w:line="276" w:lineRule="auto"/>
        <w:ind w:right="49"/>
        <w:jc w:val="both"/>
        <w:rPr>
          <w:rFonts w:ascii="Calibri" w:hAnsi="Calibri" w:cs="Arial"/>
          <w:sz w:val="22"/>
          <w:szCs w:val="22"/>
        </w:rPr>
      </w:pPr>
      <w:r w:rsidRPr="00E27813">
        <w:rPr>
          <w:rFonts w:ascii="Calibri" w:hAnsi="Calibri" w:cs="Arial"/>
          <w:sz w:val="22"/>
          <w:szCs w:val="22"/>
        </w:rPr>
        <w:t>Účinky odstoupení od smlouvy nastávají v těchto případech okamžikem doručení písemného odstoupení od smlouvy poskytovateli.</w:t>
      </w:r>
    </w:p>
    <w:p w:rsidR="0003419D" w:rsidRPr="00E27813" w:rsidRDefault="0003419D" w:rsidP="00E27813">
      <w:pPr>
        <w:spacing w:before="120" w:after="120" w:line="276" w:lineRule="auto"/>
        <w:ind w:right="49"/>
        <w:jc w:val="both"/>
        <w:rPr>
          <w:rFonts w:ascii="Calibri" w:hAnsi="Calibri" w:cs="Arial"/>
          <w:sz w:val="22"/>
          <w:szCs w:val="22"/>
        </w:rPr>
      </w:pPr>
    </w:p>
    <w:p w:rsidR="0003419D" w:rsidRPr="00E27813" w:rsidRDefault="0003419D" w:rsidP="00E27813">
      <w:pPr>
        <w:spacing w:before="120" w:after="120" w:line="276" w:lineRule="auto"/>
        <w:ind w:right="49"/>
        <w:jc w:val="center"/>
        <w:rPr>
          <w:rFonts w:ascii="Calibri" w:hAnsi="Calibri" w:cs="Arial"/>
          <w:sz w:val="22"/>
          <w:szCs w:val="22"/>
        </w:rPr>
      </w:pPr>
      <w:r w:rsidRPr="00E27813">
        <w:rPr>
          <w:rFonts w:ascii="Calibri" w:hAnsi="Calibri" w:cs="Arial"/>
          <w:b/>
          <w:sz w:val="22"/>
          <w:szCs w:val="22"/>
        </w:rPr>
        <w:t>IV.</w:t>
      </w:r>
    </w:p>
    <w:p w:rsidR="0003419D" w:rsidRPr="00E27813" w:rsidRDefault="0003419D" w:rsidP="00E27813">
      <w:pPr>
        <w:spacing w:line="276" w:lineRule="auto"/>
        <w:jc w:val="center"/>
        <w:rPr>
          <w:rFonts w:ascii="Calibri" w:hAnsi="Calibri" w:cs="Arial"/>
          <w:b/>
          <w:sz w:val="22"/>
          <w:szCs w:val="22"/>
        </w:rPr>
      </w:pPr>
      <w:r w:rsidRPr="00E27813">
        <w:rPr>
          <w:rFonts w:ascii="Calibri" w:hAnsi="Calibri" w:cs="Arial"/>
          <w:b/>
          <w:sz w:val="22"/>
          <w:szCs w:val="22"/>
        </w:rPr>
        <w:t>Místo a doba plnění předmětu smlouvy</w:t>
      </w:r>
    </w:p>
    <w:p w:rsidR="0003419D" w:rsidRPr="00E27813" w:rsidRDefault="0003419D"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szCs w:val="22"/>
        </w:rPr>
        <w:t xml:space="preserve">Místem plnění předmětu smlouvy je </w:t>
      </w:r>
      <w:r>
        <w:rPr>
          <w:rFonts w:ascii="Calibri" w:hAnsi="Calibri" w:cs="Arial"/>
          <w:sz w:val="22"/>
          <w:szCs w:val="22"/>
        </w:rPr>
        <w:t>Karlovarský</w:t>
      </w:r>
      <w:r w:rsidRPr="00E27813">
        <w:rPr>
          <w:rFonts w:ascii="Calibri" w:hAnsi="Calibri" w:cs="Arial"/>
          <w:sz w:val="22"/>
          <w:szCs w:val="22"/>
        </w:rPr>
        <w:t xml:space="preserve"> kraj, Česká republika</w:t>
      </w:r>
      <w:r w:rsidRPr="00E27813">
        <w:rPr>
          <w:rFonts w:ascii="Calibri" w:hAnsi="Calibri" w:cs="Arial"/>
          <w:bCs/>
          <w:sz w:val="22"/>
          <w:szCs w:val="22"/>
        </w:rPr>
        <w:t xml:space="preserve"> </w:t>
      </w:r>
    </w:p>
    <w:p w:rsidR="0003419D" w:rsidRPr="00E27813" w:rsidRDefault="0003419D"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rPr>
        <w:t xml:space="preserve">Požadované ukončení předmětu plnění: </w:t>
      </w:r>
      <w:r>
        <w:rPr>
          <w:rFonts w:ascii="Calibri" w:hAnsi="Calibri" w:cs="Arial"/>
          <w:sz w:val="22"/>
        </w:rPr>
        <w:t>31. 10. 2015</w:t>
      </w:r>
      <w:r w:rsidRPr="00E27813">
        <w:rPr>
          <w:rFonts w:ascii="Calibri" w:hAnsi="Calibri" w:cs="Arial"/>
          <w:sz w:val="22"/>
        </w:rPr>
        <w:t>.</w:t>
      </w:r>
    </w:p>
    <w:p w:rsidR="0003419D" w:rsidRPr="00E27813" w:rsidRDefault="0003419D" w:rsidP="00E27813">
      <w:pPr>
        <w:spacing w:before="120" w:after="120" w:line="276" w:lineRule="auto"/>
        <w:ind w:left="720" w:right="49"/>
        <w:jc w:val="both"/>
        <w:rPr>
          <w:rFonts w:ascii="Calibri" w:hAnsi="Calibri" w:cs="Arial"/>
          <w:b/>
          <w:sz w:val="22"/>
          <w:szCs w:val="22"/>
        </w:rPr>
      </w:pP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V.</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Změny plnění v rámci předmětu smlouvy</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(změnové řízení)</w:t>
      </w:r>
    </w:p>
    <w:p w:rsidR="00FA511B" w:rsidRPr="00E27813"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FA511B" w:rsidRPr="00E27813"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FA511B" w:rsidRPr="00E27813"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FA511B"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03419D" w:rsidRPr="00E27813" w:rsidRDefault="0003419D" w:rsidP="00E27813">
      <w:pPr>
        <w:spacing w:line="276" w:lineRule="auto"/>
        <w:ind w:right="49"/>
        <w:jc w:val="center"/>
        <w:rPr>
          <w:rFonts w:ascii="Calibri" w:hAnsi="Calibri" w:cs="Arial"/>
          <w:b/>
          <w:sz w:val="22"/>
          <w:szCs w:val="22"/>
        </w:rPr>
      </w:pP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VI.</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Cena a platební podmínky</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w:t>
      </w:r>
      <w:r w:rsidRPr="00E27813">
        <w:rPr>
          <w:rFonts w:ascii="Calibri" w:hAnsi="Calibri" w:cs="Arial"/>
          <w:sz w:val="22"/>
          <w:szCs w:val="22"/>
        </w:rPr>
        <w:lastRenderedPageBreak/>
        <w:t xml:space="preserve">předpisů. Není-li poskytovatel registrovaným plátcem DPH, bude tato skutečnost uvedena v záhlaví této Smlouvy a poskytovatel DPH nevyčíslí.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BD5BA0" w:rsidRPr="006C2254" w:rsidRDefault="00BD5BA0" w:rsidP="00BD5BA0">
      <w:pPr>
        <w:numPr>
          <w:ilvl w:val="0"/>
          <w:numId w:val="3"/>
        </w:numPr>
        <w:spacing w:before="120" w:after="120" w:line="276" w:lineRule="auto"/>
        <w:ind w:right="49"/>
        <w:jc w:val="both"/>
        <w:rPr>
          <w:rFonts w:ascii="Calibri" w:hAnsi="Calibri" w:cs="Arial"/>
          <w:sz w:val="22"/>
          <w:szCs w:val="22"/>
        </w:rPr>
      </w:pPr>
      <w:r w:rsidRPr="00922289">
        <w:rPr>
          <w:rFonts w:ascii="Calibri" w:hAnsi="Calibri" w:cs="Arial"/>
          <w:sz w:val="22"/>
          <w:szCs w:val="22"/>
        </w:rPr>
        <w:t xml:space="preserve">Odměna sjednaná smluvními stranami v Dílčí smlouvě nesmí překročit výši nabídkové ceny, </w:t>
      </w:r>
      <w:r w:rsidRPr="001049E8">
        <w:rPr>
          <w:rFonts w:ascii="Calibri" w:hAnsi="Calibri" w:cs="Arial"/>
          <w:sz w:val="22"/>
          <w:szCs w:val="22"/>
        </w:rPr>
        <w:t xml:space="preserve">kterou poskytovatel uvedl v rámci své nabídky podávané do zadávacího řízení, </w:t>
      </w:r>
      <w:r w:rsidRPr="001049E8">
        <w:rPr>
          <w:rFonts w:ascii="Calibri" w:hAnsi="Calibri"/>
          <w:sz w:val="22"/>
          <w:szCs w:val="22"/>
        </w:rPr>
        <w:t>a to i pro případ, že se poskytovatel v průběhu trvání smlouvy stane plátcem DPH</w:t>
      </w:r>
      <w:r w:rsidRPr="001049E8">
        <w:rPr>
          <w:rFonts w:ascii="Calibri" w:hAnsi="Calibri" w:cs="Arial"/>
          <w:sz w:val="22"/>
          <w:szCs w:val="22"/>
        </w:rPr>
        <w:t xml:space="preserve">. Výše maximálních </w:t>
      </w:r>
      <w:r w:rsidRPr="00467FDE">
        <w:rPr>
          <w:rFonts w:ascii="Calibri" w:hAnsi="Calibri" w:cs="Arial"/>
          <w:sz w:val="22"/>
          <w:szCs w:val="22"/>
        </w:rPr>
        <w:t xml:space="preserve">jednotkových cen jednotlivých poskytovatelů </w:t>
      </w:r>
      <w:r w:rsidRPr="0002631A">
        <w:rPr>
          <w:rFonts w:ascii="Calibri" w:hAnsi="Calibri" w:cs="Arial"/>
          <w:sz w:val="22"/>
          <w:szCs w:val="22"/>
        </w:rPr>
        <w:t>je stanovena v Příloze B této Smlouvy.</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BD5BA0"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nebude poskytovat zálohy.</w:t>
      </w:r>
    </w:p>
    <w:p w:rsidR="0003419D" w:rsidRDefault="0003419D" w:rsidP="00E27813">
      <w:pPr>
        <w:spacing w:line="276" w:lineRule="auto"/>
        <w:ind w:right="49"/>
        <w:jc w:val="center"/>
        <w:rPr>
          <w:rFonts w:ascii="Calibri" w:hAnsi="Calibri" w:cs="Arial"/>
          <w:b/>
          <w:sz w:val="22"/>
          <w:szCs w:val="22"/>
        </w:rPr>
      </w:pPr>
    </w:p>
    <w:p w:rsidR="00AA2A11" w:rsidRDefault="00AA2A11" w:rsidP="00E27813">
      <w:pPr>
        <w:spacing w:line="276" w:lineRule="auto"/>
        <w:ind w:right="49"/>
        <w:jc w:val="center"/>
        <w:rPr>
          <w:rFonts w:ascii="Calibri" w:hAnsi="Calibri" w:cs="Arial"/>
          <w:b/>
          <w:sz w:val="22"/>
          <w:szCs w:val="22"/>
        </w:rPr>
      </w:pPr>
    </w:p>
    <w:p w:rsidR="00AA2A11" w:rsidRDefault="00AA2A11" w:rsidP="00E27813">
      <w:pPr>
        <w:spacing w:line="276" w:lineRule="auto"/>
        <w:ind w:right="49"/>
        <w:jc w:val="center"/>
        <w:rPr>
          <w:rFonts w:ascii="Calibri" w:hAnsi="Calibri" w:cs="Arial"/>
          <w:b/>
          <w:sz w:val="22"/>
          <w:szCs w:val="22"/>
        </w:rPr>
      </w:pPr>
    </w:p>
    <w:p w:rsidR="00AA2A11" w:rsidRDefault="00AA2A11" w:rsidP="00E27813">
      <w:pPr>
        <w:spacing w:line="276" w:lineRule="auto"/>
        <w:ind w:right="49"/>
        <w:jc w:val="center"/>
        <w:rPr>
          <w:rFonts w:ascii="Calibri" w:hAnsi="Calibri" w:cs="Arial"/>
          <w:b/>
          <w:sz w:val="22"/>
          <w:szCs w:val="22"/>
        </w:rPr>
      </w:pPr>
    </w:p>
    <w:p w:rsidR="00AA2A11" w:rsidRPr="00E27813" w:rsidRDefault="00AA2A11" w:rsidP="00E27813">
      <w:pPr>
        <w:spacing w:line="276" w:lineRule="auto"/>
        <w:ind w:right="49"/>
        <w:jc w:val="center"/>
        <w:rPr>
          <w:rFonts w:ascii="Calibri" w:hAnsi="Calibri" w:cs="Arial"/>
          <w:b/>
          <w:sz w:val="22"/>
          <w:szCs w:val="22"/>
        </w:rPr>
      </w:pP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lastRenderedPageBreak/>
        <w:t>VII.</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Subdodavatelé</w:t>
      </w:r>
    </w:p>
    <w:p w:rsidR="0003419D" w:rsidRPr="00E27813" w:rsidRDefault="0003419D"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03419D" w:rsidRDefault="0003419D"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w:t>
      </w:r>
      <w:r w:rsidR="00134EED">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03419D" w:rsidRPr="00E27813" w:rsidRDefault="0003419D" w:rsidP="00E27813">
      <w:pPr>
        <w:numPr>
          <w:ilvl w:val="0"/>
          <w:numId w:val="4"/>
        </w:numPr>
        <w:spacing w:before="120" w:after="120" w:line="276" w:lineRule="auto"/>
        <w:ind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w:t>
      </w:r>
      <w:r w:rsidR="0023575F">
        <w:rPr>
          <w:rFonts w:ascii="Calibri" w:hAnsi="Calibri" w:cs="Arial"/>
          <w:sz w:val="22"/>
          <w:szCs w:val="22"/>
        </w:rPr>
        <w:t>. této Smlouvy</w:t>
      </w:r>
      <w:r>
        <w:rPr>
          <w:rFonts w:ascii="Calibri" w:hAnsi="Calibri" w:cs="Arial"/>
          <w:sz w:val="22"/>
          <w:szCs w:val="22"/>
        </w:rPr>
        <w:t>.</w:t>
      </w:r>
    </w:p>
    <w:p w:rsidR="0003419D" w:rsidRPr="00E27813" w:rsidRDefault="0003419D" w:rsidP="00E27813">
      <w:pPr>
        <w:spacing w:before="120" w:after="120" w:line="276" w:lineRule="auto"/>
        <w:ind w:right="49"/>
        <w:jc w:val="center"/>
        <w:rPr>
          <w:rFonts w:ascii="Calibri" w:hAnsi="Calibri" w:cs="Arial"/>
          <w:b/>
          <w:sz w:val="22"/>
          <w:szCs w:val="22"/>
        </w:rPr>
      </w:pPr>
      <w:bookmarkStart w:id="2" w:name="_GoBack"/>
      <w:bookmarkEnd w:id="2"/>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VIII.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Práva a povinnosti smluvních stran</w:t>
      </w:r>
    </w:p>
    <w:p w:rsidR="0003419D" w:rsidRPr="00E27813" w:rsidRDefault="0003419D" w:rsidP="00E27813">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jc w:val="both"/>
        <w:rPr>
          <w:rFonts w:ascii="Calibri" w:hAnsi="Calibri" w:cs="Arial"/>
          <w:sz w:val="22"/>
          <w:szCs w:val="22"/>
        </w:rPr>
      </w:pPr>
      <w:r w:rsidRPr="00E27813">
        <w:rPr>
          <w:rFonts w:ascii="Calibri" w:hAnsi="Calibri" w:cs="Arial"/>
          <w:sz w:val="22"/>
          <w:szCs w:val="22"/>
        </w:rPr>
        <w:t xml:space="preserve">Poskytovatel je povinen na žádost objednatele bezodkladně písemně poskytnout jakékoliv informace související s realizací předmětu plnění. </w:t>
      </w:r>
    </w:p>
    <w:p w:rsidR="0003419D" w:rsidRPr="00E27813" w:rsidRDefault="0003419D" w:rsidP="00E27813">
      <w:pPr>
        <w:numPr>
          <w:ilvl w:val="0"/>
          <w:numId w:val="5"/>
        </w:numPr>
        <w:spacing w:before="240" w:after="120" w:line="276" w:lineRule="auto"/>
        <w:ind w:right="49"/>
        <w:jc w:val="both"/>
        <w:rPr>
          <w:rFonts w:ascii="Calibri" w:hAnsi="Calibri" w:cs="Arial"/>
          <w:sz w:val="22"/>
          <w:szCs w:val="22"/>
        </w:rPr>
      </w:pPr>
      <w:r w:rsidRPr="00E27813">
        <w:rPr>
          <w:rFonts w:ascii="Calibri" w:hAnsi="Calibri" w:cs="Arial"/>
          <w:sz w:val="22"/>
          <w:szCs w:val="22"/>
        </w:rPr>
        <w:t>Poskytovatel se zavazuje během plnění zakázky a zároveň do konce roku 202</w:t>
      </w:r>
      <w:r>
        <w:rPr>
          <w:rFonts w:ascii="Calibri" w:hAnsi="Calibri" w:cs="Arial"/>
          <w:sz w:val="22"/>
          <w:szCs w:val="22"/>
        </w:rPr>
        <w:t>5</w:t>
      </w:r>
      <w:r w:rsidRPr="00E27813">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w:t>
      </w:r>
      <w:r>
        <w:rPr>
          <w:rFonts w:ascii="Calibri" w:hAnsi="Calibri" w:cs="Arial"/>
          <w:sz w:val="22"/>
          <w:szCs w:val="22"/>
        </w:rPr>
        <w:t>5</w:t>
      </w:r>
      <w:r w:rsidRPr="00E27813">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sidR="000069E5">
        <w:rPr>
          <w:rFonts w:ascii="Calibri" w:hAnsi="Calibri" w:cs="Arial"/>
          <w:sz w:val="22"/>
          <w:szCs w:val="22"/>
        </w:rPr>
        <w:t xml:space="preserve">požadovanou </w:t>
      </w:r>
      <w:r w:rsidRPr="00E27813">
        <w:rPr>
          <w:rFonts w:ascii="Calibri" w:hAnsi="Calibri" w:cs="Arial"/>
          <w:sz w:val="22"/>
          <w:szCs w:val="22"/>
        </w:rPr>
        <w:t>kv</w:t>
      </w:r>
      <w:r w:rsidR="000069E5">
        <w:rPr>
          <w:rFonts w:ascii="Calibri" w:hAnsi="Calibri" w:cs="Arial"/>
          <w:sz w:val="22"/>
          <w:szCs w:val="22"/>
        </w:rPr>
        <w:t>alifikaci či specializaci mají.</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w:t>
      </w:r>
      <w:r w:rsidRPr="00E27813">
        <w:rPr>
          <w:rFonts w:ascii="Calibri" w:hAnsi="Calibri" w:cs="Arial"/>
          <w:sz w:val="22"/>
          <w:szCs w:val="22"/>
        </w:rPr>
        <w:lastRenderedPageBreak/>
        <w:t>současně za předpokladu, že poskytovatel předloží objednateli splnění příslušné části kvalifikace obdobným způsobem novým subdodavatelem a že objednatel k takové změně udělí předchozí písemný souhlas.</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se zavazuje poskytnout poskytovateli veškerou součinnost potřebnou pro plnění předmětu Smlouvy.</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03419D" w:rsidRPr="009905DD" w:rsidRDefault="0003419D" w:rsidP="00E27813">
      <w:pPr>
        <w:numPr>
          <w:ilvl w:val="0"/>
          <w:numId w:val="5"/>
        </w:numPr>
        <w:spacing w:before="120" w:after="120" w:line="276" w:lineRule="auto"/>
        <w:ind w:right="49"/>
        <w:jc w:val="both"/>
        <w:rPr>
          <w:rFonts w:ascii="Calibri" w:hAnsi="Calibri" w:cs="Arial"/>
          <w:sz w:val="22"/>
          <w:szCs w:val="22"/>
        </w:rPr>
      </w:pPr>
      <w:r w:rsidRPr="009905DD">
        <w:rPr>
          <w:rFonts w:ascii="Calibri" w:hAnsi="Calibri" w:cs="Arial"/>
          <w:sz w:val="22"/>
          <w:szCs w:val="22"/>
        </w:rPr>
        <w:t xml:space="preserve">Konzultace budou probíhat formou osobního, telefonického </w:t>
      </w:r>
      <w:r w:rsidR="00991FF6">
        <w:rPr>
          <w:rFonts w:ascii="Calibri" w:hAnsi="Calibri" w:cs="Arial"/>
          <w:sz w:val="22"/>
          <w:szCs w:val="22"/>
        </w:rPr>
        <w:t xml:space="preserve">nebo elektronického kontaktu na </w:t>
      </w:r>
      <w:r w:rsidRPr="009905DD">
        <w:rPr>
          <w:rFonts w:ascii="Calibri" w:hAnsi="Calibri" w:cs="Arial"/>
          <w:sz w:val="22"/>
          <w:szCs w:val="22"/>
        </w:rPr>
        <w:t>základě požadavku objednatele.</w:t>
      </w:r>
    </w:p>
    <w:p w:rsidR="0003419D" w:rsidRPr="009905DD" w:rsidRDefault="0003419D" w:rsidP="00E27813">
      <w:pPr>
        <w:numPr>
          <w:ilvl w:val="0"/>
          <w:numId w:val="5"/>
        </w:numPr>
        <w:spacing w:before="120" w:after="120" w:line="276" w:lineRule="auto"/>
        <w:ind w:right="49"/>
        <w:jc w:val="both"/>
        <w:rPr>
          <w:rFonts w:ascii="Calibri" w:hAnsi="Calibri" w:cs="Arial"/>
          <w:sz w:val="22"/>
          <w:szCs w:val="22"/>
        </w:rPr>
      </w:pPr>
      <w:r w:rsidRPr="009905DD">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03419D" w:rsidRPr="009905DD" w:rsidRDefault="0003419D" w:rsidP="009905DD">
      <w:pPr>
        <w:numPr>
          <w:ilvl w:val="0"/>
          <w:numId w:val="5"/>
        </w:numPr>
        <w:spacing w:before="240" w:after="120" w:line="276" w:lineRule="auto"/>
        <w:ind w:right="49"/>
        <w:jc w:val="both"/>
        <w:rPr>
          <w:rFonts w:ascii="Calibri" w:hAnsi="Calibri" w:cs="Arial"/>
          <w:sz w:val="22"/>
          <w:szCs w:val="22"/>
        </w:rPr>
      </w:pPr>
      <w:r w:rsidRPr="009905DD">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03419D" w:rsidRPr="009905DD" w:rsidRDefault="0003419D" w:rsidP="009905DD">
      <w:pPr>
        <w:numPr>
          <w:ilvl w:val="0"/>
          <w:numId w:val="5"/>
        </w:numPr>
        <w:spacing w:before="240" w:after="120" w:line="276" w:lineRule="auto"/>
        <w:ind w:right="49"/>
        <w:jc w:val="both"/>
        <w:rPr>
          <w:rFonts w:ascii="Calibri" w:hAnsi="Calibri"/>
          <w:sz w:val="22"/>
          <w:szCs w:val="22"/>
        </w:rPr>
      </w:pPr>
      <w:r w:rsidRPr="009905DD">
        <w:rPr>
          <w:rFonts w:ascii="Calibri" w:hAnsi="Calibri" w:cs="Arial"/>
          <w:sz w:val="22"/>
          <w:szCs w:val="22"/>
        </w:rPr>
        <w:t xml:space="preserve">Poskytovatel odpovídá objednateli za škodu, kterou mu případně způsobí v souvislosti s poskytováním služeb, a to i v případě, že byla způsobena jeho zástupcem či zaměstnancem. </w:t>
      </w:r>
    </w:p>
    <w:p w:rsidR="0003419D" w:rsidRDefault="0003419D" w:rsidP="009905D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jc w:val="both"/>
        <w:rPr>
          <w:rFonts w:ascii="Calibri" w:hAnsi="Calibri" w:cs="Arial"/>
          <w:sz w:val="22"/>
          <w:szCs w:val="22"/>
        </w:rPr>
      </w:pPr>
      <w:r w:rsidRPr="009905DD">
        <w:rPr>
          <w:rFonts w:ascii="Calibri" w:hAnsi="Calibri" w:cs="Arial"/>
          <w:sz w:val="22"/>
          <w:szCs w:val="22"/>
        </w:rPr>
        <w:t>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w:t>
      </w:r>
      <w:r w:rsidR="00E51845">
        <w:rPr>
          <w:rFonts w:ascii="Calibri" w:hAnsi="Calibri" w:cs="Arial"/>
          <w:sz w:val="22"/>
          <w:szCs w:val="22"/>
        </w:rPr>
        <w:t>.</w:t>
      </w:r>
      <w:r w:rsidRPr="009905DD">
        <w:rPr>
          <w:rFonts w:ascii="Calibri" w:hAnsi="Calibri" w:cs="Arial"/>
          <w:sz w:val="22"/>
          <w:szCs w:val="22"/>
        </w:rPr>
        <w:t xml:space="preserve"> Součástí plnění je závazek poskytovatele prezentovat v souladu s potřebami zadavatele výsledky zakázky na odborných fórech. </w:t>
      </w:r>
      <w:r w:rsidRPr="00AF1384">
        <w:rPr>
          <w:rFonts w:ascii="Calibri" w:hAnsi="Calibri" w:cs="Arial"/>
          <w:sz w:val="22"/>
          <w:szCs w:val="22"/>
        </w:rPr>
        <w:t>Dbá přitom zejména na ochranu citlivých osobních údajů dotčených osob.</w:t>
      </w:r>
    </w:p>
    <w:p w:rsidR="0003419D" w:rsidRPr="009905DD" w:rsidRDefault="0003419D" w:rsidP="00AF1384">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jc w:val="both"/>
        <w:rPr>
          <w:rFonts w:ascii="Calibri" w:hAnsi="Calibri" w:cs="Arial"/>
          <w:sz w:val="22"/>
          <w:szCs w:val="22"/>
        </w:rPr>
      </w:pPr>
      <w:r w:rsidRPr="009905DD">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9905DD">
        <w:rPr>
          <w:rFonts w:ascii="Calibri" w:hAnsi="Calibri" w:cs="Arial"/>
          <w:sz w:val="22"/>
          <w:szCs w:val="22"/>
        </w:rPr>
        <w:t>ust</w:t>
      </w:r>
      <w:proofErr w:type="spellEnd"/>
      <w:r w:rsidRPr="009905DD">
        <w:rPr>
          <w:rFonts w:ascii="Calibri" w:hAnsi="Calibri" w:cs="Arial"/>
          <w:sz w:val="22"/>
          <w:szCs w:val="22"/>
        </w:rPr>
        <w:t xml:space="preserve">. § 89 odst. 12 Zákona. Poskytovatele, který neprokáže splnění kvalifikace, není objednatel oprávněn vyzvat k podávání nabídek v rámci </w:t>
      </w:r>
      <w:r w:rsidRPr="009905DD">
        <w:rPr>
          <w:rFonts w:ascii="Calibri" w:hAnsi="Calibri" w:cs="Arial"/>
          <w:sz w:val="22"/>
          <w:szCs w:val="22"/>
        </w:rPr>
        <w:lastRenderedPageBreak/>
        <w:t>jednotlivých dílčích zakázek zadávaných na základě této Smlouvy. Neprokázání požadované kvalifikace ve stanovené lhůtě může být důvodem k výpovědi nebo odstoupení od této Smlouvy či od Dílčí smlouvy ve vztahu k tomuto poskytovateli.</w:t>
      </w:r>
      <w:bookmarkStart w:id="3" w:name="_Toc346900359"/>
      <w:bookmarkStart w:id="4" w:name="_Toc346902954"/>
      <w:bookmarkStart w:id="5" w:name="_Toc349033230"/>
    </w:p>
    <w:bookmarkEnd w:id="3"/>
    <w:bookmarkEnd w:id="4"/>
    <w:bookmarkEnd w:id="5"/>
    <w:p w:rsidR="0003419D" w:rsidRPr="00AF1384" w:rsidRDefault="009A109A" w:rsidP="009A109A">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9C1E6D">
        <w:rPr>
          <w:rFonts w:asciiTheme="minorHAnsi" w:hAnsiTheme="minorHAnsi" w:cs="Arial"/>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p>
    <w:p w:rsidR="0003419D" w:rsidRPr="00AF1384" w:rsidRDefault="0003419D" w:rsidP="00AF1384">
      <w:pPr>
        <w:numPr>
          <w:ilvl w:val="0"/>
          <w:numId w:val="5"/>
        </w:numPr>
        <w:spacing w:before="120" w:after="120" w:line="276" w:lineRule="auto"/>
        <w:ind w:right="49"/>
        <w:jc w:val="both"/>
        <w:rPr>
          <w:rFonts w:ascii="Calibri" w:hAnsi="Calibri" w:cs="Arial"/>
          <w:sz w:val="22"/>
          <w:szCs w:val="22"/>
        </w:rPr>
      </w:pPr>
      <w:r w:rsidRPr="00AF1384">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03419D" w:rsidRPr="00BF14AA" w:rsidRDefault="0003419D" w:rsidP="00AF1384">
      <w:pPr>
        <w:numPr>
          <w:ilvl w:val="0"/>
          <w:numId w:val="5"/>
        </w:numPr>
        <w:spacing w:before="120" w:after="120" w:line="276" w:lineRule="auto"/>
        <w:ind w:right="49"/>
        <w:jc w:val="both"/>
        <w:rPr>
          <w:rFonts w:ascii="Calibri" w:hAnsi="Calibri" w:cs="Arial"/>
          <w:sz w:val="22"/>
          <w:szCs w:val="22"/>
        </w:rPr>
      </w:pPr>
      <w:r w:rsidRPr="00BF14AA">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BF14AA">
        <w:rPr>
          <w:rFonts w:ascii="Calibri" w:hAnsi="Calibri"/>
          <w:sz w:val="22"/>
          <w:szCs w:val="22"/>
        </w:rPr>
        <w:t xml:space="preserve"> </w:t>
      </w:r>
      <w:r w:rsidRPr="00BF14AA">
        <w:rPr>
          <w:rFonts w:ascii="Calibri" w:hAnsi="Calibri" w:cs="Arial"/>
          <w:sz w:val="22"/>
          <w:szCs w:val="22"/>
        </w:rPr>
        <w:t xml:space="preserve">Poskytovatel nesmí poskytnout žádný z těchto výstupů třetí straně bez předchozího písemného souhlasu objednatele. </w:t>
      </w:r>
      <w:r w:rsidRPr="00BF14AA">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03419D" w:rsidRDefault="0003419D" w:rsidP="002E10E0">
      <w:pPr>
        <w:pStyle w:val="FreeFormA"/>
        <w:numPr>
          <w:ilvl w:val="0"/>
          <w:numId w:val="5"/>
        </w:numPr>
        <w:spacing w:after="120" w:line="276" w:lineRule="auto"/>
        <w:ind w:left="357" w:hanging="357"/>
        <w:jc w:val="both"/>
        <w:rPr>
          <w:rFonts w:ascii="Calibri" w:hAnsi="Calibri"/>
          <w:color w:val="FF0000"/>
          <w:sz w:val="22"/>
          <w:szCs w:val="22"/>
        </w:rPr>
      </w:pPr>
      <w:r w:rsidRPr="00C051EA">
        <w:rPr>
          <w:rFonts w:ascii="Calibri" w:hAnsi="Calibri"/>
          <w:color w:val="auto"/>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FA415D" w:rsidRPr="004A3FD5" w:rsidRDefault="002911AA" w:rsidP="009905DD">
      <w:pPr>
        <w:pStyle w:val="FreeFormA"/>
        <w:numPr>
          <w:ilvl w:val="0"/>
          <w:numId w:val="5"/>
        </w:numPr>
        <w:spacing w:line="276" w:lineRule="auto"/>
        <w:jc w:val="both"/>
        <w:rPr>
          <w:rFonts w:ascii="Calibri" w:hAnsi="Calibri"/>
          <w:color w:val="auto"/>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03419D" w:rsidRPr="00E27813" w:rsidRDefault="0003419D" w:rsidP="00E27813">
      <w:pPr>
        <w:spacing w:before="120" w:after="120" w:line="276" w:lineRule="auto"/>
        <w:ind w:right="49"/>
        <w:jc w:val="center"/>
        <w:rPr>
          <w:rFonts w:ascii="Calibri" w:hAnsi="Calibri" w:cs="Arial"/>
          <w:b/>
          <w:sz w:val="22"/>
          <w:szCs w:val="22"/>
        </w:rPr>
      </w:pP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IX.</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Sankční podmínky</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 xml:space="preserve">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w:t>
      </w:r>
      <w:r w:rsidRPr="00E27813">
        <w:rPr>
          <w:rFonts w:ascii="Calibri" w:hAnsi="Calibri" w:cs="Arial"/>
          <w:sz w:val="22"/>
          <w:szCs w:val="22"/>
        </w:rPr>
        <w:lastRenderedPageBreak/>
        <w:t>tento nedostatek musí být objednatel poskytovatelem předem upozorněn. Objednatel v závislosti na okolnostech prodlení poskytovatele a navrženém způsobu řešení situace není povinen smluvní pokutu uplatnit.</w:t>
      </w:r>
    </w:p>
    <w:p w:rsidR="00137856"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Další případné sankce mohou být sjednány v Dílčí smlouvě. </w:t>
      </w:r>
    </w:p>
    <w:p w:rsidR="0003419D" w:rsidRPr="00E27813" w:rsidRDefault="0003419D" w:rsidP="00E27813">
      <w:pPr>
        <w:spacing w:before="120" w:after="120" w:line="276" w:lineRule="auto"/>
        <w:ind w:right="49"/>
        <w:rPr>
          <w:rFonts w:ascii="Calibri" w:hAnsi="Calibri" w:cs="Arial"/>
          <w:b/>
          <w:sz w:val="22"/>
          <w:szCs w:val="22"/>
        </w:rPr>
      </w:pP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Doba trvání a ukončení smlouvy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lastRenderedPageBreak/>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E31194" w:rsidRPr="001A53F5" w:rsidRDefault="00E31194" w:rsidP="00E31194">
      <w:pPr>
        <w:numPr>
          <w:ilvl w:val="0"/>
          <w:numId w:val="6"/>
        </w:numPr>
        <w:spacing w:before="120" w:after="120" w:line="276" w:lineRule="auto"/>
        <w:ind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E31194" w:rsidRPr="006F2A22"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03419D" w:rsidRPr="00E27813" w:rsidRDefault="0003419D" w:rsidP="00E31194">
      <w:pPr>
        <w:spacing w:before="120" w:after="120" w:line="276" w:lineRule="auto"/>
        <w:ind w:right="49"/>
        <w:jc w:val="both"/>
        <w:rPr>
          <w:rFonts w:ascii="Calibri" w:hAnsi="Calibri" w:cs="Arial"/>
          <w:sz w:val="22"/>
          <w:szCs w:val="22"/>
        </w:rPr>
      </w:pP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Závěrečná ustanovení</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ve </w:t>
      </w:r>
      <w:r>
        <w:rPr>
          <w:rFonts w:ascii="Calibri" w:hAnsi="Calibri" w:cs="Arial"/>
          <w:sz w:val="22"/>
          <w:szCs w:val="22"/>
        </w:rPr>
        <w:t>třinácti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03419D" w:rsidRPr="00E27813" w:rsidRDefault="0003419D" w:rsidP="00E27813">
      <w:pPr>
        <w:numPr>
          <w:ilvl w:val="0"/>
          <w:numId w:val="7"/>
        </w:numPr>
        <w:tabs>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03419D" w:rsidRPr="00E27813" w:rsidRDefault="0003419D" w:rsidP="00E27813">
      <w:pPr>
        <w:numPr>
          <w:ilvl w:val="0"/>
          <w:numId w:val="7"/>
        </w:numPr>
        <w:tabs>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prohlašují, že si tuto Smlouvu přečetly, že vyjadřuje obsah jejich vůle, na důkaz čehož připojují podpisy svých oprávněných zástupců.</w:t>
      </w:r>
    </w:p>
    <w:p w:rsidR="0003419D" w:rsidRPr="00E27813" w:rsidRDefault="0003419D" w:rsidP="00E27813">
      <w:pPr>
        <w:numPr>
          <w:ilvl w:val="0"/>
          <w:numId w:val="7"/>
        </w:numPr>
        <w:tabs>
          <w:tab w:val="num" w:pos="360"/>
        </w:tabs>
        <w:spacing w:before="120" w:after="120" w:line="276" w:lineRule="auto"/>
        <w:ind w:left="360" w:right="49"/>
        <w:jc w:val="both"/>
        <w:rPr>
          <w:rFonts w:ascii="Calibri" w:hAnsi="Calibri" w:cs="Arial"/>
          <w:bCs/>
          <w:sz w:val="22"/>
          <w:szCs w:val="22"/>
        </w:rPr>
      </w:pPr>
      <w:r w:rsidRPr="00E27813">
        <w:rPr>
          <w:rFonts w:ascii="Calibri" w:hAnsi="Calibri" w:cs="Arial"/>
          <w:sz w:val="22"/>
          <w:szCs w:val="22"/>
        </w:rPr>
        <w:t>Nedílnou součást této Smlouvy tvoří t</w:t>
      </w:r>
      <w:r>
        <w:rPr>
          <w:rFonts w:ascii="Calibri" w:hAnsi="Calibri" w:cs="Arial"/>
          <w:sz w:val="22"/>
          <w:szCs w:val="22"/>
        </w:rPr>
        <w:t>y</w:t>
      </w:r>
      <w:r w:rsidRPr="00E27813">
        <w:rPr>
          <w:rFonts w:ascii="Calibri" w:hAnsi="Calibri" w:cs="Arial"/>
          <w:sz w:val="22"/>
          <w:szCs w:val="22"/>
        </w:rPr>
        <w:t>to příloh</w:t>
      </w:r>
      <w:r>
        <w:rPr>
          <w:rFonts w:ascii="Calibri" w:hAnsi="Calibri" w:cs="Arial"/>
          <w:sz w:val="22"/>
          <w:szCs w:val="22"/>
        </w:rPr>
        <w:t>y</w:t>
      </w:r>
      <w:r w:rsidRPr="00E27813">
        <w:rPr>
          <w:rFonts w:ascii="Calibri" w:hAnsi="Calibri" w:cs="Arial"/>
          <w:sz w:val="22"/>
          <w:szCs w:val="22"/>
        </w:rPr>
        <w:t>:</w:t>
      </w:r>
    </w:p>
    <w:p w:rsidR="0003419D" w:rsidRPr="00E27813" w:rsidRDefault="0003419D" w:rsidP="00E27813">
      <w:pPr>
        <w:spacing w:before="120" w:after="120" w:line="276" w:lineRule="auto"/>
        <w:ind w:right="49"/>
        <w:jc w:val="both"/>
        <w:rPr>
          <w:rFonts w:ascii="Calibri" w:hAnsi="Calibri" w:cs="Arial"/>
          <w:bCs/>
          <w:sz w:val="22"/>
          <w:szCs w:val="22"/>
        </w:rPr>
      </w:pPr>
    </w:p>
    <w:p w:rsidR="0003419D" w:rsidRPr="00E27813" w:rsidRDefault="0003419D" w:rsidP="00E27813">
      <w:pPr>
        <w:spacing w:after="240" w:line="276" w:lineRule="auto"/>
        <w:ind w:left="1410" w:hanging="1410"/>
        <w:jc w:val="both"/>
        <w:rPr>
          <w:rFonts w:ascii="Calibri" w:hAnsi="Calibri" w:cs="Arial"/>
          <w:bCs/>
          <w:sz w:val="22"/>
          <w:szCs w:val="22"/>
        </w:rPr>
      </w:pPr>
      <w:r w:rsidRPr="00E27813">
        <w:rPr>
          <w:rFonts w:ascii="Calibri" w:hAnsi="Calibri" w:cs="Arial"/>
          <w:bCs/>
          <w:sz w:val="22"/>
          <w:szCs w:val="22"/>
        </w:rPr>
        <w:t xml:space="preserve">Příloha A    </w:t>
      </w:r>
      <w:r w:rsidRPr="00E27813">
        <w:rPr>
          <w:rFonts w:ascii="Calibri" w:hAnsi="Calibri" w:cs="Arial"/>
          <w:bCs/>
          <w:sz w:val="22"/>
          <w:szCs w:val="22"/>
        </w:rPr>
        <w:tab/>
        <w:t xml:space="preserve">Zadávací dokumentace veřejné zakázky </w:t>
      </w:r>
      <w:r w:rsidRPr="00E27813">
        <w:rPr>
          <w:rFonts w:ascii="Calibri" w:hAnsi="Calibri" w:cs="Arial"/>
          <w:color w:val="000000"/>
          <w:sz w:val="22"/>
          <w:szCs w:val="22"/>
        </w:rPr>
        <w:t>„</w:t>
      </w:r>
      <w:r>
        <w:rPr>
          <w:rFonts w:ascii="Calibri" w:hAnsi="Calibri" w:cs="Arial"/>
          <w:color w:val="000000"/>
          <w:sz w:val="22"/>
          <w:szCs w:val="22"/>
        </w:rPr>
        <w:t>Pilotní ověřování sítě služeb v Karlovarském kraji – rámcová smlouva II.</w:t>
      </w:r>
      <w:r w:rsidRPr="00E27813">
        <w:rPr>
          <w:rFonts w:ascii="Calibri" w:hAnsi="Calibri" w:cs="Arial"/>
          <w:color w:val="000000"/>
          <w:sz w:val="22"/>
          <w:szCs w:val="22"/>
        </w:rPr>
        <w:t>“</w:t>
      </w:r>
      <w:r w:rsidRPr="00E27813">
        <w:rPr>
          <w:rFonts w:ascii="Calibri" w:hAnsi="Calibri" w:cs="Arial"/>
          <w:bCs/>
          <w:sz w:val="22"/>
          <w:szCs w:val="22"/>
        </w:rPr>
        <w:t xml:space="preserve"> </w:t>
      </w:r>
    </w:p>
    <w:p w:rsidR="0003419D" w:rsidRPr="00E27813" w:rsidRDefault="0003419D" w:rsidP="00E27813">
      <w:pPr>
        <w:spacing w:after="240" w:line="276" w:lineRule="auto"/>
        <w:ind w:left="1410" w:hanging="1410"/>
        <w:jc w:val="both"/>
        <w:rPr>
          <w:rFonts w:ascii="Calibri" w:hAnsi="Calibri" w:cs="Arial"/>
          <w:color w:val="000000"/>
          <w:sz w:val="22"/>
          <w:szCs w:val="22"/>
        </w:rPr>
      </w:pPr>
      <w:r w:rsidRPr="00E27813">
        <w:rPr>
          <w:rFonts w:ascii="Calibri" w:hAnsi="Calibri" w:cs="Arial"/>
          <w:bCs/>
          <w:sz w:val="22"/>
          <w:szCs w:val="22"/>
        </w:rPr>
        <w:t>Příloha B</w:t>
      </w:r>
      <w:r w:rsidRPr="00E27813">
        <w:rPr>
          <w:rFonts w:ascii="Calibri" w:hAnsi="Calibri" w:cs="Arial"/>
          <w:bCs/>
          <w:sz w:val="22"/>
          <w:szCs w:val="22"/>
        </w:rPr>
        <w:tab/>
        <w:t>Maximální jednotkové nabídkové ceny jednotlivých Poskytovatelů</w:t>
      </w:r>
    </w:p>
    <w:p w:rsidR="0003419D" w:rsidRPr="00E27813" w:rsidRDefault="0003419D" w:rsidP="00E27813">
      <w:pPr>
        <w:pStyle w:val="WW-Zkladntextodsazen3"/>
        <w:tabs>
          <w:tab w:val="left" w:pos="1560"/>
        </w:tabs>
        <w:spacing w:before="60" w:line="276" w:lineRule="auto"/>
        <w:ind w:left="1560" w:hanging="1276"/>
        <w:rPr>
          <w:rFonts w:ascii="Calibri" w:hAnsi="Calibri"/>
        </w:rPr>
      </w:pPr>
      <w:r w:rsidRPr="00E27813">
        <w:rPr>
          <w:rFonts w:ascii="Calibri" w:hAnsi="Calibri" w:cs="Arial"/>
          <w:bCs/>
          <w:sz w:val="22"/>
          <w:szCs w:val="22"/>
        </w:rPr>
        <w:t xml:space="preserve">        </w:t>
      </w:r>
    </w:p>
    <w:p w:rsidR="0003419D" w:rsidRDefault="0003419D" w:rsidP="00E27813">
      <w:pPr>
        <w:spacing w:before="120" w:after="120" w:line="276" w:lineRule="auto"/>
        <w:ind w:right="49"/>
        <w:jc w:val="both"/>
        <w:rPr>
          <w:rFonts w:ascii="Calibri" w:hAnsi="Calibri" w:cs="Arial"/>
          <w:sz w:val="22"/>
          <w:szCs w:val="22"/>
        </w:rPr>
      </w:pPr>
    </w:p>
    <w:p w:rsidR="0003419D" w:rsidRPr="00E27813" w:rsidRDefault="0003419D" w:rsidP="00E27813">
      <w:pPr>
        <w:spacing w:before="120" w:after="120" w:line="276" w:lineRule="auto"/>
        <w:ind w:right="49"/>
        <w:jc w:val="both"/>
        <w:rPr>
          <w:rFonts w:ascii="Calibri" w:hAnsi="Calibri" w:cs="Arial"/>
          <w:sz w:val="22"/>
          <w:szCs w:val="22"/>
        </w:rPr>
      </w:pPr>
    </w:p>
    <w:tbl>
      <w:tblPr>
        <w:tblW w:w="0" w:type="auto"/>
        <w:tblLook w:val="00A0" w:firstRow="1" w:lastRow="0" w:firstColumn="1" w:lastColumn="0" w:noHBand="0" w:noVBand="0"/>
      </w:tblPr>
      <w:tblGrid>
        <w:gridCol w:w="4605"/>
        <w:gridCol w:w="4605"/>
      </w:tblGrid>
      <w:tr w:rsidR="0003419D" w:rsidRPr="00E27813" w:rsidTr="00AB7882">
        <w:tc>
          <w:tcPr>
            <w:tcW w:w="4605" w:type="dxa"/>
          </w:tcPr>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V Praze dne _____________</w:t>
            </w:r>
          </w:p>
        </w:tc>
        <w:tc>
          <w:tcPr>
            <w:tcW w:w="4605" w:type="dxa"/>
          </w:tcPr>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V Praze dne _____________</w:t>
            </w:r>
          </w:p>
        </w:tc>
      </w:tr>
      <w:tr w:rsidR="0003419D" w:rsidRPr="00E27813" w:rsidTr="00AB7882">
        <w:tc>
          <w:tcPr>
            <w:tcW w:w="4605" w:type="dxa"/>
          </w:tcPr>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Za objednatele:</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Česká republika – Ministerstvo práce a</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sociálních věcí</w:t>
            </w:r>
          </w:p>
          <w:p w:rsidR="0003419D" w:rsidRPr="00E27813" w:rsidRDefault="00172E5F" w:rsidP="00E27813">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r w:rsidR="0003419D" w:rsidRPr="00E27813">
              <w:rPr>
                <w:rFonts w:ascii="Calibri" w:hAnsi="Calibri" w:cs="Arial"/>
                <w:sz w:val="22"/>
                <w:szCs w:val="22"/>
              </w:rPr>
              <w:t xml:space="preserve"> </w:t>
            </w:r>
          </w:p>
          <w:p w:rsidR="0003419D" w:rsidRPr="00E27813" w:rsidRDefault="00172E5F" w:rsidP="001E2566">
            <w:pPr>
              <w:spacing w:line="276" w:lineRule="auto"/>
              <w:jc w:val="center"/>
              <w:rPr>
                <w:rFonts w:ascii="Calibri" w:hAnsi="Calibri" w:cs="Arial"/>
              </w:rPr>
            </w:pPr>
            <w:r>
              <w:rPr>
                <w:rFonts w:ascii="Calibri" w:hAnsi="Calibri" w:cs="Arial"/>
              </w:rPr>
              <w:t>náměstek ministryně pro řízení úřadu</w:t>
            </w:r>
          </w:p>
        </w:tc>
        <w:tc>
          <w:tcPr>
            <w:tcW w:w="4605" w:type="dxa"/>
          </w:tcPr>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Za poskytovatele:</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w:t>
            </w:r>
          </w:p>
          <w:p w:rsidR="0003419D" w:rsidRPr="00E27813" w:rsidRDefault="0003419D" w:rsidP="00E27813">
            <w:pPr>
              <w:spacing w:line="276" w:lineRule="auto"/>
              <w:jc w:val="center"/>
              <w:rPr>
                <w:rFonts w:ascii="Calibri" w:hAnsi="Calibri" w:cs="Arial"/>
                <w:i/>
              </w:rPr>
            </w:pPr>
          </w:p>
          <w:p w:rsidR="0003419D" w:rsidRPr="00E27813" w:rsidRDefault="0003419D" w:rsidP="00E27813">
            <w:pPr>
              <w:spacing w:line="276" w:lineRule="auto"/>
              <w:jc w:val="center"/>
              <w:rPr>
                <w:rFonts w:ascii="Calibri" w:hAnsi="Calibri" w:cs="Arial"/>
              </w:rPr>
            </w:pPr>
          </w:p>
        </w:tc>
      </w:tr>
    </w:tbl>
    <w:p w:rsidR="0003419D" w:rsidRPr="00E27813" w:rsidRDefault="0003419D" w:rsidP="00E27813">
      <w:pPr>
        <w:spacing w:line="276" w:lineRule="auto"/>
        <w:rPr>
          <w:rFonts w:ascii="Calibri" w:hAnsi="Calibri" w:cs="Arial"/>
        </w:rPr>
      </w:pPr>
    </w:p>
    <w:p w:rsidR="0003419D" w:rsidRPr="00E27813" w:rsidRDefault="0003419D" w:rsidP="00E27813">
      <w:pPr>
        <w:spacing w:line="276" w:lineRule="auto"/>
        <w:rPr>
          <w:rFonts w:ascii="Calibri" w:hAnsi="Calibri" w:cs="Arial"/>
        </w:rPr>
      </w:pPr>
      <w:r>
        <w:rPr>
          <w:rFonts w:ascii="Calibri" w:hAnsi="Calibri" w:cs="Arial"/>
        </w:rPr>
        <w:br w:type="page"/>
      </w:r>
      <w:r w:rsidRPr="00E27813">
        <w:rPr>
          <w:rFonts w:ascii="Calibri" w:hAnsi="Calibri" w:cs="Arial"/>
        </w:rPr>
        <w:lastRenderedPageBreak/>
        <w:t>Příloha A – Zadávací dokumentace veřejné zakázky „</w:t>
      </w:r>
      <w:r>
        <w:rPr>
          <w:rFonts w:ascii="Calibri" w:hAnsi="Calibri" w:cs="Arial"/>
        </w:rPr>
        <w:t>Pilotní ověřování sítě služeb v Karlovarském kraji – rámcová smlouva II.</w:t>
      </w:r>
      <w:r w:rsidRPr="00E27813">
        <w:rPr>
          <w:rFonts w:ascii="Calibri" w:hAnsi="Calibri" w:cs="Arial"/>
        </w:rPr>
        <w:t>“</w:t>
      </w:r>
    </w:p>
    <w:p w:rsidR="0003419D" w:rsidRPr="00E27813" w:rsidRDefault="0003419D" w:rsidP="00E27813">
      <w:pPr>
        <w:spacing w:line="276" w:lineRule="auto"/>
        <w:rPr>
          <w:rFonts w:ascii="Calibri" w:hAnsi="Calibri" w:cs="Arial"/>
        </w:rPr>
      </w:pPr>
      <w:r w:rsidRPr="00E27813">
        <w:rPr>
          <w:rFonts w:ascii="Calibri" w:hAnsi="Calibri" w:cs="Arial"/>
        </w:rPr>
        <w:br w:type="page"/>
      </w:r>
      <w:r w:rsidRPr="00E27813">
        <w:rPr>
          <w:rFonts w:ascii="Calibri" w:hAnsi="Calibri" w:cs="Arial"/>
        </w:rPr>
        <w:lastRenderedPageBreak/>
        <w:t>Příloha B – Maximální jednotkové nabídkové ceny jednotlivých poskytovatelů</w:t>
      </w:r>
    </w:p>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Pr>
          <w:rFonts w:ascii="Calibri" w:hAnsi="Calibri" w:cs="Arial"/>
          <w:sz w:val="20"/>
          <w:szCs w:val="20"/>
        </w:rPr>
        <w:br w:type="page"/>
      </w:r>
      <w:r w:rsidRPr="001733A7">
        <w:rPr>
          <w:rFonts w:ascii="Calibri" w:hAnsi="Calibri"/>
          <w:b/>
          <w:bCs/>
          <w:sz w:val="20"/>
          <w:szCs w:val="20"/>
        </w:rPr>
        <w:lastRenderedPageBreak/>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6770C0">
        <w:tc>
          <w:tcPr>
            <w:tcW w:w="6096" w:type="dxa"/>
            <w:shd w:val="clear" w:color="auto" w:fill="F2F2F2"/>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03419D" w:rsidRPr="001733A7" w:rsidRDefault="0003419D"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1733A7">
      <w:pPr>
        <w:spacing w:line="276" w:lineRule="auto"/>
        <w:rPr>
          <w:rFonts w:ascii="Calibri" w:hAnsi="Calibri" w:cs="Arial"/>
          <w:sz w:val="20"/>
          <w:szCs w:val="20"/>
        </w:rPr>
      </w:pPr>
    </w:p>
    <w:p w:rsidR="0003419D" w:rsidRPr="001733A7" w:rsidRDefault="0003419D"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6770C0">
        <w:tc>
          <w:tcPr>
            <w:tcW w:w="6096" w:type="dxa"/>
            <w:shd w:val="clear" w:color="auto" w:fill="F2F2F2"/>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03419D" w:rsidRPr="001733A7" w:rsidRDefault="0003419D"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1733A7">
      <w:pPr>
        <w:spacing w:line="276" w:lineRule="auto"/>
        <w:rPr>
          <w:rFonts w:ascii="Calibri" w:hAnsi="Calibri" w:cs="Arial"/>
          <w:sz w:val="20"/>
          <w:szCs w:val="20"/>
        </w:rPr>
      </w:pPr>
    </w:p>
    <w:p w:rsidR="0003419D" w:rsidRPr="001733A7" w:rsidRDefault="0003419D"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6770C0">
        <w:tc>
          <w:tcPr>
            <w:tcW w:w="6096" w:type="dxa"/>
            <w:shd w:val="clear" w:color="auto" w:fill="F2F2F2"/>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03419D" w:rsidRPr="001733A7" w:rsidRDefault="0003419D"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E27813" w:rsidRDefault="0003419D" w:rsidP="001733A7">
      <w:pPr>
        <w:spacing w:line="276" w:lineRule="auto"/>
      </w:pPr>
    </w:p>
    <w:sectPr w:rsidR="0003419D" w:rsidRPr="00E27813" w:rsidSect="001A5A80">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05D" w:rsidRDefault="0096105D" w:rsidP="00E5323E">
      <w:r>
        <w:separator/>
      </w:r>
    </w:p>
  </w:endnote>
  <w:endnote w:type="continuationSeparator" w:id="0">
    <w:p w:rsidR="0096105D" w:rsidRDefault="0096105D" w:rsidP="00E5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Pr="00547EB6" w:rsidRDefault="0096105D">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96105D" w:rsidRPr="00547EB6" w:rsidRDefault="0096105D">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Pr="00E27813" w:rsidRDefault="0096105D" w:rsidP="00E27813">
    <w:pPr>
      <w:pStyle w:val="Zpat"/>
      <w:jc w:val="center"/>
      <w:rPr>
        <w:rFonts w:ascii="Calibri" w:hAnsi="Calibri"/>
        <w:sz w:val="19"/>
        <w:szCs w:val="19"/>
      </w:rPr>
    </w:pPr>
    <w:r w:rsidRPr="00E27813">
      <w:rPr>
        <w:rStyle w:val="slostrnky"/>
        <w:rFonts w:ascii="Calibri" w:hAnsi="Calibri"/>
      </w:rPr>
      <w:fldChar w:fldCharType="begin"/>
    </w:r>
    <w:r w:rsidRPr="00E27813">
      <w:rPr>
        <w:rStyle w:val="slostrnky"/>
        <w:rFonts w:ascii="Calibri" w:hAnsi="Calibri"/>
      </w:rPr>
      <w:instrText xml:space="preserve"> PAGE </w:instrText>
    </w:r>
    <w:r w:rsidRPr="00E27813">
      <w:rPr>
        <w:rStyle w:val="slostrnky"/>
        <w:rFonts w:ascii="Calibri" w:hAnsi="Calibri"/>
      </w:rPr>
      <w:fldChar w:fldCharType="separate"/>
    </w:r>
    <w:r w:rsidR="00AA2A11">
      <w:rPr>
        <w:rStyle w:val="slostrnky"/>
        <w:rFonts w:ascii="Calibri" w:hAnsi="Calibri"/>
        <w:noProof/>
      </w:rPr>
      <w:t>15</w:t>
    </w:r>
    <w:r w:rsidRPr="00E27813">
      <w:rPr>
        <w:rStyle w:val="slostrnky"/>
        <w:rFonts w:ascii="Calibri" w:hAnsi="Calibri"/>
      </w:rPr>
      <w:fldChar w:fldCharType="end"/>
    </w:r>
    <w:r w:rsidRPr="00E27813">
      <w:rPr>
        <w:rStyle w:val="slostrnky"/>
        <w:rFonts w:ascii="Calibri" w:hAnsi="Calibri"/>
      </w:rPr>
      <w:t>/</w:t>
    </w:r>
    <w:r w:rsidRPr="00E27813">
      <w:rPr>
        <w:rStyle w:val="slostrnky"/>
        <w:rFonts w:ascii="Calibri" w:hAnsi="Calibri"/>
      </w:rPr>
      <w:fldChar w:fldCharType="begin"/>
    </w:r>
    <w:r w:rsidRPr="00E27813">
      <w:rPr>
        <w:rStyle w:val="slostrnky"/>
        <w:rFonts w:ascii="Calibri" w:hAnsi="Calibri"/>
      </w:rPr>
      <w:instrText xml:space="preserve"> NUMPAGES </w:instrText>
    </w:r>
    <w:r w:rsidRPr="00E27813">
      <w:rPr>
        <w:rStyle w:val="slostrnky"/>
        <w:rFonts w:ascii="Calibri" w:hAnsi="Calibri"/>
      </w:rPr>
      <w:fldChar w:fldCharType="separate"/>
    </w:r>
    <w:r w:rsidR="00AA2A11">
      <w:rPr>
        <w:rStyle w:val="slostrnky"/>
        <w:rFonts w:ascii="Calibri" w:hAnsi="Calibri"/>
        <w:noProof/>
      </w:rPr>
      <w:t>17</w:t>
    </w:r>
    <w:r w:rsidRPr="00E27813">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05D" w:rsidRDefault="0096105D" w:rsidP="00E5323E">
      <w:r>
        <w:separator/>
      </w:r>
    </w:p>
  </w:footnote>
  <w:footnote w:type="continuationSeparator" w:id="0">
    <w:p w:rsidR="0096105D" w:rsidRDefault="0096105D" w:rsidP="00E53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Default="0096105D" w:rsidP="00AB7882">
    <w:pPr>
      <w:pStyle w:val="Zhlav"/>
      <w:jc w:val="center"/>
    </w:pPr>
  </w:p>
  <w:p w:rsidR="0096105D" w:rsidRDefault="0096105D" w:rsidP="00AB7882">
    <w:pPr>
      <w:pStyle w:val="Zhlav"/>
      <w:jc w:val="center"/>
    </w:pPr>
    <w:r>
      <w:rPr>
        <w:noProof/>
      </w:rPr>
      <w:drawing>
        <wp:inline distT="0" distB="0" distL="0" distR="0" wp14:anchorId="61A96E6F" wp14:editId="3BFE9468">
          <wp:extent cx="570547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96105D" w:rsidRPr="00547EB6" w:rsidRDefault="0096105D">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Default="0096105D" w:rsidP="00AB7882">
    <w:pPr>
      <w:pStyle w:val="Zhlav"/>
      <w:jc w:val="center"/>
    </w:pPr>
  </w:p>
  <w:p w:rsidR="0096105D" w:rsidRDefault="0096105D" w:rsidP="00AB7882">
    <w:pPr>
      <w:pStyle w:val="Zhlav"/>
      <w:jc w:val="center"/>
    </w:pPr>
    <w:r>
      <w:rPr>
        <w:noProof/>
      </w:rPr>
      <w:drawing>
        <wp:inline distT="0" distB="0" distL="0" distR="0" wp14:anchorId="30902BD4" wp14:editId="25EE39E3">
          <wp:extent cx="5705475" cy="5429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96105D" w:rsidRPr="00A8157D" w:rsidRDefault="0096105D"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6530449A"/>
    <w:lvl w:ilvl="0" w:tplc="AFDC2658">
      <w:start w:val="1"/>
      <w:numFmt w:val="decimal"/>
      <w:lvlText w:val="%1."/>
      <w:lvlJc w:val="left"/>
      <w:pPr>
        <w:tabs>
          <w:tab w:val="num" w:pos="360"/>
        </w:tabs>
        <w:ind w:left="360" w:hanging="360"/>
      </w:pPr>
      <w:rPr>
        <w:rFonts w:cs="Times New Roman"/>
        <w:b w:val="0"/>
      </w:rPr>
    </w:lvl>
    <w:lvl w:ilvl="1" w:tplc="16F64FE6">
      <w:start w:val="1"/>
      <w:numFmt w:val="lowerLetter"/>
      <w:lvlText w:val="%2."/>
      <w:lvlJc w:val="left"/>
      <w:pPr>
        <w:tabs>
          <w:tab w:val="num" w:pos="1080"/>
        </w:tabs>
        <w:ind w:left="1080" w:hanging="360"/>
      </w:pPr>
      <w:rPr>
        <w:rFonts w:cs="Times New Roman"/>
        <w:b w:val="0"/>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nsid w:val="3DD31A3F"/>
    <w:multiLevelType w:val="hybridMultilevel"/>
    <w:tmpl w:val="4212126E"/>
    <w:lvl w:ilvl="0" w:tplc="D7AEC6A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nsid w:val="3E074B75"/>
    <w:multiLevelType w:val="hybridMultilevel"/>
    <w:tmpl w:val="12EC27AC"/>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EFA3F3D"/>
    <w:multiLevelType w:val="hybridMultilevel"/>
    <w:tmpl w:val="78A8500E"/>
    <w:lvl w:ilvl="0" w:tplc="0405000F">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0">
    <w:nsid w:val="44E002BB"/>
    <w:multiLevelType w:val="hybridMultilevel"/>
    <w:tmpl w:val="DEC0021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6AB4B51"/>
    <w:multiLevelType w:val="hybridMultilevel"/>
    <w:tmpl w:val="6FEC3D50"/>
    <w:lvl w:ilvl="0" w:tplc="501A8F4A">
      <w:start w:val="18"/>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2">
    <w:nsid w:val="480F30DC"/>
    <w:multiLevelType w:val="hybridMultilevel"/>
    <w:tmpl w:val="40EE4AA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4BEB2D1A"/>
    <w:multiLevelType w:val="hybridMultilevel"/>
    <w:tmpl w:val="DAC435C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51A90C10"/>
    <w:multiLevelType w:val="hybridMultilevel"/>
    <w:tmpl w:val="C2108DC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68456D84"/>
    <w:multiLevelType w:val="hybridMultilevel"/>
    <w:tmpl w:val="9D80A596"/>
    <w:lvl w:ilvl="0" w:tplc="0A18A308">
      <w:start w:val="1"/>
      <w:numFmt w:val="decimal"/>
      <w:lvlText w:val="%1."/>
      <w:lvlJc w:val="left"/>
      <w:pPr>
        <w:tabs>
          <w:tab w:val="num" w:pos="360"/>
        </w:tabs>
        <w:ind w:left="360" w:hanging="360"/>
      </w:pPr>
      <w:rPr>
        <w:rFonts w:cs="Times New Roman"/>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6">
    <w:nsid w:val="6B086098"/>
    <w:multiLevelType w:val="hybridMultilevel"/>
    <w:tmpl w:val="0638DCAE"/>
    <w:lvl w:ilvl="0" w:tplc="ACD863C0">
      <w:start w:val="7"/>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76723AEE"/>
    <w:multiLevelType w:val="hybridMultilevel"/>
    <w:tmpl w:val="9FD63FB2"/>
    <w:lvl w:ilvl="0" w:tplc="F3AEE026">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DF906D9"/>
    <w:multiLevelType w:val="hybridMultilevel"/>
    <w:tmpl w:val="D910DE02"/>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3"/>
  </w:num>
  <w:num w:numId="4">
    <w:abstractNumId w:val="9"/>
  </w:num>
  <w:num w:numId="5">
    <w:abstractNumId w:val="15"/>
  </w:num>
  <w:num w:numId="6">
    <w:abstractNumId w:val="12"/>
  </w:num>
  <w:num w:numId="7">
    <w:abstractNumId w:val="8"/>
  </w:num>
  <w:num w:numId="8">
    <w:abstractNumId w:val="1"/>
  </w:num>
  <w:num w:numId="9">
    <w:abstractNumId w:val="2"/>
  </w:num>
  <w:num w:numId="10">
    <w:abstractNumId w:val="0"/>
  </w:num>
  <w:num w:numId="11">
    <w:abstractNumId w:val="5"/>
  </w:num>
  <w:num w:numId="12">
    <w:abstractNumId w:val="17"/>
  </w:num>
  <w:num w:numId="13">
    <w:abstractNumId w:val="6"/>
  </w:num>
  <w:num w:numId="14">
    <w:abstractNumId w:val="4"/>
  </w:num>
  <w:num w:numId="15">
    <w:abstractNumId w:val="11"/>
  </w:num>
  <w:num w:numId="16">
    <w:abstractNumId w:val="16"/>
  </w:num>
  <w:num w:numId="17">
    <w:abstractNumId w:val="18"/>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B01"/>
    <w:rsid w:val="00002C47"/>
    <w:rsid w:val="000069E5"/>
    <w:rsid w:val="00006BEA"/>
    <w:rsid w:val="0003419D"/>
    <w:rsid w:val="00042CCA"/>
    <w:rsid w:val="00043155"/>
    <w:rsid w:val="00044CA3"/>
    <w:rsid w:val="00055085"/>
    <w:rsid w:val="00090AA9"/>
    <w:rsid w:val="000A1EFD"/>
    <w:rsid w:val="000A3B46"/>
    <w:rsid w:val="000C19B7"/>
    <w:rsid w:val="000C286C"/>
    <w:rsid w:val="000C5AD5"/>
    <w:rsid w:val="000D4F50"/>
    <w:rsid w:val="000D62B5"/>
    <w:rsid w:val="000E7D5A"/>
    <w:rsid w:val="000F1E4C"/>
    <w:rsid w:val="000F49BE"/>
    <w:rsid w:val="000F7997"/>
    <w:rsid w:val="00100B55"/>
    <w:rsid w:val="00104EF8"/>
    <w:rsid w:val="00107FE6"/>
    <w:rsid w:val="0012038D"/>
    <w:rsid w:val="00123C20"/>
    <w:rsid w:val="00130925"/>
    <w:rsid w:val="00131080"/>
    <w:rsid w:val="0013355C"/>
    <w:rsid w:val="00134EED"/>
    <w:rsid w:val="00135943"/>
    <w:rsid w:val="00137856"/>
    <w:rsid w:val="00146138"/>
    <w:rsid w:val="00157085"/>
    <w:rsid w:val="00161658"/>
    <w:rsid w:val="00172E5F"/>
    <w:rsid w:val="001733A7"/>
    <w:rsid w:val="00190B2D"/>
    <w:rsid w:val="0019646B"/>
    <w:rsid w:val="001A26CC"/>
    <w:rsid w:val="001A5A80"/>
    <w:rsid w:val="001B4070"/>
    <w:rsid w:val="001C2A4D"/>
    <w:rsid w:val="001D7FD3"/>
    <w:rsid w:val="001E2566"/>
    <w:rsid w:val="001E259F"/>
    <w:rsid w:val="00225857"/>
    <w:rsid w:val="002348E3"/>
    <w:rsid w:val="0023575F"/>
    <w:rsid w:val="00236A16"/>
    <w:rsid w:val="002405C8"/>
    <w:rsid w:val="002429E5"/>
    <w:rsid w:val="00254B9C"/>
    <w:rsid w:val="00271EFB"/>
    <w:rsid w:val="00274133"/>
    <w:rsid w:val="002766E0"/>
    <w:rsid w:val="0028047B"/>
    <w:rsid w:val="002810B4"/>
    <w:rsid w:val="002911AA"/>
    <w:rsid w:val="00292B14"/>
    <w:rsid w:val="002A06E5"/>
    <w:rsid w:val="002A1603"/>
    <w:rsid w:val="002A331F"/>
    <w:rsid w:val="002A72A9"/>
    <w:rsid w:val="002B45BD"/>
    <w:rsid w:val="002C10CF"/>
    <w:rsid w:val="002E10E0"/>
    <w:rsid w:val="002E6FE5"/>
    <w:rsid w:val="0030459F"/>
    <w:rsid w:val="0031765A"/>
    <w:rsid w:val="00331DA2"/>
    <w:rsid w:val="00337E81"/>
    <w:rsid w:val="0034106C"/>
    <w:rsid w:val="00344974"/>
    <w:rsid w:val="00357FA6"/>
    <w:rsid w:val="00362B45"/>
    <w:rsid w:val="003A1E87"/>
    <w:rsid w:val="003A7183"/>
    <w:rsid w:val="003B2798"/>
    <w:rsid w:val="003D039F"/>
    <w:rsid w:val="003D4068"/>
    <w:rsid w:val="003D683B"/>
    <w:rsid w:val="003E41E5"/>
    <w:rsid w:val="00406311"/>
    <w:rsid w:val="00417B1F"/>
    <w:rsid w:val="0044239D"/>
    <w:rsid w:val="0045042D"/>
    <w:rsid w:val="00450D4C"/>
    <w:rsid w:val="00462389"/>
    <w:rsid w:val="00477799"/>
    <w:rsid w:val="00486A6C"/>
    <w:rsid w:val="0049110C"/>
    <w:rsid w:val="004A3FD5"/>
    <w:rsid w:val="004B1746"/>
    <w:rsid w:val="004B532F"/>
    <w:rsid w:val="004D3AA8"/>
    <w:rsid w:val="004D5369"/>
    <w:rsid w:val="004D5E95"/>
    <w:rsid w:val="004E37D7"/>
    <w:rsid w:val="004E78A5"/>
    <w:rsid w:val="00525BB0"/>
    <w:rsid w:val="00533B83"/>
    <w:rsid w:val="00545FEB"/>
    <w:rsid w:val="00547EB6"/>
    <w:rsid w:val="005513F5"/>
    <w:rsid w:val="00574B87"/>
    <w:rsid w:val="00581C80"/>
    <w:rsid w:val="00587995"/>
    <w:rsid w:val="00591214"/>
    <w:rsid w:val="005A0A7C"/>
    <w:rsid w:val="005A6D9B"/>
    <w:rsid w:val="005A78D6"/>
    <w:rsid w:val="005A7D03"/>
    <w:rsid w:val="005D1F82"/>
    <w:rsid w:val="005E5563"/>
    <w:rsid w:val="00600AC6"/>
    <w:rsid w:val="00607849"/>
    <w:rsid w:val="00635F00"/>
    <w:rsid w:val="00641D1B"/>
    <w:rsid w:val="006719F8"/>
    <w:rsid w:val="00671BE5"/>
    <w:rsid w:val="006770C0"/>
    <w:rsid w:val="00681DBF"/>
    <w:rsid w:val="00682EF9"/>
    <w:rsid w:val="00694039"/>
    <w:rsid w:val="00694997"/>
    <w:rsid w:val="006A5293"/>
    <w:rsid w:val="006B7F5A"/>
    <w:rsid w:val="006C6B9F"/>
    <w:rsid w:val="006D532F"/>
    <w:rsid w:val="0072147A"/>
    <w:rsid w:val="00722A06"/>
    <w:rsid w:val="00722DF7"/>
    <w:rsid w:val="007236D4"/>
    <w:rsid w:val="007246D4"/>
    <w:rsid w:val="007326B6"/>
    <w:rsid w:val="00735DC8"/>
    <w:rsid w:val="007378F2"/>
    <w:rsid w:val="00746445"/>
    <w:rsid w:val="00766495"/>
    <w:rsid w:val="007831E9"/>
    <w:rsid w:val="00786E58"/>
    <w:rsid w:val="00794A13"/>
    <w:rsid w:val="007A5384"/>
    <w:rsid w:val="007B1200"/>
    <w:rsid w:val="007D4C09"/>
    <w:rsid w:val="007D6FBB"/>
    <w:rsid w:val="007E1290"/>
    <w:rsid w:val="007E4BE6"/>
    <w:rsid w:val="007E6774"/>
    <w:rsid w:val="007F190F"/>
    <w:rsid w:val="00815EF7"/>
    <w:rsid w:val="008206C8"/>
    <w:rsid w:val="00820E50"/>
    <w:rsid w:val="00821022"/>
    <w:rsid w:val="00823279"/>
    <w:rsid w:val="0082518F"/>
    <w:rsid w:val="00825633"/>
    <w:rsid w:val="00834CA6"/>
    <w:rsid w:val="0085265D"/>
    <w:rsid w:val="008550D4"/>
    <w:rsid w:val="008762C6"/>
    <w:rsid w:val="008805E2"/>
    <w:rsid w:val="00880AF6"/>
    <w:rsid w:val="008810BC"/>
    <w:rsid w:val="0089587C"/>
    <w:rsid w:val="008A1B67"/>
    <w:rsid w:val="008B6EC6"/>
    <w:rsid w:val="008C7747"/>
    <w:rsid w:val="008D014C"/>
    <w:rsid w:val="008D0B49"/>
    <w:rsid w:val="008D597C"/>
    <w:rsid w:val="008E5973"/>
    <w:rsid w:val="00900998"/>
    <w:rsid w:val="0092685A"/>
    <w:rsid w:val="00932495"/>
    <w:rsid w:val="00945923"/>
    <w:rsid w:val="0096105D"/>
    <w:rsid w:val="00964A54"/>
    <w:rsid w:val="00965043"/>
    <w:rsid w:val="00984230"/>
    <w:rsid w:val="009905DD"/>
    <w:rsid w:val="00991FF6"/>
    <w:rsid w:val="00995D6C"/>
    <w:rsid w:val="009A109A"/>
    <w:rsid w:val="009B56A7"/>
    <w:rsid w:val="009B76BE"/>
    <w:rsid w:val="009D2F70"/>
    <w:rsid w:val="009E21B1"/>
    <w:rsid w:val="009E7D17"/>
    <w:rsid w:val="00A03594"/>
    <w:rsid w:val="00A144E6"/>
    <w:rsid w:val="00A20BB9"/>
    <w:rsid w:val="00A325FD"/>
    <w:rsid w:val="00A44D80"/>
    <w:rsid w:val="00A47A6B"/>
    <w:rsid w:val="00A56863"/>
    <w:rsid w:val="00A713CB"/>
    <w:rsid w:val="00A7691D"/>
    <w:rsid w:val="00A8157D"/>
    <w:rsid w:val="00A863FE"/>
    <w:rsid w:val="00A865FA"/>
    <w:rsid w:val="00A96893"/>
    <w:rsid w:val="00AA2A11"/>
    <w:rsid w:val="00AA69E6"/>
    <w:rsid w:val="00AB7882"/>
    <w:rsid w:val="00AC6CE3"/>
    <w:rsid w:val="00AD1D01"/>
    <w:rsid w:val="00AF0E4F"/>
    <w:rsid w:val="00AF1384"/>
    <w:rsid w:val="00AF3EF6"/>
    <w:rsid w:val="00B1194C"/>
    <w:rsid w:val="00B2317F"/>
    <w:rsid w:val="00B24A65"/>
    <w:rsid w:val="00B24BC8"/>
    <w:rsid w:val="00B34E1B"/>
    <w:rsid w:val="00B44412"/>
    <w:rsid w:val="00B63612"/>
    <w:rsid w:val="00B63D7D"/>
    <w:rsid w:val="00B65DA4"/>
    <w:rsid w:val="00B823E1"/>
    <w:rsid w:val="00B83861"/>
    <w:rsid w:val="00B914FC"/>
    <w:rsid w:val="00BA13E5"/>
    <w:rsid w:val="00BA5403"/>
    <w:rsid w:val="00BB0798"/>
    <w:rsid w:val="00BB2B65"/>
    <w:rsid w:val="00BC3C52"/>
    <w:rsid w:val="00BC5853"/>
    <w:rsid w:val="00BD5BA0"/>
    <w:rsid w:val="00BE101C"/>
    <w:rsid w:val="00BE4B63"/>
    <w:rsid w:val="00BE65B2"/>
    <w:rsid w:val="00BF14AA"/>
    <w:rsid w:val="00BF3F8B"/>
    <w:rsid w:val="00BF4CC9"/>
    <w:rsid w:val="00BF67B7"/>
    <w:rsid w:val="00BF6977"/>
    <w:rsid w:val="00C00918"/>
    <w:rsid w:val="00C051EA"/>
    <w:rsid w:val="00C32B01"/>
    <w:rsid w:val="00C33CEC"/>
    <w:rsid w:val="00C4296F"/>
    <w:rsid w:val="00C42EB1"/>
    <w:rsid w:val="00C843D1"/>
    <w:rsid w:val="00C93A1A"/>
    <w:rsid w:val="00CA4902"/>
    <w:rsid w:val="00CB101C"/>
    <w:rsid w:val="00CC5E24"/>
    <w:rsid w:val="00CD09CE"/>
    <w:rsid w:val="00CE5819"/>
    <w:rsid w:val="00CE7EC0"/>
    <w:rsid w:val="00CF42D3"/>
    <w:rsid w:val="00D03BA7"/>
    <w:rsid w:val="00D120DA"/>
    <w:rsid w:val="00D378D3"/>
    <w:rsid w:val="00D43349"/>
    <w:rsid w:val="00D46B3F"/>
    <w:rsid w:val="00D50D79"/>
    <w:rsid w:val="00D53210"/>
    <w:rsid w:val="00D5645E"/>
    <w:rsid w:val="00D937C3"/>
    <w:rsid w:val="00D95443"/>
    <w:rsid w:val="00DB5F94"/>
    <w:rsid w:val="00DD7FB3"/>
    <w:rsid w:val="00DE032E"/>
    <w:rsid w:val="00DE52F5"/>
    <w:rsid w:val="00DE5E85"/>
    <w:rsid w:val="00DF6CEF"/>
    <w:rsid w:val="00E00C71"/>
    <w:rsid w:val="00E0264F"/>
    <w:rsid w:val="00E115CF"/>
    <w:rsid w:val="00E27813"/>
    <w:rsid w:val="00E31194"/>
    <w:rsid w:val="00E33FD3"/>
    <w:rsid w:val="00E36D94"/>
    <w:rsid w:val="00E40E0F"/>
    <w:rsid w:val="00E42CC8"/>
    <w:rsid w:val="00E42D96"/>
    <w:rsid w:val="00E51845"/>
    <w:rsid w:val="00E5323E"/>
    <w:rsid w:val="00E557F7"/>
    <w:rsid w:val="00E6040D"/>
    <w:rsid w:val="00E65C30"/>
    <w:rsid w:val="00E65DD4"/>
    <w:rsid w:val="00E66839"/>
    <w:rsid w:val="00E734E3"/>
    <w:rsid w:val="00E75009"/>
    <w:rsid w:val="00E7567E"/>
    <w:rsid w:val="00E84D78"/>
    <w:rsid w:val="00E925BD"/>
    <w:rsid w:val="00EB70EE"/>
    <w:rsid w:val="00ED046D"/>
    <w:rsid w:val="00EE0BB5"/>
    <w:rsid w:val="00EE2469"/>
    <w:rsid w:val="00EE4F31"/>
    <w:rsid w:val="00EF3D7E"/>
    <w:rsid w:val="00F06F8C"/>
    <w:rsid w:val="00F13604"/>
    <w:rsid w:val="00F20CFF"/>
    <w:rsid w:val="00F27B19"/>
    <w:rsid w:val="00F34163"/>
    <w:rsid w:val="00F42372"/>
    <w:rsid w:val="00F548E6"/>
    <w:rsid w:val="00F86510"/>
    <w:rsid w:val="00F87B80"/>
    <w:rsid w:val="00F9189D"/>
    <w:rsid w:val="00F94222"/>
    <w:rsid w:val="00FA415D"/>
    <w:rsid w:val="00FA511B"/>
    <w:rsid w:val="00FA5F28"/>
    <w:rsid w:val="00FA7294"/>
    <w:rsid w:val="00FA7DCB"/>
    <w:rsid w:val="00FE24E7"/>
    <w:rsid w:val="00FE4BBE"/>
    <w:rsid w:val="00FE6B7F"/>
    <w:rsid w:val="00FF3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99832">
      <w:marLeft w:val="0"/>
      <w:marRight w:val="0"/>
      <w:marTop w:val="0"/>
      <w:marBottom w:val="0"/>
      <w:divBdr>
        <w:top w:val="none" w:sz="0" w:space="0" w:color="auto"/>
        <w:left w:val="none" w:sz="0" w:space="0" w:color="auto"/>
        <w:bottom w:val="none" w:sz="0" w:space="0" w:color="auto"/>
        <w:right w:val="none" w:sz="0" w:space="0" w:color="auto"/>
      </w:divBdr>
    </w:div>
    <w:div w:id="770199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sN1rEmBfr7w31oKvBppkyQ2r/2k=</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NlYuEDsbLBmYUwmnccsAxh/g+O4=</DigestValue>
    </Reference>
  </SignedInfo>
  <SignatureValue>N5M1zTIeSWYa+pvjwZ4Ca4EtMyLoKu5SQW82Vhyr/CCjeYYrPMzybe4QLbfaH23udc0rgzdIP033
0ZlGAFubzjCaHrAV1hMOzmqa+ptc52ZRTPQDjYdjicF9SRu5dzNP85inCltncYLzh7y4yoNjsHn2
7z3nEh2oY/jeBOvoCeCzZljqYVWmI3amQXGVCvULGuSkTncGA0LUizqSjUgtf3VghEa6JuvvX7lN
uuKvTVuR7+HawdExnmUZ//4of32VSerXHeARjvjJ1Vm9rPfwwVakyQeZ1lg6fINLiNl9z1Xis/ip
le1Vo5djNNFf0ZmnbT9ZWULowyny0ZFLauPFXQ==</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5S52i7a1afTQHUaCeplcV9V7g5c=</DigestValue>
      </Reference>
      <Reference URI="/word/endnotes.xml?ContentType=application/vnd.openxmlformats-officedocument.wordprocessingml.endnotes+xml">
        <DigestMethod Algorithm="http://www.w3.org/2000/09/xmldsig#sha1"/>
        <DigestValue>729dBFqO1b7Hi9wuOfaQ4W6PfRM=</DigestValue>
      </Reference>
      <Reference URI="/word/media/image1.png?ContentType=image/png">
        <DigestMethod Algorithm="http://www.w3.org/2000/09/xmldsig#sha1"/>
        <DigestValue>b899xchtktx7fFuT6C8MaM53n7A=</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oXV6Yy/hSsmnm5JQAftyhIrPR8A=</DigestValue>
      </Reference>
      <Reference URI="/word/webSettings.xml?ContentType=application/vnd.openxmlformats-officedocument.wordprocessingml.webSettings+xml">
        <DigestMethod Algorithm="http://www.w3.org/2000/09/xmldsig#sha1"/>
        <DigestValue>YzB337cBn0ViHsRVVRTjmjkgmDA=</DigestValue>
      </Reference>
      <Reference URI="/word/fontTable.xml?ContentType=application/vnd.openxmlformats-officedocument.wordprocessingml.fontTable+xml">
        <DigestMethod Algorithm="http://www.w3.org/2000/09/xmldsig#sha1"/>
        <DigestValue>okl8X1m7MJQ1rk2sizm3ulEZEgI=</DigestValue>
      </Reference>
      <Reference URI="/word/styles.xml?ContentType=application/vnd.openxmlformats-officedocument.wordprocessingml.styles+xml">
        <DigestMethod Algorithm="http://www.w3.org/2000/09/xmldsig#sha1"/>
        <DigestValue>zJER3ZVpHsIjdMvy3baurukyaps=</DigestValue>
      </Reference>
      <Reference URI="/word/numbering.xml?ContentType=application/vnd.openxmlformats-officedocument.wordprocessingml.numbering+xml">
        <DigestMethod Algorithm="http://www.w3.org/2000/09/xmldsig#sha1"/>
        <DigestValue>k9pvR81j52IjgwhZWIVlfeOUU7U=</DigestValue>
      </Reference>
      <Reference URI="/word/footnotes.xml?ContentType=application/vnd.openxmlformats-officedocument.wordprocessingml.footnotes+xml">
        <DigestMethod Algorithm="http://www.w3.org/2000/09/xmldsig#sha1"/>
        <DigestValue>gIsl3RkW6pzZj+gdDn194TWFW3Q=</DigestValue>
      </Reference>
      <Reference URI="/word/header1.xml?ContentType=application/vnd.openxmlformats-officedocument.wordprocessingml.header+xml">
        <DigestMethod Algorithm="http://www.w3.org/2000/09/xmldsig#sha1"/>
        <DigestValue>e3iR6MGygioR8c1EhZcuL2NaQiw=</DigestValue>
      </Reference>
      <Reference URI="/word/document.xml?ContentType=application/vnd.openxmlformats-officedocument.wordprocessingml.document.main+xml">
        <DigestMethod Algorithm="http://www.w3.org/2000/09/xmldsig#sha1"/>
        <DigestValue>2uKYqrerYy+z7FktUaIwV72WKE8=</DigestValue>
      </Reference>
      <Reference URI="/word/header2.xml?ContentType=application/vnd.openxmlformats-officedocument.wordprocessingml.header+xml">
        <DigestMethod Algorithm="http://www.w3.org/2000/09/xmldsig#sha1"/>
        <DigestValue>MUjUORVd9G5Zq5DG6lNBAsNkCQ8=</DigestValue>
      </Reference>
      <Reference URI="/word/footer2.xml?ContentType=application/vnd.openxmlformats-officedocument.wordprocessingml.footer+xml">
        <DigestMethod Algorithm="http://www.w3.org/2000/09/xmldsig#sha1"/>
        <DigestValue>7rR9dla5J+zewYfsmv5oIeBL5Zg=</DigestValue>
      </Reference>
      <Reference URI="/word/footer1.xml?ContentType=application/vnd.openxmlformats-officedocument.wordprocessingml.footer+xml">
        <DigestMethod Algorithm="http://www.w3.org/2000/09/xmldsig#sha1"/>
        <DigestValue>GL+Uekp7kDA4vd/pDX2zBbbaqZg=</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nFLacElJHz2nUygbdJqbMQe2DSE=</DigestValue>
      </Reference>
    </Manifest>
    <SignatureProperties>
      <SignatureProperty Id="idSignatureTime" Target="#idPackageSignature">
        <mdssi:SignatureTime>
          <mdssi:Format>YYYY-MM-DDThh:mm:ssTZD</mdssi:Format>
          <mdssi:Value>2014-11-05T16:20:10Z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2014-11-05T16:20:10Z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13</TotalTime>
  <Pages>17</Pages>
  <Words>5097</Words>
  <Characters>29819</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Příloha č</vt:lpstr>
    </vt:vector>
  </TitlesOfParts>
  <Company>Hewlett-Packard Company</Company>
  <LinksUpToDate>false</LinksUpToDate>
  <CharactersWithSpaces>34847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Michaela Kudryová</dc:creator>
  <cp:lastModifiedBy>Beránek Jan Bc. (MPSV)</cp:lastModifiedBy>
  <cp:revision>25</cp:revision>
  <cp:lastPrinted>2014-09-11T08:03:00Z</cp:lastPrinted>
  <dcterms:created xsi:type="dcterms:W3CDTF">2014-09-24T15:58:00Z</dcterms:created>
  <dcterms:modified xsi:type="dcterms:W3CDTF">2014-11-05T15:21:00Z</dcterms:modified>
</cp:coreProperties>
</file>