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8A25E" w14:textId="139040EE" w:rsidR="003972DD" w:rsidRPr="002216CD" w:rsidRDefault="003972DD" w:rsidP="002216CD">
      <w:pPr>
        <w:spacing w:after="0" w:line="280" w:lineRule="atLeast"/>
        <w:ind w:firstLine="0"/>
        <w:jc w:val="center"/>
        <w:rPr>
          <w:rFonts w:ascii="Arial" w:hAnsi="Arial" w:cs="Arial"/>
          <w:b/>
          <w:sz w:val="28"/>
        </w:rPr>
      </w:pPr>
      <w:r w:rsidRPr="00DF3CFD">
        <w:rPr>
          <w:rFonts w:ascii="Arial" w:hAnsi="Arial" w:cs="Arial"/>
          <w:b/>
          <w:sz w:val="28"/>
        </w:rPr>
        <w:t xml:space="preserve">Smlouva </w:t>
      </w:r>
      <w:r w:rsidR="00DF3CFD" w:rsidRPr="00DF3CFD">
        <w:rPr>
          <w:rFonts w:ascii="Arial" w:hAnsi="Arial" w:cs="Arial"/>
          <w:b/>
          <w:sz w:val="28"/>
        </w:rPr>
        <w:t>o implementaci individuálních rozhodovacích procesů do</w:t>
      </w:r>
      <w:r w:rsidR="00711F96">
        <w:rPr>
          <w:rFonts w:ascii="Arial" w:hAnsi="Arial" w:cs="Arial"/>
          <w:b/>
          <w:sz w:val="28"/>
        </w:rPr>
        <w:t> </w:t>
      </w:r>
      <w:r w:rsidR="00DF3CFD" w:rsidRPr="00DF3CFD">
        <w:rPr>
          <w:rFonts w:ascii="Arial" w:hAnsi="Arial" w:cs="Arial"/>
          <w:b/>
          <w:sz w:val="28"/>
        </w:rPr>
        <w:t xml:space="preserve">dynamického </w:t>
      </w:r>
      <w:proofErr w:type="spellStart"/>
      <w:r w:rsidR="00DF3CFD" w:rsidRPr="00DF3CFD">
        <w:rPr>
          <w:rFonts w:ascii="Arial" w:hAnsi="Arial" w:cs="Arial"/>
          <w:b/>
          <w:sz w:val="28"/>
        </w:rPr>
        <w:t>mikrosimulačního</w:t>
      </w:r>
      <w:proofErr w:type="spellEnd"/>
      <w:r w:rsidR="00DF3CFD" w:rsidRPr="00DF3CFD">
        <w:rPr>
          <w:rFonts w:ascii="Arial" w:hAnsi="Arial" w:cs="Arial"/>
          <w:b/>
          <w:sz w:val="28"/>
        </w:rPr>
        <w:t xml:space="preserve"> modelu důchodového systému MPSV</w:t>
      </w:r>
    </w:p>
    <w:p w14:paraId="326010DA" w14:textId="77777777" w:rsidR="00DF3CFD" w:rsidRPr="00D13BEB" w:rsidRDefault="00DF3CFD" w:rsidP="00DF3CFD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before="160" w:after="160" w:line="280" w:lineRule="atLeast"/>
        <w:jc w:val="center"/>
        <w:rPr>
          <w:rFonts w:ascii="Arial" w:hAnsi="Arial" w:cs="Arial"/>
          <w:sz w:val="20"/>
          <w:lang w:val="cs-CZ"/>
        </w:rPr>
      </w:pPr>
      <w:r w:rsidRPr="00D13BEB">
        <w:rPr>
          <w:rFonts w:ascii="Arial" w:hAnsi="Arial" w:cs="Arial"/>
          <w:sz w:val="20"/>
          <w:lang w:val="cs-CZ"/>
        </w:rPr>
        <w:t>(dále jen jako „Smlouva“)</w:t>
      </w:r>
    </w:p>
    <w:p w14:paraId="052B350C" w14:textId="77777777" w:rsidR="00A26FC8" w:rsidRDefault="00A26FC8" w:rsidP="00DF3CFD">
      <w:pPr>
        <w:spacing w:after="0" w:line="280" w:lineRule="atLeast"/>
        <w:rPr>
          <w:rFonts w:ascii="Arial" w:hAnsi="Arial" w:cs="Arial"/>
          <w:noProof/>
        </w:rPr>
      </w:pPr>
    </w:p>
    <w:p w14:paraId="4ED9DCCB" w14:textId="2A733AE3" w:rsidR="00FB3373" w:rsidRPr="002216CD" w:rsidRDefault="00330A8A" w:rsidP="002216CD">
      <w:pPr>
        <w:spacing w:line="280" w:lineRule="atLeast"/>
        <w:jc w:val="center"/>
        <w:rPr>
          <w:rFonts w:ascii="Arial" w:hAnsi="Arial" w:cs="Arial"/>
        </w:rPr>
      </w:pPr>
      <w:r w:rsidRPr="002216CD">
        <w:rPr>
          <w:rFonts w:ascii="Arial" w:hAnsi="Arial" w:cs="Arial"/>
          <w:noProof/>
        </w:rPr>
        <w:t xml:space="preserve">uzavíraná </w:t>
      </w:r>
      <w:r w:rsidR="00153C78" w:rsidRPr="002216CD">
        <w:rPr>
          <w:rFonts w:ascii="Arial" w:hAnsi="Arial" w:cs="Arial"/>
          <w:noProof/>
        </w:rPr>
        <w:t xml:space="preserve">dle </w:t>
      </w:r>
      <w:r w:rsidR="00CB174C" w:rsidRPr="002216CD">
        <w:rPr>
          <w:rFonts w:ascii="Arial" w:hAnsi="Arial" w:cs="Arial"/>
          <w:noProof/>
        </w:rPr>
        <w:t xml:space="preserve">§ </w:t>
      </w:r>
      <w:r w:rsidR="00FB3373" w:rsidRPr="002216CD">
        <w:rPr>
          <w:rFonts w:ascii="Arial" w:hAnsi="Arial" w:cs="Arial"/>
          <w:noProof/>
        </w:rPr>
        <w:t xml:space="preserve">1746 </w:t>
      </w:r>
      <w:r w:rsidR="00CB174C" w:rsidRPr="002216CD">
        <w:rPr>
          <w:rFonts w:ascii="Arial" w:hAnsi="Arial" w:cs="Arial"/>
          <w:noProof/>
        </w:rPr>
        <w:t xml:space="preserve">odst. </w:t>
      </w:r>
      <w:r w:rsidR="00FB3373" w:rsidRPr="002216CD">
        <w:rPr>
          <w:rFonts w:ascii="Arial" w:hAnsi="Arial" w:cs="Arial"/>
          <w:noProof/>
        </w:rPr>
        <w:t>2</w:t>
      </w:r>
      <w:r w:rsidR="00CB174C" w:rsidRPr="002216CD">
        <w:rPr>
          <w:rFonts w:ascii="Arial" w:hAnsi="Arial" w:cs="Arial"/>
          <w:noProof/>
        </w:rPr>
        <w:t xml:space="preserve"> </w:t>
      </w:r>
      <w:r w:rsidR="00FB3373" w:rsidRPr="002216CD">
        <w:rPr>
          <w:rFonts w:ascii="Arial" w:hAnsi="Arial" w:cs="Arial"/>
        </w:rPr>
        <w:t>zákona č. 89/2012 Sb., občanský zákoník (dále jen „občanský zákoník“)</w:t>
      </w:r>
      <w:r w:rsidRPr="002216CD">
        <w:rPr>
          <w:rFonts w:ascii="Arial" w:hAnsi="Arial" w:cs="Arial"/>
        </w:rPr>
        <w:t xml:space="preserve"> a zákona č. 137/2006 Sb., o veřejných zakázkách, ve znění pozdějších předpisů (dále jen </w:t>
      </w:r>
      <w:r w:rsidRPr="002216CD">
        <w:rPr>
          <w:rFonts w:ascii="Arial" w:hAnsi="Arial" w:cs="Arial"/>
          <w:i/>
        </w:rPr>
        <w:t>„</w:t>
      </w:r>
      <w:r w:rsidRPr="002216CD">
        <w:rPr>
          <w:rFonts w:ascii="Arial" w:hAnsi="Arial" w:cs="Arial"/>
        </w:rPr>
        <w:t>zákon</w:t>
      </w:r>
      <w:r w:rsidR="00C01B61" w:rsidRPr="002216CD">
        <w:rPr>
          <w:rFonts w:ascii="Arial" w:hAnsi="Arial" w:cs="Arial"/>
        </w:rPr>
        <w:t xml:space="preserve"> </w:t>
      </w:r>
      <w:r w:rsidRPr="002216CD">
        <w:rPr>
          <w:rFonts w:ascii="Arial" w:hAnsi="Arial" w:cs="Arial"/>
        </w:rPr>
        <w:t>o veřejných zakázkách</w:t>
      </w:r>
      <w:r w:rsidRPr="002216CD">
        <w:rPr>
          <w:rFonts w:ascii="Arial" w:hAnsi="Arial" w:cs="Arial"/>
          <w:i/>
        </w:rPr>
        <w:t xml:space="preserve">“) </w:t>
      </w:r>
      <w:r w:rsidRPr="002216CD">
        <w:rPr>
          <w:rFonts w:ascii="Arial" w:hAnsi="Arial" w:cs="Arial"/>
        </w:rPr>
        <w:t>mezi</w:t>
      </w:r>
      <w:r w:rsidR="00DF3CFD">
        <w:rPr>
          <w:rFonts w:ascii="Arial" w:hAnsi="Arial" w:cs="Arial"/>
        </w:rPr>
        <w:t xml:space="preserve"> smluvními stranami:</w:t>
      </w:r>
    </w:p>
    <w:p w14:paraId="16F84020" w14:textId="77777777" w:rsidR="0007554A" w:rsidRPr="002216CD" w:rsidRDefault="0007554A" w:rsidP="002216CD">
      <w:pPr>
        <w:spacing w:line="280" w:lineRule="atLeast"/>
        <w:ind w:firstLine="0"/>
        <w:jc w:val="center"/>
        <w:rPr>
          <w:rFonts w:ascii="Arial" w:hAnsi="Arial" w:cs="Arial"/>
          <w:b/>
          <w:noProof/>
        </w:rPr>
      </w:pPr>
      <w:bookmarkStart w:id="0" w:name="_Toc240703969"/>
      <w:bookmarkStart w:id="1" w:name="_Toc240704343"/>
      <w:bookmarkStart w:id="2" w:name="_Toc240792061"/>
      <w:bookmarkStart w:id="3" w:name="_Toc240792921"/>
      <w:bookmarkStart w:id="4" w:name="_Toc241496085"/>
      <w:bookmarkStart w:id="5" w:name="_Toc241501186"/>
      <w:bookmarkStart w:id="6" w:name="_Toc241501583"/>
      <w:bookmarkStart w:id="7" w:name="_Toc241657900"/>
      <w:bookmarkStart w:id="8" w:name="_Toc243380723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4CC0C013" w14:textId="77777777" w:rsidR="0039763B" w:rsidRPr="002216CD" w:rsidRDefault="0039763B" w:rsidP="002216CD">
      <w:pPr>
        <w:spacing w:line="280" w:lineRule="atLeast"/>
        <w:rPr>
          <w:rFonts w:ascii="Arial" w:hAnsi="Arial" w:cs="Arial"/>
          <w:b/>
          <w:snapToGrid w:val="0"/>
          <w:u w:val="single"/>
        </w:rPr>
      </w:pPr>
    </w:p>
    <w:p w14:paraId="19957870" w14:textId="77777777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  <w:b/>
        </w:rPr>
      </w:pPr>
      <w:r w:rsidRPr="002216CD">
        <w:rPr>
          <w:rFonts w:ascii="Arial" w:hAnsi="Arial" w:cs="Arial"/>
          <w:b/>
        </w:rPr>
        <w:t>Česká republika – Ministerstvo práce a sociálních věcí</w:t>
      </w:r>
    </w:p>
    <w:p w14:paraId="163A2ADF" w14:textId="359035C2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se sídlem: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  <w:t>Na Poříčním právu 1/376, 128 01</w:t>
      </w:r>
      <w:r w:rsidR="002E2F88" w:rsidRPr="002216CD">
        <w:rPr>
          <w:rFonts w:ascii="Arial" w:hAnsi="Arial" w:cs="Arial"/>
        </w:rPr>
        <w:t xml:space="preserve"> Praha 2</w:t>
      </w:r>
    </w:p>
    <w:p w14:paraId="508B59BE" w14:textId="638511C6" w:rsidR="0039763B" w:rsidRPr="002216CD" w:rsidRDefault="00FB3373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zastoupena</w:t>
      </w:r>
      <w:r w:rsidR="0039763B" w:rsidRPr="002216CD">
        <w:rPr>
          <w:rFonts w:ascii="Arial" w:hAnsi="Arial" w:cs="Arial"/>
        </w:rPr>
        <w:t xml:space="preserve">: </w:t>
      </w:r>
      <w:r w:rsidR="0039763B" w:rsidRPr="002216CD">
        <w:rPr>
          <w:rFonts w:ascii="Arial" w:hAnsi="Arial" w:cs="Arial"/>
        </w:rPr>
        <w:tab/>
      </w:r>
      <w:r w:rsidR="00A77882">
        <w:rPr>
          <w:rFonts w:ascii="Arial" w:hAnsi="Arial" w:cs="Arial"/>
        </w:rPr>
        <w:t xml:space="preserve">JUDr. Jiřím Biskupem, </w:t>
      </w:r>
      <w:r w:rsidR="00A77882" w:rsidRPr="004C130A">
        <w:rPr>
          <w:rFonts w:ascii="Arial" w:hAnsi="Arial" w:cs="Arial"/>
        </w:rPr>
        <w:t>vrchní</w:t>
      </w:r>
      <w:r w:rsidR="00A77882">
        <w:rPr>
          <w:rFonts w:ascii="Arial" w:hAnsi="Arial" w:cs="Arial"/>
        </w:rPr>
        <w:t>m</w:t>
      </w:r>
      <w:r w:rsidR="00A77882" w:rsidRPr="004C130A">
        <w:rPr>
          <w:rFonts w:ascii="Arial" w:hAnsi="Arial" w:cs="Arial"/>
        </w:rPr>
        <w:t xml:space="preserve"> ředitel</w:t>
      </w:r>
      <w:r w:rsidR="00A77882">
        <w:rPr>
          <w:rFonts w:ascii="Arial" w:hAnsi="Arial" w:cs="Arial"/>
        </w:rPr>
        <w:t>em</w:t>
      </w:r>
      <w:r w:rsidR="00A77882" w:rsidRPr="004C130A">
        <w:rPr>
          <w:rFonts w:ascii="Arial" w:hAnsi="Arial" w:cs="Arial"/>
        </w:rPr>
        <w:t xml:space="preserve"> sekce sociálně pojistných systémů</w:t>
      </w:r>
    </w:p>
    <w:p w14:paraId="0CFEB8BA" w14:textId="5DF149CF" w:rsidR="0039763B" w:rsidRPr="002216CD" w:rsidRDefault="006B570C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 xml:space="preserve">IČ :  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="00134377">
        <w:rPr>
          <w:rFonts w:ascii="Arial" w:hAnsi="Arial" w:cs="Arial"/>
        </w:rPr>
        <w:tab/>
      </w:r>
      <w:r w:rsidR="0039763B" w:rsidRPr="002216CD">
        <w:rPr>
          <w:rFonts w:ascii="Arial" w:hAnsi="Arial" w:cs="Arial"/>
        </w:rPr>
        <w:t>00551023</w:t>
      </w:r>
    </w:p>
    <w:p w14:paraId="23015DDC" w14:textId="77777777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 xml:space="preserve">bankovní spojení: </w:t>
      </w:r>
      <w:r w:rsidRPr="002216CD">
        <w:rPr>
          <w:rFonts w:ascii="Arial" w:hAnsi="Arial" w:cs="Arial"/>
        </w:rPr>
        <w:tab/>
      </w:r>
      <w:r w:rsidRPr="002216CD">
        <w:rPr>
          <w:rFonts w:ascii="Arial" w:eastAsia="SimSun" w:hAnsi="Arial" w:cs="Arial"/>
        </w:rPr>
        <w:t>Česká národní banka, pobočka Praha,</w:t>
      </w:r>
      <w:r w:rsidRPr="002216CD">
        <w:rPr>
          <w:rFonts w:ascii="Arial" w:hAnsi="Arial" w:cs="Arial"/>
        </w:rPr>
        <w:t xml:space="preserve"> </w:t>
      </w:r>
      <w:r w:rsidRPr="002216CD">
        <w:rPr>
          <w:rFonts w:ascii="Arial" w:eastAsia="SimSun" w:hAnsi="Arial" w:cs="Arial"/>
        </w:rPr>
        <w:t>Na Příkopě 28, 115 03 Praha 1</w:t>
      </w:r>
    </w:p>
    <w:p w14:paraId="067A93CC" w14:textId="77777777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číslo účtu: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Pr="002216CD">
        <w:rPr>
          <w:rFonts w:ascii="Arial" w:eastAsia="SimSun" w:hAnsi="Arial" w:cs="Arial"/>
        </w:rPr>
        <w:t>2229001/0710</w:t>
      </w:r>
    </w:p>
    <w:p w14:paraId="2784A88A" w14:textId="22F9E376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CC3BFF">
        <w:rPr>
          <w:rFonts w:ascii="Arial" w:hAnsi="Arial" w:cs="Arial"/>
        </w:rPr>
        <w:t>(dále jen „</w:t>
      </w:r>
      <w:r w:rsidR="00037276" w:rsidRPr="00CC3BFF">
        <w:rPr>
          <w:rFonts w:ascii="Arial" w:hAnsi="Arial" w:cs="Arial"/>
        </w:rPr>
        <w:t>O</w:t>
      </w:r>
      <w:r w:rsidR="00F439C2" w:rsidRPr="00CC3BFF">
        <w:rPr>
          <w:rFonts w:ascii="Arial" w:hAnsi="Arial" w:cs="Arial"/>
        </w:rPr>
        <w:t>bjednatel</w:t>
      </w:r>
      <w:r w:rsidRPr="00CC3BFF">
        <w:rPr>
          <w:rFonts w:ascii="Arial" w:hAnsi="Arial" w:cs="Arial"/>
        </w:rPr>
        <w:t>”)</w:t>
      </w:r>
    </w:p>
    <w:p w14:paraId="27428F26" w14:textId="77777777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</w:p>
    <w:p w14:paraId="3F7A768D" w14:textId="77777777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a</w:t>
      </w:r>
    </w:p>
    <w:p w14:paraId="5822DF94" w14:textId="77777777" w:rsidR="0039763B" w:rsidRPr="002216CD" w:rsidRDefault="0039763B" w:rsidP="002216CD">
      <w:pPr>
        <w:spacing w:line="280" w:lineRule="atLeast"/>
        <w:rPr>
          <w:rFonts w:ascii="Arial" w:hAnsi="Arial" w:cs="Arial"/>
        </w:rPr>
      </w:pPr>
    </w:p>
    <w:p w14:paraId="4CE8213C" w14:textId="77777777" w:rsidR="00554A27" w:rsidRPr="002216CD" w:rsidRDefault="00554A27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  <w:highlight w:val="yellow"/>
        </w:rPr>
        <w:t>____________</w:t>
      </w:r>
    </w:p>
    <w:p w14:paraId="004FC6EE" w14:textId="77777777" w:rsidR="0039763B" w:rsidRPr="002216CD" w:rsidRDefault="0039763B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 xml:space="preserve">se sídlem: 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0F8F3A8E" w14:textId="7792E930" w:rsidR="0039763B" w:rsidRPr="002216CD" w:rsidRDefault="001244DE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zastoupen</w:t>
      </w:r>
      <w:r w:rsidR="00FB3373" w:rsidRPr="002216CD">
        <w:rPr>
          <w:rFonts w:ascii="Arial" w:hAnsi="Arial" w:cs="Arial"/>
        </w:rPr>
        <w:t>a</w:t>
      </w:r>
      <w:r w:rsidRPr="002216CD">
        <w:rPr>
          <w:rFonts w:ascii="Arial" w:hAnsi="Arial" w:cs="Arial"/>
        </w:rPr>
        <w:t>:</w:t>
      </w:r>
      <w:r w:rsidR="00870FF0"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  <w:r w:rsidRPr="002216CD">
        <w:rPr>
          <w:rFonts w:ascii="Arial" w:hAnsi="Arial" w:cs="Arial"/>
        </w:rPr>
        <w:tab/>
        <w:t xml:space="preserve"> </w:t>
      </w:r>
    </w:p>
    <w:p w14:paraId="04C625DE" w14:textId="77777777" w:rsidR="0039763B" w:rsidRPr="002216CD" w:rsidRDefault="0039763B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IČ: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40A7740C" w14:textId="77777777" w:rsidR="0039763B" w:rsidRPr="002216CD" w:rsidRDefault="001244DE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DIČ: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731BB772" w14:textId="77777777" w:rsidR="001244DE" w:rsidRPr="002216CD" w:rsidRDefault="0039763B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obchodní rejstřík:</w:t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09598096" w14:textId="77777777" w:rsidR="0039763B" w:rsidRPr="002216CD" w:rsidRDefault="0039763B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bankovní spojení:</w:t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49A6AAD2" w14:textId="77777777" w:rsidR="0039763B" w:rsidRPr="002216CD" w:rsidRDefault="0039763B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číslo účtu: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19F41A33" w14:textId="496B2044" w:rsidR="0039763B" w:rsidRPr="002216CD" w:rsidRDefault="0039763B" w:rsidP="002216CD">
      <w:pPr>
        <w:spacing w:line="280" w:lineRule="atLeast"/>
        <w:rPr>
          <w:rFonts w:ascii="Arial" w:hAnsi="Arial" w:cs="Arial"/>
        </w:rPr>
      </w:pPr>
      <w:r w:rsidRPr="00CC3BFF">
        <w:rPr>
          <w:rFonts w:ascii="Arial" w:hAnsi="Arial" w:cs="Arial"/>
        </w:rPr>
        <w:t>(dále jen „</w:t>
      </w:r>
      <w:r w:rsidR="00037276" w:rsidRPr="00CC3BFF">
        <w:rPr>
          <w:rFonts w:ascii="Arial" w:hAnsi="Arial" w:cs="Arial"/>
        </w:rPr>
        <w:t>Poskytovatel</w:t>
      </w:r>
      <w:r w:rsidRPr="00CC3BFF">
        <w:rPr>
          <w:rFonts w:ascii="Arial" w:hAnsi="Arial" w:cs="Arial"/>
        </w:rPr>
        <w:t>“)</w:t>
      </w:r>
    </w:p>
    <w:p w14:paraId="449DDD2F" w14:textId="77777777" w:rsidR="006B570C" w:rsidRPr="002216CD" w:rsidRDefault="006B570C" w:rsidP="002216CD">
      <w:pPr>
        <w:spacing w:line="280" w:lineRule="atLeast"/>
        <w:ind w:firstLine="0"/>
        <w:rPr>
          <w:rFonts w:ascii="Arial" w:hAnsi="Arial" w:cs="Arial"/>
        </w:rPr>
      </w:pPr>
    </w:p>
    <w:p w14:paraId="773B38ED" w14:textId="77777777" w:rsidR="00547689" w:rsidRPr="002216CD" w:rsidRDefault="00547689" w:rsidP="002216CD">
      <w:pPr>
        <w:spacing w:line="280" w:lineRule="atLeast"/>
        <w:ind w:firstLine="0"/>
        <w:rPr>
          <w:rFonts w:ascii="Arial" w:hAnsi="Arial" w:cs="Arial"/>
        </w:rPr>
      </w:pPr>
    </w:p>
    <w:p w14:paraId="3603C8AB" w14:textId="67B6CE00" w:rsidR="00547689" w:rsidRPr="002216CD" w:rsidRDefault="00547689" w:rsidP="002216CD">
      <w:pPr>
        <w:spacing w:line="280" w:lineRule="atLeast"/>
        <w:ind w:firstLine="0"/>
        <w:rPr>
          <w:rFonts w:ascii="Arial" w:hAnsi="Arial" w:cs="Arial"/>
        </w:rPr>
      </w:pPr>
    </w:p>
    <w:p w14:paraId="4A36299A" w14:textId="6580C0E4" w:rsidR="00547689" w:rsidRPr="002216CD" w:rsidRDefault="00547689" w:rsidP="002216CD">
      <w:pPr>
        <w:spacing w:line="280" w:lineRule="atLeast"/>
        <w:ind w:firstLine="0"/>
        <w:rPr>
          <w:rFonts w:ascii="Arial" w:hAnsi="Arial" w:cs="Arial"/>
        </w:rPr>
      </w:pPr>
    </w:p>
    <w:p w14:paraId="1AE6DEDA" w14:textId="77777777" w:rsidR="00547689" w:rsidRPr="002216CD" w:rsidRDefault="00547689" w:rsidP="002216CD">
      <w:pPr>
        <w:spacing w:line="280" w:lineRule="atLeast"/>
        <w:ind w:firstLine="0"/>
        <w:rPr>
          <w:rFonts w:ascii="Arial" w:hAnsi="Arial" w:cs="Arial"/>
        </w:rPr>
      </w:pPr>
    </w:p>
    <w:p w14:paraId="69EE0A16" w14:textId="77777777" w:rsidR="006F7609" w:rsidRPr="002216CD" w:rsidRDefault="00296FDD" w:rsidP="002216CD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r w:rsidRPr="002216CD">
        <w:rPr>
          <w:rFonts w:cs="Arial"/>
          <w:sz w:val="22"/>
          <w:szCs w:val="20"/>
        </w:rPr>
        <w:lastRenderedPageBreak/>
        <w:t>Základní</w:t>
      </w:r>
      <w:r w:rsidR="006F7609" w:rsidRPr="002216CD">
        <w:rPr>
          <w:rFonts w:cs="Arial"/>
          <w:sz w:val="22"/>
          <w:szCs w:val="20"/>
        </w:rPr>
        <w:t xml:space="preserve"> ustanovení</w:t>
      </w:r>
    </w:p>
    <w:p w14:paraId="3418ABE4" w14:textId="386EF1E8" w:rsidR="003476FA" w:rsidRDefault="006D63D1" w:rsidP="004D3065">
      <w:pPr>
        <w:pStyle w:val="TextnormlnslovanChar"/>
        <w:numPr>
          <w:ilvl w:val="1"/>
          <w:numId w:val="3"/>
        </w:numPr>
        <w:spacing w:line="280" w:lineRule="atLeast"/>
        <w:jc w:val="both"/>
        <w:rPr>
          <w:szCs w:val="20"/>
          <w:lang w:eastAsia="en-US"/>
        </w:rPr>
      </w:pPr>
      <w:bookmarkStart w:id="9" w:name="_Toc153595136"/>
      <w:bookmarkStart w:id="10" w:name="_Toc153797532"/>
      <w:bookmarkStart w:id="11" w:name="_Toc153797651"/>
      <w:bookmarkStart w:id="12" w:name="_Toc153808368"/>
      <w:bookmarkStart w:id="13" w:name="_Toc153941142"/>
      <w:bookmarkStart w:id="14" w:name="_Toc153941287"/>
      <w:bookmarkStart w:id="15" w:name="_Toc154462844"/>
      <w:bookmarkStart w:id="16" w:name="_Toc163543476"/>
      <w:bookmarkStart w:id="17" w:name="_Toc164137947"/>
      <w:bookmarkStart w:id="18" w:name="_Toc202955379"/>
      <w:bookmarkStart w:id="19" w:name="_Toc203276578"/>
      <w:bookmarkStart w:id="20" w:name="_Toc203291564"/>
      <w:bookmarkStart w:id="21" w:name="_Toc203292584"/>
      <w:bookmarkStart w:id="22" w:name="_Toc203306973"/>
      <w:bookmarkStart w:id="23" w:name="_Toc204476141"/>
      <w:bookmarkStart w:id="24" w:name="_Toc235235100"/>
      <w:bookmarkStart w:id="25" w:name="_Toc238266051"/>
      <w:bookmarkStart w:id="26" w:name="_Toc240357470"/>
      <w:bookmarkStart w:id="27" w:name="_Toc240444506"/>
      <w:bookmarkStart w:id="28" w:name="_Toc240703972"/>
      <w:bookmarkStart w:id="29" w:name="_Toc240704346"/>
      <w:bookmarkStart w:id="30" w:name="_Toc240792063"/>
      <w:bookmarkStart w:id="31" w:name="_Toc240792923"/>
      <w:bookmarkStart w:id="32" w:name="_Toc241496087"/>
      <w:bookmarkStart w:id="33" w:name="_Toc241501188"/>
      <w:bookmarkStart w:id="34" w:name="_Toc241501585"/>
      <w:bookmarkStart w:id="35" w:name="_Toc241657902"/>
      <w:bookmarkStart w:id="36" w:name="_Toc243380725"/>
      <w:bookmarkStart w:id="37" w:name="_Toc274231382"/>
      <w:bookmarkStart w:id="38" w:name="_Toc274234499"/>
      <w:r w:rsidRPr="006D63D1">
        <w:rPr>
          <w:szCs w:val="20"/>
          <w:lang w:eastAsia="en-US"/>
        </w:rPr>
        <w:t xml:space="preserve">Na základě zadávacího řízení na veřejnou zakázku pod názvem </w:t>
      </w:r>
      <w:r w:rsidRPr="006D63D1">
        <w:rPr>
          <w:i/>
          <w:szCs w:val="20"/>
          <w:lang w:eastAsia="en-US"/>
        </w:rPr>
        <w:t xml:space="preserve">„Implementace individuálních rozhodovacích procesů do dynamického </w:t>
      </w:r>
      <w:proofErr w:type="spellStart"/>
      <w:r w:rsidRPr="006D63D1">
        <w:rPr>
          <w:i/>
          <w:szCs w:val="20"/>
          <w:lang w:eastAsia="en-US"/>
        </w:rPr>
        <w:t>mikrosimulačního</w:t>
      </w:r>
      <w:proofErr w:type="spellEnd"/>
      <w:r w:rsidRPr="006D63D1">
        <w:rPr>
          <w:i/>
          <w:szCs w:val="20"/>
          <w:lang w:eastAsia="en-US"/>
        </w:rPr>
        <w:t xml:space="preserve"> modelu důchodového systému MPSV“</w:t>
      </w:r>
      <w:r w:rsidR="000F355C">
        <w:rPr>
          <w:szCs w:val="20"/>
          <w:lang w:eastAsia="en-US"/>
        </w:rPr>
        <w:t>, část</w:t>
      </w:r>
      <w:r w:rsidR="004D3065">
        <w:rPr>
          <w:szCs w:val="20"/>
          <w:lang w:eastAsia="en-US"/>
        </w:rPr>
        <w:t xml:space="preserve"> C</w:t>
      </w:r>
      <w:r w:rsidR="00CD2377" w:rsidRPr="00CD2377">
        <w:rPr>
          <w:szCs w:val="20"/>
          <w:lang w:eastAsia="en-US"/>
        </w:rPr>
        <w:t xml:space="preserve">: </w:t>
      </w:r>
      <w:r w:rsidR="00CD2377">
        <w:rPr>
          <w:i/>
          <w:szCs w:val="20"/>
          <w:lang w:eastAsia="en-US"/>
        </w:rPr>
        <w:t>„</w:t>
      </w:r>
      <w:r w:rsidR="004D3065" w:rsidRPr="004D3065">
        <w:rPr>
          <w:i/>
          <w:szCs w:val="20"/>
          <w:lang w:eastAsia="en-US"/>
        </w:rPr>
        <w:t xml:space="preserve">Zpracování manuálu pro přípravu implementace vybraných vysvětlujících faktorů v dalších oblastech modelování v rámci dynamického </w:t>
      </w:r>
      <w:proofErr w:type="spellStart"/>
      <w:r w:rsidR="004D3065" w:rsidRPr="004D3065">
        <w:rPr>
          <w:i/>
          <w:szCs w:val="20"/>
          <w:lang w:eastAsia="en-US"/>
        </w:rPr>
        <w:t>mikrosimulačního</w:t>
      </w:r>
      <w:proofErr w:type="spellEnd"/>
      <w:r w:rsidR="004D3065" w:rsidRPr="004D3065">
        <w:rPr>
          <w:i/>
          <w:szCs w:val="20"/>
          <w:lang w:eastAsia="en-US"/>
        </w:rPr>
        <w:t xml:space="preserve"> modelu důchodového systému MPSV</w:t>
      </w:r>
      <w:r w:rsidR="00CD2377">
        <w:rPr>
          <w:i/>
          <w:szCs w:val="20"/>
          <w:lang w:eastAsia="en-US"/>
        </w:rPr>
        <w:t>“</w:t>
      </w:r>
      <w:r w:rsidR="00CD2377">
        <w:rPr>
          <w:szCs w:val="20"/>
          <w:lang w:eastAsia="en-US"/>
        </w:rPr>
        <w:t>,</w:t>
      </w:r>
      <w:r w:rsidRPr="006D63D1">
        <w:rPr>
          <w:b/>
          <w:i/>
          <w:szCs w:val="20"/>
          <w:lang w:eastAsia="en-US"/>
        </w:rPr>
        <w:t xml:space="preserve"> </w:t>
      </w:r>
      <w:r w:rsidRPr="006D63D1">
        <w:rPr>
          <w:szCs w:val="20"/>
          <w:lang w:eastAsia="en-US"/>
        </w:rPr>
        <w:t xml:space="preserve">Poskytovatel předložil, v souladu se zadávacími podmínkami veřejné zakázky, nabídku ze dne </w:t>
      </w:r>
      <w:r w:rsidRPr="006D63D1">
        <w:rPr>
          <w:szCs w:val="20"/>
          <w:highlight w:val="yellow"/>
        </w:rPr>
        <w:t>___. ___.</w:t>
      </w:r>
      <w:r w:rsidRPr="006D63D1">
        <w:rPr>
          <w:szCs w:val="20"/>
          <w:lang w:eastAsia="en-US"/>
        </w:rPr>
        <w:t xml:space="preserve"> </w:t>
      </w:r>
      <w:r w:rsidRPr="006D63D1">
        <w:rPr>
          <w:szCs w:val="20"/>
        </w:rPr>
        <w:t xml:space="preserve">2014 </w:t>
      </w:r>
      <w:r w:rsidRPr="006D63D1">
        <w:rPr>
          <w:szCs w:val="20"/>
          <w:lang w:eastAsia="en-US"/>
        </w:rPr>
        <w:t>(dále jen „Nabídka“) a tato byla pro plnění veřejné zakázky v souladu se základním hodnotícím kritériem ekonomická výhodnost nabídky vybrána jako nejvhodnější. V návaznosti na tuto skutečnost se smluvní strany dohodly na uzavření této Smlouvy.</w:t>
      </w:r>
    </w:p>
    <w:p w14:paraId="776580F6" w14:textId="361BCF22" w:rsidR="003476FA" w:rsidRPr="003476FA" w:rsidRDefault="003476FA" w:rsidP="004D3065">
      <w:pPr>
        <w:pStyle w:val="TextnormlnslovanChar"/>
        <w:numPr>
          <w:ilvl w:val="1"/>
          <w:numId w:val="3"/>
        </w:numPr>
        <w:tabs>
          <w:tab w:val="clear" w:pos="432"/>
          <w:tab w:val="left" w:pos="426"/>
          <w:tab w:val="num" w:pos="851"/>
        </w:tabs>
        <w:spacing w:line="280" w:lineRule="atLeast"/>
        <w:ind w:left="426" w:hanging="426"/>
        <w:jc w:val="both"/>
        <w:rPr>
          <w:szCs w:val="20"/>
          <w:lang w:eastAsia="en-US"/>
        </w:rPr>
      </w:pPr>
      <w:r w:rsidRPr="00D13BEB">
        <w:rPr>
          <w:szCs w:val="20"/>
          <w:lang w:eastAsia="en-US"/>
        </w:rPr>
        <w:t>Při výkladu obsahu této Smlouvy budou smluvní strany přihlížet k zadávacím podmínkám vztahujícím se k zadávacímu řízení dle předchozího odstavce této Smlouvy, k účelu tohoto zadávacího řízení a dalším úkonům smluvních stran učiněným v průběhu zadávacího řízení, jako k relevantnímu jednání smluvních stran o obsahu této Smlouvy před jejím uzavřením. Ustanovení platných a účinných právních předpisů o výkladu právních úkonů tím nejsou nijak dotčena.</w:t>
      </w:r>
    </w:p>
    <w:p w14:paraId="365CB634" w14:textId="1AE4E70A" w:rsidR="0007554A" w:rsidRPr="002216CD" w:rsidRDefault="0007554A" w:rsidP="002216CD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r w:rsidRPr="002216CD">
        <w:rPr>
          <w:rFonts w:cs="Arial"/>
          <w:sz w:val="22"/>
          <w:szCs w:val="20"/>
        </w:rPr>
        <w:t>Předmět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="00296FDD" w:rsidRPr="002216CD">
        <w:rPr>
          <w:rFonts w:cs="Arial"/>
          <w:sz w:val="22"/>
          <w:szCs w:val="20"/>
        </w:rPr>
        <w:t xml:space="preserve"> smlouvy</w:t>
      </w:r>
    </w:p>
    <w:p w14:paraId="502BF26F" w14:textId="64C1CEB0" w:rsidR="00D16C4F" w:rsidRDefault="00D16C4F" w:rsidP="00F833B9">
      <w:pPr>
        <w:pStyle w:val="TextnormlnslovanChar"/>
        <w:numPr>
          <w:ilvl w:val="1"/>
          <w:numId w:val="3"/>
        </w:numPr>
        <w:spacing w:before="120" w:after="0" w:line="280" w:lineRule="atLeast"/>
        <w:jc w:val="both"/>
        <w:rPr>
          <w:szCs w:val="20"/>
        </w:rPr>
      </w:pPr>
      <w:bookmarkStart w:id="39" w:name="_Toc203291565"/>
      <w:bookmarkStart w:id="40" w:name="_Toc203292585"/>
      <w:bookmarkStart w:id="41" w:name="_Toc203306974"/>
      <w:bookmarkStart w:id="42" w:name="_Toc204476142"/>
      <w:bookmarkStart w:id="43" w:name="_Toc235235101"/>
      <w:bookmarkStart w:id="44" w:name="_Toc238266052"/>
      <w:bookmarkStart w:id="45" w:name="_Toc240357471"/>
      <w:bookmarkStart w:id="46" w:name="_Toc240444507"/>
      <w:bookmarkStart w:id="47" w:name="_Toc240703973"/>
      <w:bookmarkStart w:id="48" w:name="_Toc240704347"/>
      <w:bookmarkStart w:id="49" w:name="_Toc240792064"/>
      <w:bookmarkStart w:id="50" w:name="_Toc240792924"/>
      <w:bookmarkStart w:id="51" w:name="_Toc241496088"/>
      <w:bookmarkStart w:id="52" w:name="_Toc241501189"/>
      <w:bookmarkStart w:id="53" w:name="_Toc241501586"/>
      <w:bookmarkStart w:id="54" w:name="_Toc241657903"/>
      <w:bookmarkStart w:id="55" w:name="_Toc243380726"/>
      <w:bookmarkStart w:id="56" w:name="_Toc274231383"/>
      <w:bookmarkStart w:id="57" w:name="_Toc274234500"/>
      <w:r w:rsidRPr="00D13BEB">
        <w:rPr>
          <w:szCs w:val="20"/>
          <w:lang w:eastAsia="en-US"/>
        </w:rPr>
        <w:t xml:space="preserve">Předmětem této Smlouvy je závazek Poskytovatele spočívající </w:t>
      </w:r>
      <w:r w:rsidRPr="00D13BEB">
        <w:rPr>
          <w:szCs w:val="20"/>
        </w:rPr>
        <w:t>v</w:t>
      </w:r>
      <w:r w:rsidR="00207607">
        <w:rPr>
          <w:szCs w:val="20"/>
        </w:rPr>
        <w:t>e vytvoření</w:t>
      </w:r>
      <w:r w:rsidRPr="00D13BEB">
        <w:rPr>
          <w:szCs w:val="20"/>
        </w:rPr>
        <w:t xml:space="preserve"> </w:t>
      </w:r>
      <w:r w:rsidR="00207607" w:rsidRPr="00207607">
        <w:rPr>
          <w:szCs w:val="20"/>
        </w:rPr>
        <w:t>manuál</w:t>
      </w:r>
      <w:r w:rsidR="00207607">
        <w:rPr>
          <w:szCs w:val="20"/>
        </w:rPr>
        <w:t>u</w:t>
      </w:r>
      <w:r w:rsidR="00207607" w:rsidRPr="00207607">
        <w:rPr>
          <w:szCs w:val="20"/>
        </w:rPr>
        <w:t xml:space="preserve"> hodnocení </w:t>
      </w:r>
      <w:r w:rsidR="00F833B9">
        <w:rPr>
          <w:szCs w:val="20"/>
        </w:rPr>
        <w:t xml:space="preserve">kvality vstupních dat, </w:t>
      </w:r>
      <w:r w:rsidR="00207607">
        <w:rPr>
          <w:szCs w:val="20"/>
        </w:rPr>
        <w:t>metodiky</w:t>
      </w:r>
      <w:r w:rsidR="00207607" w:rsidRPr="00207607">
        <w:rPr>
          <w:szCs w:val="20"/>
        </w:rPr>
        <w:t xml:space="preserve"> postupů analýzy vstupních dat</w:t>
      </w:r>
      <w:r w:rsidR="000D36DF">
        <w:rPr>
          <w:szCs w:val="20"/>
        </w:rPr>
        <w:t xml:space="preserve"> a</w:t>
      </w:r>
      <w:r w:rsidR="00207607">
        <w:rPr>
          <w:szCs w:val="20"/>
        </w:rPr>
        <w:t xml:space="preserve"> </w:t>
      </w:r>
      <w:r w:rsidR="00F833B9">
        <w:rPr>
          <w:szCs w:val="20"/>
        </w:rPr>
        <w:t>metodiky</w:t>
      </w:r>
      <w:r w:rsidR="00F833B9" w:rsidRPr="00F833B9">
        <w:rPr>
          <w:szCs w:val="20"/>
        </w:rPr>
        <w:t xml:space="preserve"> implementace nových vysvětlujících faktorů</w:t>
      </w:r>
      <w:r w:rsidRPr="00D13BEB">
        <w:rPr>
          <w:szCs w:val="20"/>
          <w:lang w:eastAsia="en-US"/>
        </w:rPr>
        <w:t xml:space="preserve"> a závazek Objednatele za řádně poskytnutý předmět této Smlouvy zaplatit Poskytovateli cenu uvedenou v čl. IV. této Smlouvy.</w:t>
      </w:r>
    </w:p>
    <w:p w14:paraId="741CB0C6" w14:textId="4F124C45" w:rsidR="000C5E81" w:rsidRPr="002216CD" w:rsidRDefault="006D63D1" w:rsidP="000D36DF">
      <w:pPr>
        <w:pStyle w:val="TextnormlnslovanChar"/>
        <w:numPr>
          <w:ilvl w:val="1"/>
          <w:numId w:val="3"/>
        </w:numPr>
        <w:spacing w:before="120" w:after="0" w:line="280" w:lineRule="atLeast"/>
        <w:jc w:val="both"/>
        <w:rPr>
          <w:szCs w:val="20"/>
        </w:rPr>
      </w:pPr>
      <w:r>
        <w:rPr>
          <w:szCs w:val="20"/>
        </w:rPr>
        <w:t xml:space="preserve">Předmětem </w:t>
      </w:r>
      <w:r w:rsidR="00D16C4F">
        <w:rPr>
          <w:szCs w:val="20"/>
        </w:rPr>
        <w:t xml:space="preserve">plnění dle </w:t>
      </w:r>
      <w:r>
        <w:rPr>
          <w:szCs w:val="20"/>
        </w:rPr>
        <w:t xml:space="preserve">této </w:t>
      </w:r>
      <w:r w:rsidR="002913F1">
        <w:rPr>
          <w:szCs w:val="20"/>
        </w:rPr>
        <w:t>S</w:t>
      </w:r>
      <w:r>
        <w:rPr>
          <w:szCs w:val="20"/>
        </w:rPr>
        <w:t xml:space="preserve">mlouvy </w:t>
      </w:r>
      <w:r w:rsidR="00DE5E99">
        <w:rPr>
          <w:szCs w:val="20"/>
        </w:rPr>
        <w:t xml:space="preserve">(dále jen „předmět plnění“) </w:t>
      </w:r>
      <w:r>
        <w:rPr>
          <w:szCs w:val="20"/>
        </w:rPr>
        <w:t>je</w:t>
      </w:r>
      <w:r w:rsidR="000C5E81" w:rsidRPr="002216CD">
        <w:rPr>
          <w:szCs w:val="20"/>
        </w:rPr>
        <w:t xml:space="preserve"> </w:t>
      </w:r>
      <w:r w:rsidR="000D36DF">
        <w:rPr>
          <w:szCs w:val="20"/>
        </w:rPr>
        <w:t xml:space="preserve">vytvoření </w:t>
      </w:r>
      <w:r w:rsidR="000D36DF" w:rsidRPr="000D36DF">
        <w:rPr>
          <w:szCs w:val="20"/>
        </w:rPr>
        <w:t>manuál</w:t>
      </w:r>
      <w:r w:rsidR="000D36DF">
        <w:rPr>
          <w:szCs w:val="20"/>
        </w:rPr>
        <w:t>u</w:t>
      </w:r>
      <w:r w:rsidR="000D36DF" w:rsidRPr="000D36DF">
        <w:rPr>
          <w:szCs w:val="20"/>
        </w:rPr>
        <w:t xml:space="preserve"> hodnocení kvality vstupních </w:t>
      </w:r>
      <w:r w:rsidR="000D36DF">
        <w:rPr>
          <w:szCs w:val="20"/>
        </w:rPr>
        <w:t>dat a metodiky</w:t>
      </w:r>
      <w:r w:rsidR="000D36DF" w:rsidRPr="000D36DF">
        <w:rPr>
          <w:szCs w:val="20"/>
        </w:rPr>
        <w:t xml:space="preserve"> postupů analýzy vstupních dat a to variantně, v závislosti na kvalitě, rozsahu a detailu vstupní databáze (tedy na základě výstupů postupu z manuálu hodnocení kvality vstupních dat). Součástí předmětu plnění bude také metodika implementace nových vysvětlujících faktorů v těch oblastech modelování, které byly ve Studii proveditelnosti </w:t>
      </w:r>
      <w:r w:rsidR="000D36DF">
        <w:rPr>
          <w:szCs w:val="20"/>
        </w:rPr>
        <w:t xml:space="preserve">(příloha č. 1 této Smlouvy) </w:t>
      </w:r>
      <w:r w:rsidR="000D36DF" w:rsidRPr="000D36DF">
        <w:rPr>
          <w:szCs w:val="20"/>
        </w:rPr>
        <w:t>určeny jako vhodná místa pro implementace rozhodovacích procesů zohledňujících individuální situaci model-pointu. Metodika implementace nových vysvětlujících faktorů bude pokrývat (1) implementaci rozhodovacích procesů pod vlivem jednotlivých vysvětlujících faktorů, (2) postup agregace přechodových matic jednotlivých vysvětlujících faktorů do souhrnné pravděpodobnosti přechodu a (3) postup kontroly v dílčích krocích za účelem eliminace vzájemných korelací vysvětlujících faktorů.</w:t>
      </w:r>
    </w:p>
    <w:p w14:paraId="48D05CAD" w14:textId="5D245C70" w:rsidR="00C51DD3" w:rsidRDefault="00EA4D52" w:rsidP="00C51DD3">
      <w:pPr>
        <w:pStyle w:val="Text"/>
        <w:numPr>
          <w:ilvl w:val="1"/>
          <w:numId w:val="3"/>
        </w:numPr>
        <w:spacing w:before="120" w:after="0" w:line="280" w:lineRule="atLeast"/>
        <w:jc w:val="both"/>
        <w:rPr>
          <w:rFonts w:cs="Arial"/>
          <w:sz w:val="20"/>
        </w:rPr>
      </w:pPr>
      <w:r w:rsidRPr="002216CD">
        <w:rPr>
          <w:rFonts w:cs="Arial"/>
          <w:sz w:val="20"/>
        </w:rPr>
        <w:t>Konkrétním</w:t>
      </w:r>
      <w:r w:rsidR="00C51DD3">
        <w:rPr>
          <w:rFonts w:cs="Arial"/>
          <w:sz w:val="20"/>
        </w:rPr>
        <w:t xml:space="preserve"> výstupem předmětu </w:t>
      </w:r>
      <w:r w:rsidR="00D16C4F">
        <w:rPr>
          <w:rFonts w:cs="Arial"/>
          <w:sz w:val="20"/>
        </w:rPr>
        <w:t>plnění</w:t>
      </w:r>
      <w:r w:rsidR="00C51DD3">
        <w:rPr>
          <w:rFonts w:cs="Arial"/>
          <w:sz w:val="20"/>
        </w:rPr>
        <w:t xml:space="preserve"> jsou:</w:t>
      </w:r>
    </w:p>
    <w:p w14:paraId="44EE196C" w14:textId="1EE999CF" w:rsidR="00D34B97" w:rsidRDefault="00D34B97" w:rsidP="00D34B97">
      <w:pPr>
        <w:pStyle w:val="Text"/>
        <w:numPr>
          <w:ilvl w:val="0"/>
          <w:numId w:val="27"/>
        </w:numPr>
        <w:spacing w:before="120" w:after="0" w:line="280" w:lineRule="atLeast"/>
        <w:jc w:val="both"/>
        <w:rPr>
          <w:rFonts w:cs="Arial"/>
          <w:sz w:val="20"/>
        </w:rPr>
      </w:pPr>
      <w:r w:rsidRPr="00D34B97">
        <w:rPr>
          <w:rFonts w:cs="Arial"/>
          <w:sz w:val="20"/>
        </w:rPr>
        <w:t>manuál hodnocení kvality vstupních dat</w:t>
      </w:r>
      <w:r>
        <w:rPr>
          <w:rFonts w:cs="Arial"/>
          <w:sz w:val="20"/>
        </w:rPr>
        <w:t>,</w:t>
      </w:r>
    </w:p>
    <w:p w14:paraId="0DB975D1" w14:textId="504A7972" w:rsidR="00D34B97" w:rsidRDefault="00D34B97" w:rsidP="00D34B97">
      <w:pPr>
        <w:pStyle w:val="Text"/>
        <w:numPr>
          <w:ilvl w:val="0"/>
          <w:numId w:val="27"/>
        </w:numPr>
        <w:spacing w:before="120" w:after="0" w:line="280" w:lineRule="atLeast"/>
        <w:jc w:val="both"/>
        <w:rPr>
          <w:rFonts w:cs="Arial"/>
          <w:sz w:val="20"/>
        </w:rPr>
      </w:pPr>
      <w:r w:rsidRPr="00D34B97">
        <w:rPr>
          <w:rFonts w:cs="Arial"/>
          <w:sz w:val="20"/>
        </w:rPr>
        <w:t>metodika postupů analýzy vstupních dat</w:t>
      </w:r>
      <w:r>
        <w:rPr>
          <w:rFonts w:cs="Arial"/>
          <w:sz w:val="20"/>
        </w:rPr>
        <w:t>,</w:t>
      </w:r>
    </w:p>
    <w:p w14:paraId="2962D9CE" w14:textId="788510B0" w:rsidR="00D34B97" w:rsidRDefault="00D34B97" w:rsidP="00D34B97">
      <w:pPr>
        <w:pStyle w:val="Text"/>
        <w:numPr>
          <w:ilvl w:val="0"/>
          <w:numId w:val="27"/>
        </w:numPr>
        <w:spacing w:before="120" w:after="0" w:line="280" w:lineRule="atLeast"/>
        <w:jc w:val="both"/>
        <w:rPr>
          <w:rFonts w:cs="Arial"/>
          <w:sz w:val="20"/>
        </w:rPr>
      </w:pPr>
      <w:r w:rsidRPr="00D34B97">
        <w:rPr>
          <w:rFonts w:cs="Arial"/>
          <w:sz w:val="20"/>
        </w:rPr>
        <w:t>metodika implementace nových vysvětlujících faktorů</w:t>
      </w:r>
      <w:r>
        <w:rPr>
          <w:rFonts w:cs="Arial"/>
          <w:sz w:val="20"/>
        </w:rPr>
        <w:t>.</w:t>
      </w:r>
    </w:p>
    <w:p w14:paraId="6E1AC6BD" w14:textId="1DAFB403" w:rsidR="00EA4D52" w:rsidRPr="002216CD" w:rsidRDefault="00D34B97" w:rsidP="00D34B97">
      <w:pPr>
        <w:pStyle w:val="Text"/>
        <w:spacing w:before="120" w:after="0" w:line="280" w:lineRule="atLeast"/>
        <w:ind w:left="0"/>
        <w:jc w:val="both"/>
        <w:rPr>
          <w:rFonts w:cs="Arial"/>
          <w:sz w:val="20"/>
        </w:rPr>
      </w:pPr>
      <w:r>
        <w:rPr>
          <w:rFonts w:cs="Arial"/>
          <w:sz w:val="20"/>
        </w:rPr>
        <w:t>D</w:t>
      </w:r>
      <w:r w:rsidR="00C51DD3" w:rsidRPr="00C51DD3">
        <w:rPr>
          <w:rFonts w:cs="Arial"/>
          <w:sz w:val="20"/>
        </w:rPr>
        <w:t xml:space="preserve">okumentace </w:t>
      </w:r>
      <w:r>
        <w:rPr>
          <w:rFonts w:cs="Arial"/>
          <w:sz w:val="20"/>
        </w:rPr>
        <w:t>uvedené v tomto článku Smlouvy</w:t>
      </w:r>
      <w:r w:rsidR="008C74BD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bude předložena </w:t>
      </w:r>
      <w:r w:rsidR="008C74BD">
        <w:rPr>
          <w:rFonts w:cs="Arial"/>
          <w:sz w:val="20"/>
        </w:rPr>
        <w:t>v českém a anglickém jazyce</w:t>
      </w:r>
      <w:r w:rsidR="00C51DD3" w:rsidRPr="00C51DD3">
        <w:rPr>
          <w:rFonts w:cs="Arial"/>
          <w:sz w:val="20"/>
        </w:rPr>
        <w:t>.</w:t>
      </w:r>
    </w:p>
    <w:p w14:paraId="7B436DB1" w14:textId="45378938" w:rsidR="00EA4D52" w:rsidRDefault="00FB330E" w:rsidP="00D829E1">
      <w:pPr>
        <w:pStyle w:val="Normlnslovan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</w:t>
      </w:r>
      <w:r w:rsidR="0071124B">
        <w:rPr>
          <w:rFonts w:ascii="Arial" w:hAnsi="Arial" w:cs="Arial"/>
          <w:sz w:val="20"/>
          <w:szCs w:val="20"/>
        </w:rPr>
        <w:t>ovatel</w:t>
      </w:r>
      <w:r w:rsidR="00EA4D52" w:rsidRPr="00D829E1">
        <w:rPr>
          <w:rFonts w:ascii="Arial" w:hAnsi="Arial" w:cs="Arial"/>
          <w:sz w:val="20"/>
          <w:szCs w:val="20"/>
        </w:rPr>
        <w:t xml:space="preserve"> se zavazuje provést předmět </w:t>
      </w:r>
      <w:r w:rsidR="00D16C4F">
        <w:rPr>
          <w:rFonts w:ascii="Arial" w:hAnsi="Arial" w:cs="Arial"/>
          <w:sz w:val="20"/>
          <w:szCs w:val="20"/>
        </w:rPr>
        <w:t>plnění</w:t>
      </w:r>
      <w:r w:rsidR="00EA4D52" w:rsidRPr="00D829E1">
        <w:rPr>
          <w:rFonts w:ascii="Arial" w:hAnsi="Arial" w:cs="Arial"/>
          <w:sz w:val="20"/>
          <w:szCs w:val="20"/>
        </w:rPr>
        <w:t xml:space="preserve"> v souladu se všemi podmínkami a</w:t>
      </w:r>
      <w:r w:rsidR="009A364C">
        <w:rPr>
          <w:rFonts w:ascii="Arial" w:hAnsi="Arial" w:cs="Arial"/>
          <w:sz w:val="20"/>
          <w:szCs w:val="20"/>
        </w:rPr>
        <w:t> </w:t>
      </w:r>
      <w:r w:rsidR="00EA4D52" w:rsidRPr="00D829E1">
        <w:rPr>
          <w:rFonts w:ascii="Arial" w:hAnsi="Arial" w:cs="Arial"/>
          <w:sz w:val="20"/>
          <w:szCs w:val="20"/>
        </w:rPr>
        <w:t xml:space="preserve">požadavky </w:t>
      </w:r>
      <w:r w:rsidR="002913F1">
        <w:rPr>
          <w:rFonts w:ascii="Arial" w:hAnsi="Arial" w:cs="Arial"/>
          <w:sz w:val="20"/>
          <w:szCs w:val="20"/>
        </w:rPr>
        <w:t>O</w:t>
      </w:r>
      <w:r w:rsidR="00EA4D52" w:rsidRPr="00D829E1">
        <w:rPr>
          <w:rFonts w:ascii="Arial" w:hAnsi="Arial" w:cs="Arial"/>
          <w:sz w:val="20"/>
          <w:szCs w:val="20"/>
        </w:rPr>
        <w:t xml:space="preserve">bjednatele uvedenými v příloze č. 1 této </w:t>
      </w:r>
      <w:r w:rsidR="00392EC1">
        <w:rPr>
          <w:rFonts w:ascii="Arial" w:hAnsi="Arial" w:cs="Arial"/>
          <w:sz w:val="20"/>
          <w:szCs w:val="20"/>
        </w:rPr>
        <w:t>S</w:t>
      </w:r>
      <w:r w:rsidR="00EA4D52" w:rsidRPr="00D829E1">
        <w:rPr>
          <w:rFonts w:ascii="Arial" w:hAnsi="Arial" w:cs="Arial"/>
          <w:sz w:val="20"/>
          <w:szCs w:val="20"/>
        </w:rPr>
        <w:t xml:space="preserve">mlouvy </w:t>
      </w:r>
      <w:r w:rsidR="009A364C">
        <w:rPr>
          <w:rFonts w:ascii="Arial" w:hAnsi="Arial" w:cs="Arial"/>
          <w:sz w:val="20"/>
          <w:szCs w:val="20"/>
        </w:rPr>
        <w:t xml:space="preserve">– </w:t>
      </w:r>
      <w:r w:rsidR="004453C8">
        <w:rPr>
          <w:rFonts w:ascii="Arial" w:hAnsi="Arial" w:cs="Arial"/>
          <w:sz w:val="20"/>
          <w:szCs w:val="20"/>
        </w:rPr>
        <w:t>Studie proveditelnosti</w:t>
      </w:r>
      <w:r w:rsidR="00436F68">
        <w:rPr>
          <w:rFonts w:ascii="Arial" w:hAnsi="Arial" w:cs="Arial"/>
          <w:sz w:val="20"/>
          <w:szCs w:val="20"/>
        </w:rPr>
        <w:t xml:space="preserve">, </w:t>
      </w:r>
      <w:r w:rsidR="00EA4D52" w:rsidRPr="00D829E1">
        <w:rPr>
          <w:rFonts w:ascii="Arial" w:hAnsi="Arial" w:cs="Arial"/>
          <w:sz w:val="20"/>
          <w:szCs w:val="20"/>
        </w:rPr>
        <w:t>a v souladu s N</w:t>
      </w:r>
      <w:r w:rsidR="005E4267" w:rsidRPr="00D829E1">
        <w:rPr>
          <w:rFonts w:ascii="Arial" w:hAnsi="Arial" w:cs="Arial"/>
          <w:sz w:val="20"/>
          <w:szCs w:val="20"/>
        </w:rPr>
        <w:t xml:space="preserve">abídkou </w:t>
      </w:r>
      <w:r w:rsidR="002913F1">
        <w:rPr>
          <w:rFonts w:ascii="Arial" w:hAnsi="Arial" w:cs="Arial"/>
          <w:sz w:val="20"/>
          <w:szCs w:val="20"/>
        </w:rPr>
        <w:t>Poskytovatele</w:t>
      </w:r>
      <w:r w:rsidR="00EA4D52" w:rsidRPr="00D829E1">
        <w:rPr>
          <w:rFonts w:ascii="Arial" w:hAnsi="Arial" w:cs="Arial"/>
          <w:sz w:val="20"/>
          <w:szCs w:val="20"/>
        </w:rPr>
        <w:t>.</w:t>
      </w:r>
    </w:p>
    <w:p w14:paraId="388A2C75" w14:textId="0A1F777F" w:rsidR="0007554A" w:rsidRPr="0043309D" w:rsidRDefault="00D829E1" w:rsidP="0043309D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Místo a d</w:t>
      </w:r>
      <w:r w:rsidR="0007554A" w:rsidRPr="0043309D">
        <w:rPr>
          <w:rFonts w:cs="Arial"/>
          <w:sz w:val="22"/>
          <w:szCs w:val="20"/>
        </w:rPr>
        <w:t>oba plnění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14:paraId="27D84C70" w14:textId="27605A87" w:rsidR="00D324BD" w:rsidRPr="0043309D" w:rsidRDefault="00D324BD" w:rsidP="0043309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43309D">
        <w:rPr>
          <w:szCs w:val="20"/>
        </w:rPr>
        <w:lastRenderedPageBreak/>
        <w:t xml:space="preserve">Místo plnění není </w:t>
      </w:r>
      <w:r w:rsidR="001D0B4F">
        <w:rPr>
          <w:szCs w:val="20"/>
        </w:rPr>
        <w:t>O</w:t>
      </w:r>
      <w:r w:rsidR="005A0463" w:rsidRPr="0043309D">
        <w:rPr>
          <w:szCs w:val="20"/>
        </w:rPr>
        <w:t xml:space="preserve">bjednatelem </w:t>
      </w:r>
      <w:r w:rsidRPr="0043309D">
        <w:rPr>
          <w:szCs w:val="20"/>
        </w:rPr>
        <w:t xml:space="preserve">nijak omezeno. </w:t>
      </w:r>
      <w:r w:rsidR="001D0B4F">
        <w:rPr>
          <w:szCs w:val="20"/>
          <w:lang w:eastAsia="en-US"/>
        </w:rPr>
        <w:t>Poskytovatel</w:t>
      </w:r>
      <w:r w:rsidR="001D0B4F" w:rsidRPr="00417F50">
        <w:rPr>
          <w:szCs w:val="20"/>
          <w:lang w:eastAsia="en-US"/>
        </w:rPr>
        <w:t xml:space="preserve"> </w:t>
      </w:r>
      <w:r w:rsidR="00743D7C" w:rsidRPr="00417F50">
        <w:rPr>
          <w:szCs w:val="20"/>
          <w:lang w:eastAsia="en-US"/>
        </w:rPr>
        <w:t xml:space="preserve">je oprávněn provádět </w:t>
      </w:r>
      <w:r w:rsidR="00743D7C">
        <w:rPr>
          <w:szCs w:val="20"/>
          <w:lang w:eastAsia="en-US"/>
        </w:rPr>
        <w:t>předmět plnění</w:t>
      </w:r>
      <w:r w:rsidR="00743D7C" w:rsidRPr="00417F50">
        <w:rPr>
          <w:szCs w:val="20"/>
          <w:lang w:eastAsia="en-US"/>
        </w:rPr>
        <w:t xml:space="preserve"> v rámci svého sídla</w:t>
      </w:r>
      <w:r w:rsidRPr="0043309D">
        <w:rPr>
          <w:szCs w:val="20"/>
        </w:rPr>
        <w:t>.</w:t>
      </w:r>
    </w:p>
    <w:p w14:paraId="2FF9268D" w14:textId="60B43AF7" w:rsidR="00462A8C" w:rsidRPr="0043309D" w:rsidRDefault="004D23F8" w:rsidP="0043309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>
        <w:rPr>
          <w:rFonts w:cs="Arial"/>
          <w:sz w:val="20"/>
        </w:rPr>
        <w:t>Poskyt</w:t>
      </w:r>
      <w:r w:rsidR="0071124B">
        <w:rPr>
          <w:rFonts w:cs="Arial"/>
          <w:sz w:val="20"/>
        </w:rPr>
        <w:t>ovatel</w:t>
      </w:r>
      <w:r w:rsidR="004A7DEA" w:rsidRPr="0043309D">
        <w:rPr>
          <w:rFonts w:cs="Arial"/>
          <w:sz w:val="20"/>
        </w:rPr>
        <w:t xml:space="preserve"> se zavazuje</w:t>
      </w:r>
      <w:r w:rsidR="00D324BD" w:rsidRPr="0043309D">
        <w:rPr>
          <w:rFonts w:cs="Arial"/>
          <w:sz w:val="20"/>
        </w:rPr>
        <w:t xml:space="preserve">, že výstup předmětu </w:t>
      </w:r>
      <w:r w:rsidR="00AB3040">
        <w:rPr>
          <w:rFonts w:cs="Arial"/>
          <w:sz w:val="20"/>
        </w:rPr>
        <w:t>plnění</w:t>
      </w:r>
      <w:r w:rsidR="00D324BD" w:rsidRPr="0043309D">
        <w:rPr>
          <w:rFonts w:cs="Arial"/>
          <w:sz w:val="20"/>
        </w:rPr>
        <w:t xml:space="preserve"> bud</w:t>
      </w:r>
      <w:r w:rsidR="002D5F5F" w:rsidRPr="0043309D">
        <w:rPr>
          <w:rFonts w:cs="Arial"/>
          <w:sz w:val="20"/>
        </w:rPr>
        <w:t>e</w:t>
      </w:r>
      <w:r w:rsidR="00D324BD" w:rsidRPr="0043309D">
        <w:rPr>
          <w:rFonts w:cs="Arial"/>
          <w:sz w:val="20"/>
        </w:rPr>
        <w:t xml:space="preserve"> předán </w:t>
      </w:r>
      <w:r w:rsidR="00A046A1" w:rsidRPr="0043309D">
        <w:rPr>
          <w:rFonts w:cs="Arial"/>
          <w:sz w:val="20"/>
        </w:rPr>
        <w:t>na adrese</w:t>
      </w:r>
      <w:r w:rsidR="00607249" w:rsidRPr="0043309D">
        <w:rPr>
          <w:rFonts w:cs="Arial"/>
          <w:sz w:val="20"/>
        </w:rPr>
        <w:t xml:space="preserve"> </w:t>
      </w:r>
      <w:r w:rsidR="001D0B4F">
        <w:rPr>
          <w:rFonts w:cs="Arial"/>
          <w:sz w:val="20"/>
        </w:rPr>
        <w:t>Objednatele</w:t>
      </w:r>
      <w:r w:rsidR="001D0B4F" w:rsidRPr="0043309D">
        <w:rPr>
          <w:rFonts w:cs="Arial"/>
          <w:sz w:val="20"/>
        </w:rPr>
        <w:t xml:space="preserve"> </w:t>
      </w:r>
      <w:r w:rsidR="00D324BD" w:rsidRPr="0043309D">
        <w:rPr>
          <w:rFonts w:cs="Arial"/>
          <w:sz w:val="20"/>
        </w:rPr>
        <w:t>(</w:t>
      </w:r>
      <w:r w:rsidR="00C35930" w:rsidRPr="00D13BEB">
        <w:rPr>
          <w:rFonts w:cs="Arial"/>
          <w:sz w:val="20"/>
          <w:lang w:eastAsia="en-US"/>
        </w:rPr>
        <w:t>Na Poříčním právu 1/376, 128 01 Praha 2</w:t>
      </w:r>
      <w:r w:rsidR="00D324BD" w:rsidRPr="0043309D">
        <w:rPr>
          <w:rFonts w:cs="Arial"/>
          <w:sz w:val="20"/>
        </w:rPr>
        <w:t>).</w:t>
      </w:r>
    </w:p>
    <w:p w14:paraId="0448BC1A" w14:textId="07F42303" w:rsidR="00985BF0" w:rsidRDefault="00B07490" w:rsidP="0043309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FB3A78">
        <w:rPr>
          <w:rFonts w:cs="Arial"/>
          <w:sz w:val="20"/>
        </w:rPr>
        <w:t>Výstup p</w:t>
      </w:r>
      <w:r w:rsidR="00D324BD" w:rsidRPr="00FB3A78">
        <w:rPr>
          <w:rFonts w:cs="Arial"/>
          <w:sz w:val="20"/>
        </w:rPr>
        <w:t>ředmět</w:t>
      </w:r>
      <w:r w:rsidRPr="00FB3A78">
        <w:rPr>
          <w:rFonts w:cs="Arial"/>
          <w:sz w:val="20"/>
        </w:rPr>
        <w:t>u</w:t>
      </w:r>
      <w:r w:rsidR="00D324BD" w:rsidRPr="00FB3A78">
        <w:rPr>
          <w:rFonts w:cs="Arial"/>
          <w:sz w:val="20"/>
        </w:rPr>
        <w:t xml:space="preserve"> </w:t>
      </w:r>
      <w:r w:rsidR="00FB330E">
        <w:rPr>
          <w:rFonts w:cs="Arial"/>
          <w:sz w:val="20"/>
        </w:rPr>
        <w:t>plnění</w:t>
      </w:r>
      <w:r w:rsidR="00D324BD" w:rsidRPr="00FB3A78">
        <w:rPr>
          <w:rFonts w:cs="Arial"/>
          <w:sz w:val="20"/>
        </w:rPr>
        <w:t xml:space="preserve"> </w:t>
      </w:r>
      <w:r w:rsidRPr="00FB3A78">
        <w:rPr>
          <w:rFonts w:cs="Arial"/>
          <w:sz w:val="20"/>
        </w:rPr>
        <w:t>zpracovan</w:t>
      </w:r>
      <w:r w:rsidR="005B7994" w:rsidRPr="00FB3A78">
        <w:rPr>
          <w:rFonts w:cs="Arial"/>
          <w:sz w:val="20"/>
        </w:rPr>
        <w:t>ý</w:t>
      </w:r>
      <w:r w:rsidRPr="00FB3A78">
        <w:rPr>
          <w:rFonts w:cs="Arial"/>
          <w:sz w:val="20"/>
        </w:rPr>
        <w:t xml:space="preserve"> </w:t>
      </w:r>
      <w:r w:rsidR="00330A8A" w:rsidRPr="00FB3A78">
        <w:rPr>
          <w:rFonts w:cs="Arial"/>
          <w:sz w:val="20"/>
        </w:rPr>
        <w:t>v souladu s</w:t>
      </w:r>
      <w:r w:rsidR="00CA64FC">
        <w:rPr>
          <w:rFonts w:cs="Arial"/>
          <w:sz w:val="20"/>
        </w:rPr>
        <w:t> odst.</w:t>
      </w:r>
      <w:r w:rsidR="00985BF0" w:rsidRPr="00FB3A78">
        <w:rPr>
          <w:rFonts w:cs="Arial"/>
          <w:sz w:val="20"/>
        </w:rPr>
        <w:t xml:space="preserve"> </w:t>
      </w:r>
      <w:r w:rsidR="00A6205C" w:rsidRPr="00FB3A78">
        <w:rPr>
          <w:rFonts w:cs="Arial"/>
          <w:sz w:val="20"/>
        </w:rPr>
        <w:t>2.</w:t>
      </w:r>
      <w:r w:rsidR="00FB3A78" w:rsidRPr="00FB3A78">
        <w:rPr>
          <w:rFonts w:cs="Arial"/>
          <w:sz w:val="20"/>
        </w:rPr>
        <w:t>2</w:t>
      </w:r>
      <w:r w:rsidR="00A6205C" w:rsidRPr="00FB3A78">
        <w:rPr>
          <w:rFonts w:cs="Arial"/>
          <w:sz w:val="20"/>
        </w:rPr>
        <w:t>.</w:t>
      </w:r>
      <w:r w:rsidRPr="00FB3A78">
        <w:rPr>
          <w:rFonts w:cs="Arial"/>
          <w:sz w:val="20"/>
        </w:rPr>
        <w:t>, 2.</w:t>
      </w:r>
      <w:r w:rsidR="00DE5E99">
        <w:rPr>
          <w:rFonts w:cs="Arial"/>
          <w:sz w:val="20"/>
        </w:rPr>
        <w:t>3</w:t>
      </w:r>
      <w:r w:rsidRPr="00FB3A78">
        <w:rPr>
          <w:rFonts w:cs="Arial"/>
          <w:sz w:val="20"/>
        </w:rPr>
        <w:t>. a 2.</w:t>
      </w:r>
      <w:r w:rsidR="00DE5E99">
        <w:rPr>
          <w:rFonts w:cs="Arial"/>
          <w:sz w:val="20"/>
        </w:rPr>
        <w:t>4</w:t>
      </w:r>
      <w:r w:rsidR="00265632" w:rsidRPr="00FB3A78">
        <w:rPr>
          <w:rFonts w:cs="Arial"/>
          <w:sz w:val="20"/>
        </w:rPr>
        <w:t>.</w:t>
      </w:r>
      <w:r w:rsidRPr="00FB3A78">
        <w:rPr>
          <w:rFonts w:cs="Arial"/>
          <w:sz w:val="20"/>
        </w:rPr>
        <w:t xml:space="preserve"> této</w:t>
      </w:r>
      <w:r w:rsidR="00330A8A" w:rsidRPr="00FB3A78">
        <w:rPr>
          <w:rFonts w:cs="Arial"/>
          <w:sz w:val="20"/>
        </w:rPr>
        <w:t xml:space="preserve"> </w:t>
      </w:r>
      <w:r w:rsidR="00625DE9">
        <w:rPr>
          <w:rFonts w:cs="Arial"/>
          <w:sz w:val="20"/>
        </w:rPr>
        <w:t>S</w:t>
      </w:r>
      <w:r w:rsidRPr="00FB3A78">
        <w:rPr>
          <w:rFonts w:cs="Arial"/>
          <w:sz w:val="20"/>
        </w:rPr>
        <w:t>mlouvy</w:t>
      </w:r>
      <w:r w:rsidR="00A6205C" w:rsidRPr="00FB3A78">
        <w:rPr>
          <w:rFonts w:cs="Arial"/>
          <w:sz w:val="20"/>
        </w:rPr>
        <w:t xml:space="preserve"> </w:t>
      </w:r>
      <w:r w:rsidRPr="00FB3A78">
        <w:rPr>
          <w:rFonts w:cs="Arial"/>
          <w:sz w:val="20"/>
        </w:rPr>
        <w:t>se</w:t>
      </w:r>
      <w:r w:rsidRPr="0043309D">
        <w:rPr>
          <w:rFonts w:cs="Arial"/>
          <w:sz w:val="20"/>
        </w:rPr>
        <w:t xml:space="preserve"> zavazuje </w:t>
      </w:r>
      <w:r w:rsidR="004D23F8">
        <w:rPr>
          <w:rFonts w:cs="Arial"/>
          <w:sz w:val="20"/>
        </w:rPr>
        <w:t>Poskytovatel</w:t>
      </w:r>
      <w:r w:rsidR="004D23F8" w:rsidRPr="0043309D">
        <w:rPr>
          <w:rFonts w:cs="Arial"/>
          <w:sz w:val="20"/>
        </w:rPr>
        <w:t xml:space="preserve"> </w:t>
      </w:r>
      <w:r w:rsidRPr="0043309D">
        <w:rPr>
          <w:rFonts w:cs="Arial"/>
          <w:sz w:val="20"/>
        </w:rPr>
        <w:t xml:space="preserve">předat objednateli </w:t>
      </w:r>
      <w:r w:rsidR="00A6205C" w:rsidRPr="0043309D">
        <w:rPr>
          <w:rFonts w:cs="Arial"/>
          <w:b/>
          <w:sz w:val="20"/>
        </w:rPr>
        <w:t>do</w:t>
      </w:r>
      <w:r w:rsidR="003360D0" w:rsidRPr="0043309D">
        <w:rPr>
          <w:rFonts w:cs="Arial"/>
          <w:b/>
          <w:sz w:val="20"/>
        </w:rPr>
        <w:t xml:space="preserve"> </w:t>
      </w:r>
      <w:r w:rsidR="00D324BD" w:rsidRPr="0043309D">
        <w:rPr>
          <w:rFonts w:cs="Arial"/>
          <w:b/>
          <w:sz w:val="20"/>
        </w:rPr>
        <w:t>1</w:t>
      </w:r>
      <w:r w:rsidR="00E53637">
        <w:rPr>
          <w:rFonts w:cs="Arial"/>
          <w:b/>
          <w:sz w:val="20"/>
        </w:rPr>
        <w:t>8</w:t>
      </w:r>
      <w:r w:rsidR="00BE520F" w:rsidRPr="0043309D">
        <w:rPr>
          <w:rFonts w:cs="Arial"/>
          <w:b/>
          <w:sz w:val="20"/>
        </w:rPr>
        <w:t xml:space="preserve"> </w:t>
      </w:r>
      <w:r w:rsidR="00C35930">
        <w:rPr>
          <w:rFonts w:cs="Arial"/>
          <w:b/>
          <w:sz w:val="20"/>
        </w:rPr>
        <w:t>tý</w:t>
      </w:r>
      <w:r w:rsidR="00985BF0" w:rsidRPr="0043309D">
        <w:rPr>
          <w:rFonts w:cs="Arial"/>
          <w:b/>
          <w:sz w:val="20"/>
        </w:rPr>
        <w:t xml:space="preserve">dnů od podpisu </w:t>
      </w:r>
      <w:r w:rsidR="00D22565">
        <w:rPr>
          <w:rFonts w:cs="Arial"/>
          <w:b/>
          <w:sz w:val="20"/>
        </w:rPr>
        <w:t xml:space="preserve">této </w:t>
      </w:r>
      <w:r w:rsidR="00C62AF8">
        <w:rPr>
          <w:rFonts w:cs="Arial"/>
          <w:b/>
          <w:sz w:val="20"/>
        </w:rPr>
        <w:t>S</w:t>
      </w:r>
      <w:r w:rsidR="00985BF0" w:rsidRPr="0043309D">
        <w:rPr>
          <w:rFonts w:cs="Arial"/>
          <w:b/>
          <w:sz w:val="20"/>
        </w:rPr>
        <w:t>mlouvy</w:t>
      </w:r>
      <w:r w:rsidRPr="0043309D">
        <w:rPr>
          <w:rFonts w:cs="Arial"/>
          <w:sz w:val="20"/>
        </w:rPr>
        <w:t>. Předání výstup</w:t>
      </w:r>
      <w:r w:rsidR="005B7994" w:rsidRPr="0043309D">
        <w:rPr>
          <w:rFonts w:cs="Arial"/>
          <w:sz w:val="20"/>
        </w:rPr>
        <w:t>u</w:t>
      </w:r>
      <w:r w:rsidRPr="0043309D">
        <w:rPr>
          <w:rFonts w:cs="Arial"/>
          <w:sz w:val="20"/>
        </w:rPr>
        <w:t xml:space="preserve"> předmětu </w:t>
      </w:r>
      <w:r w:rsidR="00FB330E">
        <w:rPr>
          <w:rFonts w:cs="Arial"/>
          <w:sz w:val="20"/>
        </w:rPr>
        <w:t>plnění</w:t>
      </w:r>
      <w:r w:rsidR="00985BF0" w:rsidRPr="0043309D">
        <w:rPr>
          <w:rFonts w:cs="Arial"/>
          <w:sz w:val="20"/>
        </w:rPr>
        <w:t xml:space="preserve"> </w:t>
      </w:r>
      <w:r w:rsidR="004D23F8">
        <w:rPr>
          <w:rFonts w:cs="Arial"/>
          <w:sz w:val="20"/>
        </w:rPr>
        <w:t>O</w:t>
      </w:r>
      <w:r w:rsidR="004A7DEA" w:rsidRPr="0043309D">
        <w:rPr>
          <w:rFonts w:cs="Arial"/>
          <w:sz w:val="20"/>
        </w:rPr>
        <w:t>bjednateli</w:t>
      </w:r>
      <w:r w:rsidRPr="0043309D">
        <w:rPr>
          <w:rFonts w:cs="Arial"/>
          <w:sz w:val="20"/>
        </w:rPr>
        <w:t xml:space="preserve"> bude realizováno</w:t>
      </w:r>
      <w:r w:rsidR="009D21D1" w:rsidRPr="0043309D">
        <w:rPr>
          <w:rFonts w:cs="Arial"/>
          <w:sz w:val="20"/>
        </w:rPr>
        <w:t xml:space="preserve"> v souladu s akceptačním řízení</w:t>
      </w:r>
      <w:r w:rsidR="001A362E" w:rsidRPr="0043309D">
        <w:rPr>
          <w:rFonts w:cs="Arial"/>
          <w:sz w:val="20"/>
        </w:rPr>
        <w:t>m</w:t>
      </w:r>
      <w:r w:rsidRPr="0043309D">
        <w:rPr>
          <w:rFonts w:cs="Arial"/>
          <w:sz w:val="20"/>
        </w:rPr>
        <w:t xml:space="preserve"> </w:t>
      </w:r>
      <w:r w:rsidR="00985BF0" w:rsidRPr="0043309D">
        <w:rPr>
          <w:rFonts w:cs="Arial"/>
          <w:sz w:val="20"/>
        </w:rPr>
        <w:t>na základě předávacího protokolu</w:t>
      </w:r>
      <w:r w:rsidR="00C62AF8">
        <w:rPr>
          <w:rFonts w:cs="Arial"/>
          <w:sz w:val="20"/>
        </w:rPr>
        <w:t xml:space="preserve"> dle čl. 6 této S</w:t>
      </w:r>
      <w:r w:rsidR="00014C63" w:rsidRPr="0043309D">
        <w:rPr>
          <w:rFonts w:cs="Arial"/>
          <w:sz w:val="20"/>
        </w:rPr>
        <w:t>mlouvy</w:t>
      </w:r>
      <w:r w:rsidR="00985BF0" w:rsidRPr="0043309D">
        <w:rPr>
          <w:rFonts w:cs="Arial"/>
          <w:sz w:val="20"/>
        </w:rPr>
        <w:t>.</w:t>
      </w:r>
    </w:p>
    <w:p w14:paraId="7564F2DB" w14:textId="7DB9C9E1" w:rsidR="0007554A" w:rsidRPr="00766FE2" w:rsidRDefault="0007554A" w:rsidP="00766FE2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bookmarkStart w:id="58" w:name="_Toc153595137"/>
      <w:bookmarkStart w:id="59" w:name="_Toc153797533"/>
      <w:bookmarkStart w:id="60" w:name="_Toc153797652"/>
      <w:bookmarkStart w:id="61" w:name="_Toc153808369"/>
      <w:bookmarkStart w:id="62" w:name="_Toc153941143"/>
      <w:bookmarkStart w:id="63" w:name="_Toc153941288"/>
      <w:bookmarkStart w:id="64" w:name="_Toc154462845"/>
      <w:bookmarkStart w:id="65" w:name="_Toc163543477"/>
      <w:bookmarkStart w:id="66" w:name="_Toc164137948"/>
      <w:bookmarkStart w:id="67" w:name="_Toc202955380"/>
      <w:bookmarkStart w:id="68" w:name="_Toc203276579"/>
      <w:bookmarkStart w:id="69" w:name="_Toc203291566"/>
      <w:bookmarkStart w:id="70" w:name="_Toc203292586"/>
      <w:bookmarkStart w:id="71" w:name="_Toc203306975"/>
      <w:bookmarkStart w:id="72" w:name="_Toc204476143"/>
      <w:bookmarkStart w:id="73" w:name="_Toc235235102"/>
      <w:bookmarkStart w:id="74" w:name="_Toc238266053"/>
      <w:bookmarkStart w:id="75" w:name="_Toc240357472"/>
      <w:bookmarkStart w:id="76" w:name="_Toc240444508"/>
      <w:bookmarkStart w:id="77" w:name="_Toc240703974"/>
      <w:bookmarkStart w:id="78" w:name="_Toc240704348"/>
      <w:bookmarkStart w:id="79" w:name="_Toc240792065"/>
      <w:bookmarkStart w:id="80" w:name="_Toc240792925"/>
      <w:bookmarkStart w:id="81" w:name="_Toc241496089"/>
      <w:bookmarkStart w:id="82" w:name="_Toc241501190"/>
      <w:bookmarkStart w:id="83" w:name="_Toc241501587"/>
      <w:bookmarkStart w:id="84" w:name="_Toc241657904"/>
      <w:bookmarkStart w:id="85" w:name="_Toc243380727"/>
      <w:bookmarkStart w:id="86" w:name="_Toc274231384"/>
      <w:bookmarkStart w:id="87" w:name="_Toc274234501"/>
      <w:r w:rsidRPr="00766FE2">
        <w:rPr>
          <w:rFonts w:cs="Arial"/>
          <w:sz w:val="22"/>
          <w:szCs w:val="20"/>
        </w:rPr>
        <w:t>Cena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r w:rsidR="001D0B4F">
        <w:rPr>
          <w:rFonts w:cs="Arial"/>
          <w:sz w:val="22"/>
          <w:szCs w:val="20"/>
        </w:rPr>
        <w:t xml:space="preserve"> a platební podmínky</w:t>
      </w:r>
    </w:p>
    <w:p w14:paraId="48B62180" w14:textId="63F344A5" w:rsidR="004E0FCB" w:rsidRDefault="004E0FCB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170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bookmarkStart w:id="88" w:name="_Ref54767977"/>
      <w:r w:rsidRPr="00D13BEB">
        <w:rPr>
          <w:szCs w:val="20"/>
          <w:lang w:eastAsia="en-US"/>
        </w:rPr>
        <w:t>Objednatel se zavazuje za řádně poskytnuté plnění dle této Smlouvy zaplatit Poskytovateli níže sjednanou cenu v Kč bez DPH. K této ceně bude účtována daň z přidané hodnoty podle platných a účinných právních předpisů. Není-li Poskytovatel registrovaným plátcem DPH, bude tato skutečnost uvedena v záhlaví této Smlouvy a Poskytovatel DPH nevyčíslí.</w:t>
      </w:r>
    </w:p>
    <w:bookmarkEnd w:id="88"/>
    <w:p w14:paraId="3CC5AB5A" w14:textId="7D61B834" w:rsidR="0007554A" w:rsidRPr="00766FE2" w:rsidRDefault="00202B6F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170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  <w:lang w:eastAsia="en-US"/>
        </w:rPr>
        <w:t xml:space="preserve">Celková cena za předmět plnění dle této Smlouvy činí </w:t>
      </w:r>
      <w:r w:rsidRPr="00D13BEB">
        <w:rPr>
          <w:szCs w:val="20"/>
          <w:highlight w:val="yellow"/>
          <w:lang w:eastAsia="en-US"/>
        </w:rPr>
        <w:t>___________</w:t>
      </w:r>
      <w:r w:rsidRPr="00D13BEB">
        <w:rPr>
          <w:szCs w:val="20"/>
          <w:lang w:eastAsia="en-US"/>
        </w:rPr>
        <w:t xml:space="preserve">,- Kč (slovy: </w:t>
      </w:r>
      <w:r w:rsidRPr="00D13BEB">
        <w:rPr>
          <w:szCs w:val="20"/>
          <w:highlight w:val="yellow"/>
          <w:lang w:eastAsia="en-US"/>
        </w:rPr>
        <w:t>________</w:t>
      </w:r>
      <w:r w:rsidRPr="00D13BEB">
        <w:rPr>
          <w:szCs w:val="20"/>
          <w:lang w:eastAsia="en-US"/>
        </w:rPr>
        <w:t xml:space="preserve"> korun českých) bez DPH. Výše DPH činí </w:t>
      </w:r>
      <w:r w:rsidRPr="00D13BEB">
        <w:rPr>
          <w:szCs w:val="20"/>
          <w:highlight w:val="yellow"/>
          <w:lang w:eastAsia="en-US"/>
        </w:rPr>
        <w:t>___________</w:t>
      </w:r>
      <w:r w:rsidRPr="00D13BEB">
        <w:rPr>
          <w:szCs w:val="20"/>
          <w:lang w:eastAsia="en-US"/>
        </w:rPr>
        <w:t xml:space="preserve">,- Kč (slovy: </w:t>
      </w:r>
      <w:r w:rsidRPr="00D13BEB">
        <w:rPr>
          <w:szCs w:val="20"/>
          <w:highlight w:val="yellow"/>
          <w:lang w:eastAsia="en-US"/>
        </w:rPr>
        <w:t>____________</w:t>
      </w:r>
      <w:r w:rsidRPr="00D13BEB">
        <w:rPr>
          <w:szCs w:val="20"/>
          <w:lang w:eastAsia="en-US"/>
        </w:rPr>
        <w:t xml:space="preserve"> korun českých). Celková cena za předmět plnění dle této Smlouvy včetně DPH činí </w:t>
      </w:r>
      <w:r w:rsidRPr="00D13BEB">
        <w:rPr>
          <w:szCs w:val="20"/>
          <w:highlight w:val="yellow"/>
          <w:lang w:eastAsia="en-US"/>
        </w:rPr>
        <w:t>___________,</w:t>
      </w:r>
      <w:r w:rsidRPr="00D13BEB">
        <w:rPr>
          <w:szCs w:val="20"/>
          <w:lang w:eastAsia="en-US"/>
        </w:rPr>
        <w:t xml:space="preserve">- Kč (slovy: </w:t>
      </w:r>
      <w:r w:rsidRPr="00D13BEB">
        <w:rPr>
          <w:szCs w:val="20"/>
          <w:highlight w:val="yellow"/>
          <w:lang w:eastAsia="en-US"/>
        </w:rPr>
        <w:t>__________</w:t>
      </w:r>
      <w:r w:rsidRPr="00D13BEB">
        <w:rPr>
          <w:szCs w:val="20"/>
          <w:lang w:eastAsia="en-US"/>
        </w:rPr>
        <w:t xml:space="preserve"> korun českých).</w:t>
      </w:r>
    </w:p>
    <w:p w14:paraId="4295D016" w14:textId="24E42730" w:rsidR="0007554A" w:rsidRPr="00766FE2" w:rsidRDefault="00D23153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  <w:lang w:eastAsia="en-US"/>
        </w:rPr>
        <w:t>Celková cena za předmět plnění dle této Smlouvy je konečná a nepřekročitelná, a zahrnuje veškeré náklady, které Poskytovateli v souvislosti s poskytováním plnění dle této Smlouvy vznikly a které jsou nutné pro řádné a včasné poskytnutí plnění.</w:t>
      </w:r>
    </w:p>
    <w:p w14:paraId="6C820E4F" w14:textId="27DBB08D" w:rsidR="00D23153" w:rsidRDefault="00D23153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  <w:lang w:eastAsia="en-US"/>
        </w:rPr>
        <w:t>Celkovou cenu za předmět plnění dle odst. 4.2</w:t>
      </w:r>
      <w:r w:rsidR="00F24FF5">
        <w:rPr>
          <w:szCs w:val="20"/>
          <w:lang w:eastAsia="en-US"/>
        </w:rPr>
        <w:t>.</w:t>
      </w:r>
      <w:r w:rsidRPr="00D13BEB">
        <w:rPr>
          <w:szCs w:val="20"/>
          <w:lang w:eastAsia="en-US"/>
        </w:rPr>
        <w:t xml:space="preserve"> tohoto článku Smlouvy je možné překročit pouze v případě zvýšení sazby DPH, a to pouze ohledně placeného DPH o částku odpovídající této změně. V případě snížení zákonné sazby DPH bude účtována a placena tato snížená sazba DPH.</w:t>
      </w:r>
    </w:p>
    <w:p w14:paraId="085CC006" w14:textId="0FD618EB" w:rsidR="001A30C3" w:rsidRPr="00766FE2" w:rsidRDefault="00DD238C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766FE2">
        <w:rPr>
          <w:szCs w:val="20"/>
        </w:rPr>
        <w:t xml:space="preserve">Cena </w:t>
      </w:r>
      <w:r w:rsidR="008940DC">
        <w:rPr>
          <w:szCs w:val="20"/>
        </w:rPr>
        <w:t>z</w:t>
      </w:r>
      <w:r w:rsidR="00A4682D" w:rsidRPr="00766FE2">
        <w:rPr>
          <w:szCs w:val="20"/>
        </w:rPr>
        <w:t xml:space="preserve">a předmět </w:t>
      </w:r>
      <w:r w:rsidR="000A74ED" w:rsidRPr="00D13BEB">
        <w:rPr>
          <w:szCs w:val="20"/>
          <w:lang w:eastAsia="en-US"/>
        </w:rPr>
        <w:t xml:space="preserve">plnění dle této Smlouvy </w:t>
      </w:r>
      <w:r w:rsidRPr="00766FE2">
        <w:rPr>
          <w:szCs w:val="20"/>
        </w:rPr>
        <w:t>bude hrazena na základě</w:t>
      </w:r>
      <w:r w:rsidR="00A6768A" w:rsidRPr="00766FE2">
        <w:rPr>
          <w:szCs w:val="20"/>
        </w:rPr>
        <w:t xml:space="preserve"> faktury</w:t>
      </w:r>
      <w:r w:rsidRPr="00766FE2">
        <w:rPr>
          <w:szCs w:val="20"/>
        </w:rPr>
        <w:t xml:space="preserve"> </w:t>
      </w:r>
      <w:r w:rsidR="00985BF0" w:rsidRPr="00766FE2">
        <w:rPr>
          <w:szCs w:val="20"/>
        </w:rPr>
        <w:t xml:space="preserve">– </w:t>
      </w:r>
      <w:r w:rsidR="00695A2A" w:rsidRPr="00766FE2">
        <w:rPr>
          <w:szCs w:val="20"/>
        </w:rPr>
        <w:t xml:space="preserve">daňového </w:t>
      </w:r>
      <w:r w:rsidR="00985BF0" w:rsidRPr="00766FE2">
        <w:rPr>
          <w:szCs w:val="20"/>
        </w:rPr>
        <w:t>doklad</w:t>
      </w:r>
      <w:r w:rsidR="00695A2A" w:rsidRPr="00766FE2">
        <w:rPr>
          <w:szCs w:val="20"/>
        </w:rPr>
        <w:t>u</w:t>
      </w:r>
      <w:r w:rsidR="00A4682D" w:rsidRPr="00766FE2">
        <w:rPr>
          <w:szCs w:val="20"/>
        </w:rPr>
        <w:t xml:space="preserve"> (dále jen „faktura“)</w:t>
      </w:r>
      <w:r w:rsidR="00985BF0" w:rsidRPr="00766FE2">
        <w:rPr>
          <w:szCs w:val="20"/>
        </w:rPr>
        <w:t xml:space="preserve"> </w:t>
      </w:r>
      <w:r w:rsidR="00695A2A" w:rsidRPr="00766FE2">
        <w:rPr>
          <w:szCs w:val="20"/>
        </w:rPr>
        <w:t>vystaveného</w:t>
      </w:r>
      <w:r w:rsidR="000B3EED">
        <w:rPr>
          <w:szCs w:val="20"/>
        </w:rPr>
        <w:t xml:space="preserve"> </w:t>
      </w:r>
      <w:r w:rsidR="000D1FBC">
        <w:rPr>
          <w:szCs w:val="20"/>
        </w:rPr>
        <w:t>Poskyt</w:t>
      </w:r>
      <w:r w:rsidR="0071124B">
        <w:rPr>
          <w:szCs w:val="20"/>
        </w:rPr>
        <w:t>ovatel</w:t>
      </w:r>
      <w:r w:rsidR="00695A2A" w:rsidRPr="00766FE2">
        <w:rPr>
          <w:szCs w:val="20"/>
        </w:rPr>
        <w:t xml:space="preserve">em </w:t>
      </w:r>
      <w:r w:rsidR="00985BF0" w:rsidRPr="00766FE2">
        <w:rPr>
          <w:szCs w:val="20"/>
        </w:rPr>
        <w:t>do 5</w:t>
      </w:r>
      <w:r w:rsidR="00A4682D" w:rsidRPr="00766FE2">
        <w:rPr>
          <w:szCs w:val="20"/>
        </w:rPr>
        <w:t xml:space="preserve"> kalendářních</w:t>
      </w:r>
      <w:r w:rsidR="00985BF0" w:rsidRPr="00766FE2">
        <w:rPr>
          <w:szCs w:val="20"/>
        </w:rPr>
        <w:t xml:space="preserve"> dnů </w:t>
      </w:r>
      <w:r w:rsidR="00A4682D" w:rsidRPr="00766FE2">
        <w:rPr>
          <w:szCs w:val="20"/>
        </w:rPr>
        <w:t xml:space="preserve">ode dne </w:t>
      </w:r>
      <w:r w:rsidR="00985BF0" w:rsidRPr="00766FE2">
        <w:rPr>
          <w:szCs w:val="20"/>
        </w:rPr>
        <w:t xml:space="preserve">předání </w:t>
      </w:r>
      <w:r w:rsidR="00A4682D" w:rsidRPr="00766FE2">
        <w:rPr>
          <w:szCs w:val="20"/>
        </w:rPr>
        <w:t xml:space="preserve">a převzetí </w:t>
      </w:r>
      <w:r w:rsidR="00D22ABA" w:rsidRPr="00766FE2">
        <w:rPr>
          <w:szCs w:val="20"/>
        </w:rPr>
        <w:t xml:space="preserve">celého </w:t>
      </w:r>
      <w:r w:rsidR="0077384E">
        <w:rPr>
          <w:szCs w:val="20"/>
        </w:rPr>
        <w:t xml:space="preserve">výstupu </w:t>
      </w:r>
      <w:r w:rsidR="00D22ABA" w:rsidRPr="00766FE2">
        <w:rPr>
          <w:szCs w:val="20"/>
        </w:rPr>
        <w:t xml:space="preserve">předmětu </w:t>
      </w:r>
      <w:r w:rsidR="0077384E">
        <w:rPr>
          <w:szCs w:val="20"/>
        </w:rPr>
        <w:t xml:space="preserve">plnění </w:t>
      </w:r>
      <w:r w:rsidR="00A4682D" w:rsidRPr="00766FE2">
        <w:rPr>
          <w:szCs w:val="20"/>
        </w:rPr>
        <w:t xml:space="preserve">této </w:t>
      </w:r>
      <w:r w:rsidR="006631ED">
        <w:rPr>
          <w:szCs w:val="20"/>
        </w:rPr>
        <w:t>S</w:t>
      </w:r>
      <w:r w:rsidR="00D22ABA" w:rsidRPr="00766FE2">
        <w:rPr>
          <w:szCs w:val="20"/>
        </w:rPr>
        <w:t>mlouvy na základě předávacího</w:t>
      </w:r>
      <w:r w:rsidR="00985BF0" w:rsidRPr="00766FE2">
        <w:rPr>
          <w:szCs w:val="20"/>
        </w:rPr>
        <w:t xml:space="preserve"> protokol</w:t>
      </w:r>
      <w:r w:rsidR="00D22ABA" w:rsidRPr="00766FE2">
        <w:rPr>
          <w:szCs w:val="20"/>
        </w:rPr>
        <w:t>u</w:t>
      </w:r>
      <w:r w:rsidR="008D2586" w:rsidRPr="00766FE2">
        <w:rPr>
          <w:szCs w:val="20"/>
        </w:rPr>
        <w:t xml:space="preserve"> dle čl. 6 této </w:t>
      </w:r>
      <w:r w:rsidR="006631ED">
        <w:rPr>
          <w:szCs w:val="20"/>
        </w:rPr>
        <w:t>S</w:t>
      </w:r>
      <w:r w:rsidR="008D2586" w:rsidRPr="00766FE2">
        <w:rPr>
          <w:szCs w:val="20"/>
        </w:rPr>
        <w:t>mlouvy</w:t>
      </w:r>
      <w:r w:rsidR="00985BF0" w:rsidRPr="00766FE2">
        <w:rPr>
          <w:szCs w:val="20"/>
        </w:rPr>
        <w:t>. Splatnost faktur</w:t>
      </w:r>
      <w:r w:rsidR="00965195" w:rsidRPr="00766FE2">
        <w:rPr>
          <w:szCs w:val="20"/>
        </w:rPr>
        <w:t>y</w:t>
      </w:r>
      <w:r w:rsidR="00985BF0" w:rsidRPr="00766FE2">
        <w:rPr>
          <w:szCs w:val="20"/>
        </w:rPr>
        <w:t xml:space="preserve"> </w:t>
      </w:r>
      <w:r w:rsidR="002E5D72" w:rsidRPr="00766FE2">
        <w:rPr>
          <w:szCs w:val="20"/>
        </w:rPr>
        <w:t xml:space="preserve">činí </w:t>
      </w:r>
      <w:r w:rsidR="00985BF0" w:rsidRPr="00766FE2">
        <w:rPr>
          <w:szCs w:val="20"/>
        </w:rPr>
        <w:t xml:space="preserve">30 </w:t>
      </w:r>
      <w:r w:rsidR="00A4682D" w:rsidRPr="00766FE2">
        <w:rPr>
          <w:szCs w:val="20"/>
        </w:rPr>
        <w:t xml:space="preserve">kalendářních </w:t>
      </w:r>
      <w:r w:rsidR="00985BF0" w:rsidRPr="00766FE2">
        <w:rPr>
          <w:szCs w:val="20"/>
        </w:rPr>
        <w:t>dn</w:t>
      </w:r>
      <w:r w:rsidR="00A4682D" w:rsidRPr="00766FE2">
        <w:rPr>
          <w:szCs w:val="20"/>
        </w:rPr>
        <w:t>ů</w:t>
      </w:r>
      <w:r w:rsidR="00985BF0" w:rsidRPr="00766FE2">
        <w:rPr>
          <w:szCs w:val="20"/>
        </w:rPr>
        <w:t xml:space="preserve"> od data </w:t>
      </w:r>
      <w:r w:rsidR="00733563" w:rsidRPr="00766FE2">
        <w:rPr>
          <w:szCs w:val="20"/>
        </w:rPr>
        <w:t xml:space="preserve">jejího </w:t>
      </w:r>
      <w:r w:rsidR="00985BF0" w:rsidRPr="00766FE2">
        <w:rPr>
          <w:szCs w:val="20"/>
        </w:rPr>
        <w:t xml:space="preserve">doručení </w:t>
      </w:r>
      <w:r w:rsidR="0046205E">
        <w:rPr>
          <w:szCs w:val="20"/>
        </w:rPr>
        <w:t>O</w:t>
      </w:r>
      <w:r w:rsidR="00985BF0" w:rsidRPr="00766FE2">
        <w:rPr>
          <w:szCs w:val="20"/>
        </w:rPr>
        <w:t>bjednateli.</w:t>
      </w:r>
      <w:r w:rsidR="00763D90">
        <w:rPr>
          <w:szCs w:val="20"/>
        </w:rPr>
        <w:t xml:space="preserve"> </w:t>
      </w:r>
      <w:r w:rsidR="00763D90" w:rsidRPr="00D13BEB">
        <w:rPr>
          <w:szCs w:val="20"/>
          <w:lang w:eastAsia="en-US"/>
        </w:rPr>
        <w:t>Smluvní strany sjednávají, že splatnost faktur doručených Objednateli v době od 11. prosince do 31. ledna následujícího roku se posouvá až na 1. března tohoto následujícího roku.</w:t>
      </w:r>
    </w:p>
    <w:p w14:paraId="693F6C76" w14:textId="7D39867C" w:rsidR="001A30C3" w:rsidRPr="00766FE2" w:rsidRDefault="000B0168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</w:rPr>
        <w:t>Faktury budou hrazeny Objednatelem vždy bezhotovostním převodem na účet Poskytovatele.</w:t>
      </w:r>
      <w:r>
        <w:rPr>
          <w:szCs w:val="20"/>
        </w:rPr>
        <w:t xml:space="preserve"> </w:t>
      </w:r>
      <w:r w:rsidR="001A30C3" w:rsidRPr="00766FE2">
        <w:rPr>
          <w:iCs/>
          <w:szCs w:val="20"/>
        </w:rPr>
        <w:t xml:space="preserve">Faktura se pro účely této </w:t>
      </w:r>
      <w:r w:rsidR="006631ED">
        <w:rPr>
          <w:iCs/>
          <w:szCs w:val="20"/>
        </w:rPr>
        <w:t>S</w:t>
      </w:r>
      <w:r w:rsidR="001A30C3" w:rsidRPr="00766FE2">
        <w:rPr>
          <w:iCs/>
          <w:szCs w:val="20"/>
        </w:rPr>
        <w:t xml:space="preserve">mlouvy považuje za uhrazenou okamžikem odepsání fakturované částky z účtu </w:t>
      </w:r>
      <w:r w:rsidR="006631ED">
        <w:rPr>
          <w:iCs/>
          <w:szCs w:val="20"/>
        </w:rPr>
        <w:t>O</w:t>
      </w:r>
      <w:r w:rsidR="001A30C3" w:rsidRPr="00766FE2">
        <w:rPr>
          <w:iCs/>
          <w:szCs w:val="20"/>
        </w:rPr>
        <w:t>bjednatele</w:t>
      </w:r>
      <w:r w:rsidR="00A4682D" w:rsidRPr="00766FE2">
        <w:rPr>
          <w:iCs/>
          <w:szCs w:val="20"/>
        </w:rPr>
        <w:t xml:space="preserve"> ve prospěch účtu </w:t>
      </w:r>
      <w:r w:rsidR="0046205E">
        <w:rPr>
          <w:iCs/>
          <w:szCs w:val="20"/>
        </w:rPr>
        <w:t>Poskyt</w:t>
      </w:r>
      <w:r w:rsidR="0071124B">
        <w:rPr>
          <w:iCs/>
          <w:szCs w:val="20"/>
        </w:rPr>
        <w:t>ovatel</w:t>
      </w:r>
      <w:r w:rsidR="00A4682D" w:rsidRPr="00766FE2">
        <w:rPr>
          <w:iCs/>
          <w:szCs w:val="20"/>
        </w:rPr>
        <w:t>e</w:t>
      </w:r>
      <w:r w:rsidR="00965195" w:rsidRPr="00766FE2">
        <w:rPr>
          <w:iCs/>
          <w:szCs w:val="20"/>
        </w:rPr>
        <w:t>.</w:t>
      </w:r>
    </w:p>
    <w:p w14:paraId="7CC81159" w14:textId="22E94CD8" w:rsidR="00C66AFE" w:rsidRDefault="00EA2C42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  <w:lang w:eastAsia="en-US"/>
        </w:rPr>
        <w:t>Faktura musí být Poskytovatelem vystavena řádně v souladu s § 11 odst. 1 zákona č. 563/1991 Sb., o účetnictví, ve znění pozdějších předpisů</w:t>
      </w:r>
      <w:r w:rsidR="00FF46FD">
        <w:rPr>
          <w:szCs w:val="20"/>
          <w:lang w:eastAsia="en-US"/>
        </w:rPr>
        <w:t>,</w:t>
      </w:r>
      <w:r w:rsidRPr="00D13BEB">
        <w:rPr>
          <w:szCs w:val="20"/>
          <w:lang w:eastAsia="en-US"/>
        </w:rPr>
        <w:t xml:space="preserve"> a bude obsahovat náležitosti řádného daňového dokladu dle § 28 zákona č. 235/2004 Sb., o dani z přidané hodnoty, ve znění pozdějších předpisů.</w:t>
      </w:r>
      <w:r w:rsidR="00C66AFE">
        <w:rPr>
          <w:szCs w:val="20"/>
          <w:lang w:eastAsia="en-US"/>
        </w:rPr>
        <w:t xml:space="preserve"> </w:t>
      </w:r>
      <w:r w:rsidR="00C66AFE" w:rsidRPr="00D13BEB">
        <w:rPr>
          <w:szCs w:val="20"/>
          <w:lang w:eastAsia="en-US"/>
        </w:rPr>
        <w:t>V případě, že faktura nebude splňovat požadované náležitosti nebo nebude obsahovat správné údaje, je Objednatel oprávněn takovou fakturu vrátit Poskyto</w:t>
      </w:r>
      <w:r w:rsidR="0075436A">
        <w:rPr>
          <w:szCs w:val="20"/>
          <w:lang w:eastAsia="en-US"/>
        </w:rPr>
        <w:t>vateli s uvedením k</w:t>
      </w:r>
      <w:r w:rsidR="00C66AFE" w:rsidRPr="00D13BEB">
        <w:rPr>
          <w:szCs w:val="20"/>
          <w:lang w:eastAsia="en-US"/>
        </w:rPr>
        <w:t>onkrétních nedostatků k doplnění údajů a odstranění případných nedostatků v Objednatelem stanovené lhůtě. Nová lhůta splatnosti začíná běžet dnem prokazatelného doručení opravené faktury Objednateli.</w:t>
      </w:r>
      <w:r w:rsidR="00C66AFE">
        <w:rPr>
          <w:szCs w:val="20"/>
          <w:lang w:eastAsia="en-US"/>
        </w:rPr>
        <w:t xml:space="preserve"> </w:t>
      </w:r>
      <w:r w:rsidR="00C66AFE" w:rsidRPr="00766FE2">
        <w:rPr>
          <w:szCs w:val="20"/>
        </w:rPr>
        <w:t>Při nezaplacení takto vystavené a</w:t>
      </w:r>
      <w:r w:rsidR="00C66AFE">
        <w:rPr>
          <w:szCs w:val="20"/>
        </w:rPr>
        <w:t> </w:t>
      </w:r>
      <w:r w:rsidR="00C66AFE" w:rsidRPr="00766FE2">
        <w:rPr>
          <w:szCs w:val="20"/>
        </w:rPr>
        <w:t xml:space="preserve">doručené faktury se nedostává </w:t>
      </w:r>
      <w:r w:rsidR="006631ED">
        <w:rPr>
          <w:szCs w:val="20"/>
        </w:rPr>
        <w:t>O</w:t>
      </w:r>
      <w:r w:rsidR="00C66AFE" w:rsidRPr="00766FE2">
        <w:rPr>
          <w:szCs w:val="20"/>
        </w:rPr>
        <w:t>bjednatel do prodlení se zaplacením příslušné faktury.</w:t>
      </w:r>
    </w:p>
    <w:p w14:paraId="0924CC57" w14:textId="66892185" w:rsidR="001A30C3" w:rsidRPr="00766FE2" w:rsidRDefault="001A30C3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766FE2">
        <w:rPr>
          <w:iCs/>
          <w:szCs w:val="20"/>
        </w:rPr>
        <w:lastRenderedPageBreak/>
        <w:t>Platby budou probíhat výhradně v Kč a rovněž veškeré uvedené cenové údaje budou v</w:t>
      </w:r>
      <w:r w:rsidR="006F172C" w:rsidRPr="00766FE2">
        <w:rPr>
          <w:iCs/>
          <w:szCs w:val="20"/>
        </w:rPr>
        <w:t> </w:t>
      </w:r>
      <w:r w:rsidRPr="00766FE2">
        <w:rPr>
          <w:iCs/>
          <w:szCs w:val="20"/>
        </w:rPr>
        <w:t>Kč</w:t>
      </w:r>
      <w:r w:rsidR="006F172C" w:rsidRPr="00766FE2">
        <w:rPr>
          <w:iCs/>
          <w:szCs w:val="20"/>
        </w:rPr>
        <w:t>.</w:t>
      </w:r>
    </w:p>
    <w:p w14:paraId="63BFDEC6" w14:textId="37F5EA9B" w:rsidR="00B62BBF" w:rsidRPr="00766FE2" w:rsidRDefault="00B62BB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cs="Arial"/>
          <w:sz w:val="20"/>
        </w:rPr>
      </w:pPr>
      <w:r w:rsidRPr="00766FE2">
        <w:rPr>
          <w:rFonts w:cs="Arial"/>
          <w:sz w:val="20"/>
        </w:rPr>
        <w:t>Objednatel nepřipouští zálohové faktury</w:t>
      </w:r>
      <w:r w:rsidR="000E1A9F" w:rsidRPr="00766FE2">
        <w:rPr>
          <w:rFonts w:cs="Arial"/>
          <w:sz w:val="20"/>
        </w:rPr>
        <w:t>.</w:t>
      </w:r>
    </w:p>
    <w:p w14:paraId="52D24279" w14:textId="35D7D50B" w:rsidR="0007554A" w:rsidRPr="002216CD" w:rsidRDefault="0007554A" w:rsidP="002216CD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bookmarkStart w:id="89" w:name="_Toc203291567"/>
      <w:bookmarkStart w:id="90" w:name="_Toc203292587"/>
      <w:bookmarkStart w:id="91" w:name="_Toc203306976"/>
      <w:bookmarkStart w:id="92" w:name="_Toc204476144"/>
      <w:bookmarkStart w:id="93" w:name="_Toc235235103"/>
      <w:bookmarkStart w:id="94" w:name="_Toc238266054"/>
      <w:bookmarkStart w:id="95" w:name="_Toc240357473"/>
      <w:bookmarkStart w:id="96" w:name="_Toc240444509"/>
      <w:bookmarkStart w:id="97" w:name="_Toc240703975"/>
      <w:bookmarkStart w:id="98" w:name="_Toc240704349"/>
      <w:bookmarkStart w:id="99" w:name="_Toc240792066"/>
      <w:bookmarkStart w:id="100" w:name="_Toc240792926"/>
      <w:bookmarkStart w:id="101" w:name="_Toc241496090"/>
      <w:bookmarkStart w:id="102" w:name="_Toc241501191"/>
      <w:bookmarkStart w:id="103" w:name="_Toc241501588"/>
      <w:bookmarkStart w:id="104" w:name="_Toc241657905"/>
      <w:bookmarkStart w:id="105" w:name="_Toc243380728"/>
      <w:bookmarkStart w:id="106" w:name="_Toc274231385"/>
      <w:bookmarkStart w:id="107" w:name="_Toc274234502"/>
      <w:r w:rsidRPr="002216CD">
        <w:rPr>
          <w:rFonts w:cs="Arial"/>
          <w:sz w:val="22"/>
          <w:szCs w:val="20"/>
        </w:rPr>
        <w:t xml:space="preserve">Záruka za 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70455B" w:rsidRPr="002216CD">
        <w:rPr>
          <w:rFonts w:cs="Arial"/>
          <w:sz w:val="22"/>
          <w:szCs w:val="20"/>
        </w:rPr>
        <w:t>předmět smlouvy</w:t>
      </w:r>
    </w:p>
    <w:p w14:paraId="674CEF0D" w14:textId="05986C01" w:rsidR="0007554A" w:rsidRPr="00766FE2" w:rsidRDefault="003770A1" w:rsidP="00034A01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>
        <w:rPr>
          <w:szCs w:val="20"/>
        </w:rPr>
        <w:t>Poskyt</w:t>
      </w:r>
      <w:r w:rsidR="0071124B">
        <w:rPr>
          <w:szCs w:val="20"/>
        </w:rPr>
        <w:t>ovatel</w:t>
      </w:r>
      <w:r w:rsidR="0007554A" w:rsidRPr="00766FE2">
        <w:rPr>
          <w:szCs w:val="20"/>
        </w:rPr>
        <w:t xml:space="preserve"> </w:t>
      </w:r>
      <w:r w:rsidR="00A4682D" w:rsidRPr="00766FE2">
        <w:rPr>
          <w:szCs w:val="20"/>
        </w:rPr>
        <w:t xml:space="preserve">se zavazuje </w:t>
      </w:r>
      <w:r w:rsidR="0007554A" w:rsidRPr="00766FE2">
        <w:rPr>
          <w:szCs w:val="20"/>
        </w:rPr>
        <w:t>poskyt</w:t>
      </w:r>
      <w:r w:rsidR="00A4682D" w:rsidRPr="00766FE2">
        <w:rPr>
          <w:szCs w:val="20"/>
        </w:rPr>
        <w:t>nout</w:t>
      </w:r>
      <w:r w:rsidR="0007554A" w:rsidRPr="00766FE2">
        <w:rPr>
          <w:szCs w:val="20"/>
        </w:rPr>
        <w:t xml:space="preserve"> záruku za </w:t>
      </w:r>
      <w:r w:rsidR="005A0463" w:rsidRPr="00766FE2">
        <w:rPr>
          <w:szCs w:val="20"/>
        </w:rPr>
        <w:t xml:space="preserve">předmět </w:t>
      </w:r>
      <w:r w:rsidR="00A4682D" w:rsidRPr="00766FE2">
        <w:rPr>
          <w:szCs w:val="20"/>
        </w:rPr>
        <w:t xml:space="preserve">této </w:t>
      </w:r>
      <w:r w:rsidR="00F83363">
        <w:rPr>
          <w:szCs w:val="20"/>
        </w:rPr>
        <w:t>S</w:t>
      </w:r>
      <w:r w:rsidR="005A0463" w:rsidRPr="00766FE2">
        <w:rPr>
          <w:szCs w:val="20"/>
        </w:rPr>
        <w:t xml:space="preserve">mlouvy </w:t>
      </w:r>
      <w:r w:rsidR="0007554A" w:rsidRPr="00766FE2">
        <w:rPr>
          <w:szCs w:val="20"/>
        </w:rPr>
        <w:t>v souladu s</w:t>
      </w:r>
      <w:r w:rsidR="00A4682D" w:rsidRPr="00766FE2">
        <w:rPr>
          <w:szCs w:val="20"/>
        </w:rPr>
        <w:t> </w:t>
      </w:r>
      <w:r w:rsidR="0007554A" w:rsidRPr="00766FE2">
        <w:rPr>
          <w:szCs w:val="20"/>
        </w:rPr>
        <w:t>platnými</w:t>
      </w:r>
      <w:r w:rsidR="00A4682D" w:rsidRPr="00766FE2">
        <w:rPr>
          <w:szCs w:val="20"/>
        </w:rPr>
        <w:t xml:space="preserve"> a</w:t>
      </w:r>
      <w:r w:rsidR="00034A01">
        <w:rPr>
          <w:szCs w:val="20"/>
        </w:rPr>
        <w:t> </w:t>
      </w:r>
      <w:r w:rsidR="00A4682D" w:rsidRPr="00766FE2">
        <w:rPr>
          <w:szCs w:val="20"/>
        </w:rPr>
        <w:t>účinnými</w:t>
      </w:r>
      <w:r w:rsidR="0007554A" w:rsidRPr="00766FE2">
        <w:rPr>
          <w:szCs w:val="20"/>
        </w:rPr>
        <w:t xml:space="preserve"> právními předpisy.</w:t>
      </w:r>
    </w:p>
    <w:p w14:paraId="0D7BB06D" w14:textId="6B35AF71" w:rsidR="004C66E8" w:rsidRDefault="0007554A" w:rsidP="00034A01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766FE2">
        <w:rPr>
          <w:szCs w:val="20"/>
        </w:rPr>
        <w:t xml:space="preserve">Oprávněně reklamované vady </w:t>
      </w:r>
      <w:r w:rsidR="005A0463" w:rsidRPr="00766FE2">
        <w:rPr>
          <w:szCs w:val="20"/>
        </w:rPr>
        <w:t>předmět</w:t>
      </w:r>
      <w:r w:rsidR="00A4682D" w:rsidRPr="00766FE2">
        <w:rPr>
          <w:szCs w:val="20"/>
        </w:rPr>
        <w:t>u této</w:t>
      </w:r>
      <w:r w:rsidR="005A0463" w:rsidRPr="00766FE2">
        <w:rPr>
          <w:szCs w:val="20"/>
        </w:rPr>
        <w:t xml:space="preserve"> </w:t>
      </w:r>
      <w:r w:rsidR="00F83363">
        <w:rPr>
          <w:szCs w:val="20"/>
        </w:rPr>
        <w:t>S</w:t>
      </w:r>
      <w:r w:rsidR="005A0463" w:rsidRPr="00766FE2">
        <w:rPr>
          <w:szCs w:val="20"/>
        </w:rPr>
        <w:t xml:space="preserve">mlouvy </w:t>
      </w:r>
      <w:r w:rsidR="00A4682D" w:rsidRPr="00766FE2">
        <w:rPr>
          <w:szCs w:val="20"/>
        </w:rPr>
        <w:t xml:space="preserve">se </w:t>
      </w:r>
      <w:r w:rsidR="003770A1">
        <w:rPr>
          <w:szCs w:val="20"/>
        </w:rPr>
        <w:t>Poskyt</w:t>
      </w:r>
      <w:r w:rsidR="0071124B">
        <w:rPr>
          <w:szCs w:val="20"/>
        </w:rPr>
        <w:t>ovatel</w:t>
      </w:r>
      <w:r w:rsidRPr="00766FE2">
        <w:rPr>
          <w:szCs w:val="20"/>
        </w:rPr>
        <w:t xml:space="preserve"> </w:t>
      </w:r>
      <w:r w:rsidR="00A4682D" w:rsidRPr="00766FE2">
        <w:rPr>
          <w:szCs w:val="20"/>
        </w:rPr>
        <w:t xml:space="preserve">zavazuje </w:t>
      </w:r>
      <w:r w:rsidRPr="00766FE2">
        <w:rPr>
          <w:szCs w:val="20"/>
        </w:rPr>
        <w:t xml:space="preserve">po dobu </w:t>
      </w:r>
      <w:r w:rsidR="00A4682D" w:rsidRPr="00766FE2">
        <w:rPr>
          <w:szCs w:val="20"/>
        </w:rPr>
        <w:t>trvání záruky</w:t>
      </w:r>
      <w:r w:rsidRPr="00766FE2">
        <w:rPr>
          <w:szCs w:val="20"/>
        </w:rPr>
        <w:t xml:space="preserve"> odstran</w:t>
      </w:r>
      <w:r w:rsidR="00A4682D" w:rsidRPr="00766FE2">
        <w:rPr>
          <w:szCs w:val="20"/>
        </w:rPr>
        <w:t>it</w:t>
      </w:r>
      <w:r w:rsidRPr="00766FE2">
        <w:rPr>
          <w:szCs w:val="20"/>
        </w:rPr>
        <w:t xml:space="preserve"> bez zbytečného odkladu a </w:t>
      </w:r>
      <w:r w:rsidR="00A4682D" w:rsidRPr="00766FE2">
        <w:rPr>
          <w:szCs w:val="20"/>
        </w:rPr>
        <w:t>na vlastní náklady</w:t>
      </w:r>
      <w:r w:rsidRPr="00766FE2">
        <w:rPr>
          <w:szCs w:val="20"/>
        </w:rPr>
        <w:t>.</w:t>
      </w:r>
    </w:p>
    <w:p w14:paraId="79053655" w14:textId="77777777" w:rsidR="004C66E8" w:rsidRPr="00936C4D" w:rsidRDefault="00C9403C" w:rsidP="00936C4D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r w:rsidRPr="00936C4D">
        <w:rPr>
          <w:rFonts w:cs="Arial"/>
          <w:sz w:val="22"/>
          <w:szCs w:val="20"/>
        </w:rPr>
        <w:t>Akceptační řízení, předání a převzetí</w:t>
      </w:r>
    </w:p>
    <w:p w14:paraId="58025709" w14:textId="43740FD8" w:rsidR="00431FDE" w:rsidRPr="00766FE2" w:rsidRDefault="00431FDE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766FE2">
        <w:rPr>
          <w:rFonts w:cs="Arial"/>
          <w:sz w:val="20"/>
        </w:rPr>
        <w:t xml:space="preserve">Výstup předmětu </w:t>
      </w:r>
      <w:r w:rsidR="00AA3B0A">
        <w:rPr>
          <w:rFonts w:cs="Arial"/>
          <w:sz w:val="20"/>
        </w:rPr>
        <w:t xml:space="preserve">plnění </w:t>
      </w:r>
      <w:r w:rsidRPr="00766FE2">
        <w:rPr>
          <w:rFonts w:cs="Arial"/>
          <w:sz w:val="20"/>
        </w:rPr>
        <w:t xml:space="preserve">v rozsahu dle čl. 2 této </w:t>
      </w:r>
      <w:r w:rsidR="001D0B4F">
        <w:rPr>
          <w:rFonts w:cs="Arial"/>
          <w:sz w:val="20"/>
        </w:rPr>
        <w:t>S</w:t>
      </w:r>
      <w:r w:rsidRPr="00766FE2">
        <w:rPr>
          <w:rFonts w:cs="Arial"/>
          <w:sz w:val="20"/>
        </w:rPr>
        <w:t xml:space="preserve">mlouvy bude </w:t>
      </w:r>
      <w:r w:rsidR="004B72E0">
        <w:rPr>
          <w:rFonts w:cs="Arial"/>
          <w:sz w:val="20"/>
        </w:rPr>
        <w:t>O</w:t>
      </w:r>
      <w:r w:rsidRPr="00766FE2">
        <w:rPr>
          <w:rFonts w:cs="Arial"/>
          <w:sz w:val="20"/>
        </w:rPr>
        <w:t>bjednateli předán na základě oboustranně podepsaného předávacího protokolu.</w:t>
      </w:r>
    </w:p>
    <w:p w14:paraId="743DB096" w14:textId="0307D47E" w:rsidR="00B949CF" w:rsidRPr="008E27A0" w:rsidRDefault="00B949C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bookmarkStart w:id="108" w:name="_Toc203291568"/>
      <w:bookmarkStart w:id="109" w:name="_Toc203292588"/>
      <w:bookmarkStart w:id="110" w:name="_Toc203306977"/>
      <w:bookmarkStart w:id="111" w:name="_Toc204476145"/>
      <w:bookmarkStart w:id="112" w:name="_Toc235235104"/>
      <w:bookmarkStart w:id="113" w:name="_Toc238266055"/>
      <w:bookmarkStart w:id="114" w:name="_Toc240357474"/>
      <w:bookmarkStart w:id="115" w:name="_Toc240444510"/>
      <w:bookmarkStart w:id="116" w:name="_Toc240703976"/>
      <w:bookmarkStart w:id="117" w:name="_Toc240704350"/>
      <w:bookmarkStart w:id="118" w:name="_Toc240792067"/>
      <w:bookmarkStart w:id="119" w:name="_Toc240792927"/>
      <w:bookmarkStart w:id="120" w:name="_Toc241496091"/>
      <w:bookmarkStart w:id="121" w:name="_Toc241501192"/>
      <w:bookmarkStart w:id="122" w:name="_Toc241501589"/>
      <w:bookmarkStart w:id="123" w:name="_Toc241657906"/>
      <w:bookmarkStart w:id="124" w:name="_Toc243380729"/>
      <w:bookmarkStart w:id="125" w:name="_Toc274231386"/>
      <w:bookmarkStart w:id="126" w:name="_Toc274234503"/>
      <w:r w:rsidRPr="008E27A0">
        <w:rPr>
          <w:rFonts w:cs="Arial"/>
          <w:sz w:val="20"/>
        </w:rPr>
        <w:t xml:space="preserve">Výstup předmětu </w:t>
      </w:r>
      <w:r w:rsidR="004B72E0" w:rsidRPr="008E27A0">
        <w:rPr>
          <w:rFonts w:cs="Arial"/>
          <w:sz w:val="20"/>
        </w:rPr>
        <w:t>plnění</w:t>
      </w:r>
      <w:r w:rsidRPr="008E27A0">
        <w:rPr>
          <w:rFonts w:cs="Arial"/>
          <w:sz w:val="20"/>
        </w:rPr>
        <w:t xml:space="preserve"> v rozsahu dle čl. 2 této </w:t>
      </w:r>
      <w:r w:rsidR="001D0B4F" w:rsidRPr="008E27A0">
        <w:rPr>
          <w:rFonts w:cs="Arial"/>
          <w:sz w:val="20"/>
        </w:rPr>
        <w:t>S</w:t>
      </w:r>
      <w:r w:rsidRPr="008E27A0">
        <w:rPr>
          <w:rFonts w:cs="Arial"/>
          <w:sz w:val="20"/>
        </w:rPr>
        <w:t xml:space="preserve">mlouvy se </w:t>
      </w:r>
      <w:r w:rsidR="004B72E0" w:rsidRPr="008E27A0">
        <w:rPr>
          <w:rFonts w:cs="Arial"/>
          <w:sz w:val="20"/>
        </w:rPr>
        <w:t>Poskyt</w:t>
      </w:r>
      <w:r w:rsidR="0071124B" w:rsidRPr="008E27A0">
        <w:rPr>
          <w:rFonts w:cs="Arial"/>
          <w:sz w:val="20"/>
        </w:rPr>
        <w:t>ovatel</w:t>
      </w:r>
      <w:r w:rsidRPr="008E27A0">
        <w:rPr>
          <w:rFonts w:cs="Arial"/>
          <w:sz w:val="20"/>
        </w:rPr>
        <w:t xml:space="preserve"> zavazuje </w:t>
      </w:r>
      <w:r w:rsidR="00D403EE" w:rsidRPr="008E27A0">
        <w:rPr>
          <w:rFonts w:cs="Arial"/>
          <w:sz w:val="20"/>
        </w:rPr>
        <w:t xml:space="preserve">v jednom (1) vyhotovení </w:t>
      </w:r>
      <w:r w:rsidR="00CF60A5" w:rsidRPr="008E27A0">
        <w:rPr>
          <w:rFonts w:cs="Arial"/>
          <w:sz w:val="20"/>
        </w:rPr>
        <w:t>před</w:t>
      </w:r>
      <w:r w:rsidRPr="008E27A0">
        <w:rPr>
          <w:rFonts w:cs="Arial"/>
          <w:sz w:val="20"/>
        </w:rPr>
        <w:t xml:space="preserve">at </w:t>
      </w:r>
      <w:r w:rsidR="004B72E0" w:rsidRPr="008E27A0">
        <w:rPr>
          <w:rFonts w:cs="Arial"/>
          <w:sz w:val="20"/>
        </w:rPr>
        <w:t>O</w:t>
      </w:r>
      <w:r w:rsidR="00D403EE" w:rsidRPr="008E27A0">
        <w:rPr>
          <w:rFonts w:cs="Arial"/>
          <w:sz w:val="20"/>
        </w:rPr>
        <w:t xml:space="preserve">bjednateli </w:t>
      </w:r>
      <w:r w:rsidR="00CF60A5" w:rsidRPr="008E27A0">
        <w:rPr>
          <w:rFonts w:cs="Arial"/>
          <w:sz w:val="20"/>
        </w:rPr>
        <w:t xml:space="preserve">na </w:t>
      </w:r>
      <w:r w:rsidR="002B2EB7" w:rsidRPr="008E27A0">
        <w:rPr>
          <w:rFonts w:cs="Arial"/>
          <w:sz w:val="20"/>
        </w:rPr>
        <w:t>datov</w:t>
      </w:r>
      <w:r w:rsidR="00CF60A5" w:rsidRPr="008E27A0">
        <w:rPr>
          <w:rFonts w:cs="Arial"/>
          <w:sz w:val="20"/>
        </w:rPr>
        <w:t>ém</w:t>
      </w:r>
      <w:r w:rsidRPr="008E27A0">
        <w:rPr>
          <w:rFonts w:cs="Arial"/>
          <w:sz w:val="20"/>
        </w:rPr>
        <w:t xml:space="preserve"> </w:t>
      </w:r>
      <w:r w:rsidR="00CF60A5" w:rsidRPr="008E27A0">
        <w:rPr>
          <w:rFonts w:cs="Arial"/>
          <w:sz w:val="20"/>
        </w:rPr>
        <w:t>nosiči</w:t>
      </w:r>
      <w:r w:rsidR="002B2EB7" w:rsidRPr="008E27A0">
        <w:rPr>
          <w:rFonts w:cs="Arial"/>
          <w:sz w:val="20"/>
        </w:rPr>
        <w:t xml:space="preserve"> (CD</w:t>
      </w:r>
      <w:r w:rsidR="000D5438" w:rsidRPr="008E27A0">
        <w:rPr>
          <w:rFonts w:cs="Arial"/>
          <w:sz w:val="20"/>
        </w:rPr>
        <w:t xml:space="preserve"> </w:t>
      </w:r>
      <w:r w:rsidR="002B2EB7" w:rsidRPr="008E27A0">
        <w:rPr>
          <w:rFonts w:cs="Arial"/>
          <w:sz w:val="20"/>
        </w:rPr>
        <w:t>/</w:t>
      </w:r>
      <w:r w:rsidR="000D5438" w:rsidRPr="008E27A0">
        <w:rPr>
          <w:rFonts w:cs="Arial"/>
          <w:sz w:val="20"/>
        </w:rPr>
        <w:t xml:space="preserve"> </w:t>
      </w:r>
      <w:r w:rsidR="002B2EB7" w:rsidRPr="008E27A0">
        <w:rPr>
          <w:rFonts w:cs="Arial"/>
          <w:sz w:val="20"/>
        </w:rPr>
        <w:t>DVD</w:t>
      </w:r>
      <w:r w:rsidR="000D5438" w:rsidRPr="008E27A0">
        <w:rPr>
          <w:rFonts w:cs="Arial"/>
          <w:sz w:val="20"/>
        </w:rPr>
        <w:t xml:space="preserve"> / USB </w:t>
      </w:r>
      <w:proofErr w:type="spellStart"/>
      <w:r w:rsidR="000D5438" w:rsidRPr="008E27A0">
        <w:rPr>
          <w:rFonts w:cs="Arial"/>
          <w:sz w:val="20"/>
        </w:rPr>
        <w:t>flash</w:t>
      </w:r>
      <w:proofErr w:type="spellEnd"/>
      <w:r w:rsidR="000D5438" w:rsidRPr="008E27A0">
        <w:rPr>
          <w:rFonts w:cs="Arial"/>
          <w:sz w:val="20"/>
        </w:rPr>
        <w:t xml:space="preserve"> disk</w:t>
      </w:r>
      <w:r w:rsidR="002B2EB7" w:rsidRPr="008E27A0">
        <w:rPr>
          <w:rFonts w:cs="Arial"/>
          <w:sz w:val="20"/>
        </w:rPr>
        <w:t>)</w:t>
      </w:r>
      <w:r w:rsidR="00D403EE" w:rsidRPr="008E27A0">
        <w:rPr>
          <w:rFonts w:cs="Arial"/>
          <w:sz w:val="20"/>
        </w:rPr>
        <w:t>, a to osobně</w:t>
      </w:r>
      <w:r w:rsidRPr="008E27A0">
        <w:rPr>
          <w:rFonts w:cs="Arial"/>
          <w:sz w:val="20"/>
        </w:rPr>
        <w:t xml:space="preserve"> </w:t>
      </w:r>
      <w:r w:rsidR="009C6D4E" w:rsidRPr="008E27A0">
        <w:rPr>
          <w:rFonts w:cs="Arial"/>
          <w:sz w:val="20"/>
        </w:rPr>
        <w:t>na adresu uvedenou v odst. 3.2. této Smlouvy, kontaktní osobě</w:t>
      </w:r>
      <w:r w:rsidR="004B72E0" w:rsidRPr="008E27A0">
        <w:rPr>
          <w:rFonts w:cs="Arial"/>
          <w:sz w:val="20"/>
        </w:rPr>
        <w:t xml:space="preserve"> O</w:t>
      </w:r>
      <w:r w:rsidRPr="008E27A0">
        <w:rPr>
          <w:rFonts w:cs="Arial"/>
          <w:sz w:val="20"/>
        </w:rPr>
        <w:t>bjednatele uveden</w:t>
      </w:r>
      <w:r w:rsidR="009C6D4E" w:rsidRPr="008E27A0">
        <w:rPr>
          <w:rFonts w:cs="Arial"/>
          <w:sz w:val="20"/>
        </w:rPr>
        <w:t>é</w:t>
      </w:r>
      <w:r w:rsidRPr="008E27A0">
        <w:rPr>
          <w:rFonts w:cs="Arial"/>
          <w:sz w:val="20"/>
        </w:rPr>
        <w:t xml:space="preserve"> v odst. 13.1. této </w:t>
      </w:r>
      <w:r w:rsidR="00F83363" w:rsidRPr="008E27A0">
        <w:rPr>
          <w:rFonts w:cs="Arial"/>
          <w:sz w:val="20"/>
        </w:rPr>
        <w:t>S</w:t>
      </w:r>
      <w:r w:rsidRPr="008E27A0">
        <w:rPr>
          <w:rFonts w:cs="Arial"/>
          <w:sz w:val="20"/>
        </w:rPr>
        <w:t xml:space="preserve">mlouvy, a to  </w:t>
      </w:r>
      <w:r w:rsidR="009C6D4E" w:rsidRPr="008E27A0">
        <w:rPr>
          <w:rFonts w:cs="Arial"/>
          <w:sz w:val="20"/>
        </w:rPr>
        <w:t>ve lhůtě</w:t>
      </w:r>
      <w:r w:rsidR="009B03F6" w:rsidRPr="008E27A0">
        <w:rPr>
          <w:rFonts w:cs="Arial"/>
          <w:sz w:val="20"/>
        </w:rPr>
        <w:t xml:space="preserve"> dle odst. 3.3 této </w:t>
      </w:r>
      <w:r w:rsidR="001D0B4F" w:rsidRPr="008E27A0">
        <w:rPr>
          <w:rFonts w:cs="Arial"/>
          <w:sz w:val="20"/>
        </w:rPr>
        <w:t>S</w:t>
      </w:r>
      <w:r w:rsidR="009B03F6" w:rsidRPr="008E27A0">
        <w:rPr>
          <w:rFonts w:cs="Arial"/>
          <w:sz w:val="20"/>
        </w:rPr>
        <w:t>mlouvy</w:t>
      </w:r>
      <w:r w:rsidRPr="008E27A0">
        <w:rPr>
          <w:rFonts w:cs="Arial"/>
          <w:sz w:val="20"/>
        </w:rPr>
        <w:t>.</w:t>
      </w:r>
    </w:p>
    <w:p w14:paraId="7DAC5A6E" w14:textId="24C608C9" w:rsidR="00B949CF" w:rsidRPr="008E27A0" w:rsidRDefault="00B949C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8E27A0">
        <w:rPr>
          <w:rFonts w:cs="Arial"/>
          <w:sz w:val="20"/>
        </w:rPr>
        <w:t xml:space="preserve">Po doručení výstupu předmětu </w:t>
      </w:r>
      <w:r w:rsidR="000F4259" w:rsidRPr="008E27A0">
        <w:rPr>
          <w:rFonts w:cs="Arial"/>
          <w:sz w:val="20"/>
        </w:rPr>
        <w:t>plnění dle předchozího odstavce O</w:t>
      </w:r>
      <w:r w:rsidRPr="008E27A0">
        <w:rPr>
          <w:rFonts w:cs="Arial"/>
          <w:sz w:val="20"/>
        </w:rPr>
        <w:t>bjednatel doručí nejpozději do</w:t>
      </w:r>
      <w:r w:rsidR="007B3D7C" w:rsidRPr="008E27A0">
        <w:rPr>
          <w:rFonts w:cs="Arial"/>
          <w:sz w:val="20"/>
        </w:rPr>
        <w:t> </w:t>
      </w:r>
      <w:r w:rsidR="00187E0E" w:rsidRPr="008E27A0">
        <w:rPr>
          <w:rFonts w:cs="Arial"/>
          <w:sz w:val="20"/>
        </w:rPr>
        <w:t>5</w:t>
      </w:r>
      <w:r w:rsidR="007B3D7C" w:rsidRPr="008E27A0">
        <w:rPr>
          <w:rFonts w:cs="Arial"/>
          <w:sz w:val="20"/>
        </w:rPr>
        <w:t> </w:t>
      </w:r>
      <w:r w:rsidRPr="008E27A0">
        <w:rPr>
          <w:rFonts w:cs="Arial"/>
          <w:sz w:val="20"/>
        </w:rPr>
        <w:t xml:space="preserve">kalendářních dnů </w:t>
      </w:r>
      <w:r w:rsidR="000F4259" w:rsidRPr="008E27A0">
        <w:rPr>
          <w:rFonts w:cs="Arial"/>
          <w:sz w:val="20"/>
        </w:rPr>
        <w:t>Poskyt</w:t>
      </w:r>
      <w:r w:rsidR="0071124B" w:rsidRPr="008E27A0">
        <w:rPr>
          <w:rFonts w:cs="Arial"/>
          <w:sz w:val="20"/>
        </w:rPr>
        <w:t>ovatel</w:t>
      </w:r>
      <w:r w:rsidRPr="008E27A0">
        <w:rPr>
          <w:rFonts w:cs="Arial"/>
          <w:sz w:val="20"/>
        </w:rPr>
        <w:t>i své připomínky, popř. mu sdělí, že žádné připomínky nemá.</w:t>
      </w:r>
    </w:p>
    <w:p w14:paraId="58163C8C" w14:textId="0249B608" w:rsidR="00B949CF" w:rsidRPr="008E27A0" w:rsidRDefault="00B949C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8E27A0">
        <w:rPr>
          <w:rFonts w:cs="Arial"/>
          <w:sz w:val="20"/>
        </w:rPr>
        <w:t xml:space="preserve">Doručené připomínky se </w:t>
      </w:r>
      <w:r w:rsidR="00933103" w:rsidRPr="008E27A0">
        <w:rPr>
          <w:rFonts w:cs="Arial"/>
          <w:sz w:val="20"/>
        </w:rPr>
        <w:t>Poskyt</w:t>
      </w:r>
      <w:r w:rsidR="0071124B" w:rsidRPr="008E27A0">
        <w:rPr>
          <w:rFonts w:cs="Arial"/>
          <w:sz w:val="20"/>
        </w:rPr>
        <w:t>ovatel</w:t>
      </w:r>
      <w:r w:rsidRPr="008E27A0">
        <w:rPr>
          <w:rFonts w:cs="Arial"/>
          <w:sz w:val="20"/>
        </w:rPr>
        <w:t xml:space="preserve"> zavazuje vypořádat v dokumentu o vypořádání připomín</w:t>
      </w:r>
      <w:r w:rsidR="00933103" w:rsidRPr="008E27A0">
        <w:rPr>
          <w:rFonts w:cs="Arial"/>
          <w:sz w:val="20"/>
        </w:rPr>
        <w:t xml:space="preserve">ek a upravený výstup </w:t>
      </w:r>
      <w:r w:rsidR="008C18CF" w:rsidRPr="008E27A0">
        <w:rPr>
          <w:rFonts w:cs="Arial"/>
          <w:sz w:val="20"/>
        </w:rPr>
        <w:t xml:space="preserve">předmětu plnění </w:t>
      </w:r>
      <w:r w:rsidR="00933103" w:rsidRPr="008E27A0">
        <w:rPr>
          <w:rFonts w:cs="Arial"/>
          <w:sz w:val="20"/>
        </w:rPr>
        <w:t>předložit O</w:t>
      </w:r>
      <w:r w:rsidRPr="008E27A0">
        <w:rPr>
          <w:rFonts w:cs="Arial"/>
          <w:sz w:val="20"/>
        </w:rPr>
        <w:t>bjednateli nejpozději ve lhůtě 5 kalendářních dnů od</w:t>
      </w:r>
      <w:r w:rsidR="00615752" w:rsidRPr="008E27A0">
        <w:rPr>
          <w:rFonts w:cs="Arial"/>
          <w:sz w:val="20"/>
        </w:rPr>
        <w:t> </w:t>
      </w:r>
      <w:r w:rsidR="00933103" w:rsidRPr="008E27A0">
        <w:rPr>
          <w:rFonts w:cs="Arial"/>
          <w:sz w:val="20"/>
        </w:rPr>
        <w:t>obdržení připomínek O</w:t>
      </w:r>
      <w:r w:rsidRPr="008E27A0">
        <w:rPr>
          <w:rFonts w:cs="Arial"/>
          <w:sz w:val="20"/>
        </w:rPr>
        <w:t>bjednatele k opětovnému schválení.</w:t>
      </w:r>
    </w:p>
    <w:p w14:paraId="681DBA2C" w14:textId="3AE9A7BA" w:rsidR="00B949CF" w:rsidRPr="008E27A0" w:rsidRDefault="00B949C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8E27A0">
        <w:rPr>
          <w:rFonts w:cs="Arial"/>
          <w:sz w:val="20"/>
        </w:rPr>
        <w:t xml:space="preserve">Objednatel schválí upravený výstup předmětu </w:t>
      </w:r>
      <w:r w:rsidR="008C18CF" w:rsidRPr="008E27A0">
        <w:rPr>
          <w:rFonts w:cs="Arial"/>
          <w:sz w:val="20"/>
        </w:rPr>
        <w:t>plnění</w:t>
      </w:r>
      <w:r w:rsidRPr="008E27A0">
        <w:rPr>
          <w:rFonts w:cs="Arial"/>
          <w:sz w:val="20"/>
        </w:rPr>
        <w:t>, tzn., že podepíše předávací protokol do 5 kalendářních dnů od přijetí upraveného výstupu.</w:t>
      </w:r>
    </w:p>
    <w:p w14:paraId="577C18BA" w14:textId="35B06447" w:rsidR="00B949CF" w:rsidRPr="00CF60A5" w:rsidRDefault="00B949C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8E27A0">
        <w:rPr>
          <w:rFonts w:cs="Arial"/>
          <w:sz w:val="20"/>
        </w:rPr>
        <w:t xml:space="preserve">Po schválení výstupu předmětu </w:t>
      </w:r>
      <w:r w:rsidR="00106F28" w:rsidRPr="008E27A0">
        <w:rPr>
          <w:rFonts w:cs="Arial"/>
          <w:sz w:val="20"/>
        </w:rPr>
        <w:t>plnění</w:t>
      </w:r>
      <w:r w:rsidRPr="008E27A0">
        <w:rPr>
          <w:rFonts w:cs="Arial"/>
          <w:sz w:val="20"/>
        </w:rPr>
        <w:t xml:space="preserve"> a příp. schválení vypořádání připomínek </w:t>
      </w:r>
      <w:r w:rsidR="00106F28" w:rsidRPr="008E27A0">
        <w:rPr>
          <w:rFonts w:cs="Arial"/>
          <w:sz w:val="20"/>
        </w:rPr>
        <w:t>Poskyt</w:t>
      </w:r>
      <w:r w:rsidR="0071124B" w:rsidRPr="008E27A0">
        <w:rPr>
          <w:rFonts w:cs="Arial"/>
          <w:sz w:val="20"/>
        </w:rPr>
        <w:t>ovatel</w:t>
      </w:r>
      <w:r w:rsidR="00631C5F" w:rsidRPr="008E27A0">
        <w:rPr>
          <w:rFonts w:cs="Arial"/>
          <w:sz w:val="20"/>
        </w:rPr>
        <w:t xml:space="preserve"> </w:t>
      </w:r>
      <w:r w:rsidR="00106F28" w:rsidRPr="008E27A0">
        <w:rPr>
          <w:rFonts w:cs="Arial"/>
          <w:sz w:val="20"/>
        </w:rPr>
        <w:t>na pokyn kontaktní osoby O</w:t>
      </w:r>
      <w:r w:rsidRPr="008E27A0">
        <w:rPr>
          <w:rFonts w:cs="Arial"/>
          <w:sz w:val="20"/>
        </w:rPr>
        <w:t xml:space="preserve">bjednatele </w:t>
      </w:r>
      <w:r w:rsidR="001A61A1" w:rsidRPr="008E27A0">
        <w:rPr>
          <w:rFonts w:cs="Arial"/>
          <w:sz w:val="20"/>
        </w:rPr>
        <w:t xml:space="preserve">do 2 </w:t>
      </w:r>
      <w:r w:rsidR="00147124" w:rsidRPr="008E27A0">
        <w:rPr>
          <w:rFonts w:cs="Arial"/>
          <w:sz w:val="20"/>
        </w:rPr>
        <w:t>kalendářních</w:t>
      </w:r>
      <w:r w:rsidR="001A61A1" w:rsidRPr="008E27A0">
        <w:rPr>
          <w:rFonts w:cs="Arial"/>
          <w:sz w:val="20"/>
        </w:rPr>
        <w:t xml:space="preserve"> dnů </w:t>
      </w:r>
      <w:r w:rsidR="00631C5F" w:rsidRPr="008E27A0">
        <w:rPr>
          <w:rFonts w:cs="Arial"/>
          <w:sz w:val="20"/>
        </w:rPr>
        <w:t xml:space="preserve">předá </w:t>
      </w:r>
      <w:r w:rsidRPr="008E27A0">
        <w:rPr>
          <w:rFonts w:cs="Arial"/>
          <w:sz w:val="20"/>
        </w:rPr>
        <w:t xml:space="preserve">výstup na </w:t>
      </w:r>
      <w:r w:rsidR="004673BE" w:rsidRPr="008E27A0">
        <w:rPr>
          <w:rFonts w:cs="Arial"/>
          <w:sz w:val="20"/>
        </w:rPr>
        <w:t xml:space="preserve">datovém nosiči (CD / DVD / USB </w:t>
      </w:r>
      <w:proofErr w:type="spellStart"/>
      <w:r w:rsidR="004673BE" w:rsidRPr="008E27A0">
        <w:rPr>
          <w:rFonts w:cs="Arial"/>
          <w:sz w:val="20"/>
        </w:rPr>
        <w:t>flash</w:t>
      </w:r>
      <w:proofErr w:type="spellEnd"/>
      <w:r w:rsidR="004673BE" w:rsidRPr="008E27A0">
        <w:rPr>
          <w:rFonts w:cs="Arial"/>
          <w:sz w:val="20"/>
        </w:rPr>
        <w:t xml:space="preserve"> disk) </w:t>
      </w:r>
      <w:r w:rsidRPr="008E27A0">
        <w:rPr>
          <w:rFonts w:cs="Arial"/>
          <w:sz w:val="20"/>
        </w:rPr>
        <w:t>v</w:t>
      </w:r>
      <w:r w:rsidR="0043309D" w:rsidRPr="008E27A0">
        <w:rPr>
          <w:rFonts w:cs="Arial"/>
          <w:sz w:val="20"/>
        </w:rPr>
        <w:t xml:space="preserve"> </w:t>
      </w:r>
      <w:r w:rsidR="002F1043" w:rsidRPr="008E27A0">
        <w:rPr>
          <w:rFonts w:cs="Arial"/>
          <w:sz w:val="20"/>
        </w:rPr>
        <w:t>jednom</w:t>
      </w:r>
      <w:r w:rsidRPr="008E27A0">
        <w:rPr>
          <w:rFonts w:cs="Arial"/>
          <w:sz w:val="20"/>
        </w:rPr>
        <w:t xml:space="preserve"> (</w:t>
      </w:r>
      <w:r w:rsidR="002F1043" w:rsidRPr="008E27A0">
        <w:rPr>
          <w:rFonts w:cs="Arial"/>
          <w:sz w:val="20"/>
        </w:rPr>
        <w:t>1</w:t>
      </w:r>
      <w:r w:rsidRPr="008E27A0">
        <w:rPr>
          <w:rFonts w:cs="Arial"/>
          <w:sz w:val="20"/>
        </w:rPr>
        <w:t xml:space="preserve">) vyhotovení, </w:t>
      </w:r>
      <w:r w:rsidR="00D403EE" w:rsidRPr="008E27A0">
        <w:rPr>
          <w:rFonts w:cs="Arial"/>
          <w:sz w:val="20"/>
        </w:rPr>
        <w:t>a to osobně na adresu uvedenou v odst. 3.2.</w:t>
      </w:r>
      <w:r w:rsidR="00D403EE">
        <w:rPr>
          <w:rFonts w:cs="Arial"/>
          <w:sz w:val="20"/>
        </w:rPr>
        <w:t xml:space="preserve"> této Smlouvy, kontaktní osobě</w:t>
      </w:r>
      <w:r w:rsidR="00106F28">
        <w:rPr>
          <w:rFonts w:cs="Arial"/>
          <w:sz w:val="20"/>
        </w:rPr>
        <w:t xml:space="preserve"> O</w:t>
      </w:r>
      <w:r w:rsidR="00D403EE" w:rsidRPr="00766FE2">
        <w:rPr>
          <w:rFonts w:cs="Arial"/>
          <w:sz w:val="20"/>
        </w:rPr>
        <w:t>bjednatele uveden</w:t>
      </w:r>
      <w:r w:rsidR="00D403EE">
        <w:rPr>
          <w:rFonts w:cs="Arial"/>
          <w:sz w:val="20"/>
        </w:rPr>
        <w:t>é</w:t>
      </w:r>
      <w:r w:rsidR="00392EC1">
        <w:rPr>
          <w:rFonts w:cs="Arial"/>
          <w:sz w:val="20"/>
        </w:rPr>
        <w:t xml:space="preserve"> v odst. 13.1. této S</w:t>
      </w:r>
      <w:r w:rsidR="00D403EE" w:rsidRPr="00766FE2">
        <w:rPr>
          <w:rFonts w:cs="Arial"/>
          <w:sz w:val="20"/>
        </w:rPr>
        <w:t>mlouvy</w:t>
      </w:r>
      <w:r w:rsidRPr="00CF60A5">
        <w:rPr>
          <w:rFonts w:cs="Arial"/>
          <w:sz w:val="20"/>
        </w:rPr>
        <w:t>.</w:t>
      </w:r>
    </w:p>
    <w:p w14:paraId="143A9B55" w14:textId="2765BD09" w:rsidR="00140177" w:rsidRDefault="00140177" w:rsidP="009A4E2F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Subdodavatelé</w:t>
      </w:r>
    </w:p>
    <w:p w14:paraId="1636CBF2" w14:textId="17DBC7B2" w:rsidR="00140177" w:rsidRDefault="00140177" w:rsidP="00140177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line="280" w:lineRule="atLeast"/>
        <w:ind w:left="567" w:hanging="567"/>
        <w:jc w:val="both"/>
        <w:rPr>
          <w:szCs w:val="20"/>
          <w:lang w:eastAsia="en-US"/>
        </w:rPr>
      </w:pPr>
      <w:r w:rsidRPr="00D13BEB">
        <w:rPr>
          <w:szCs w:val="20"/>
          <w:lang w:eastAsia="en-US"/>
        </w:rPr>
        <w:t>Poskytovatel není oprávněn bez předchozího písemného souhlasu Objednatele poskytovat předmět plnění dle této Smlouvy prostřednictvím třetí osoby (subdodavatele), s výjimkou subdodavatelů uvedených Poskytovatelem v Nabídce. Předchozí písemný souhlas Objednatele je rovněž nezbytný pro změnu subdodavatele.</w:t>
      </w:r>
    </w:p>
    <w:p w14:paraId="24F00468" w14:textId="64DD9093" w:rsidR="00140177" w:rsidRPr="00140177" w:rsidRDefault="00140177" w:rsidP="00140177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line="280" w:lineRule="atLeast"/>
        <w:ind w:left="567" w:hanging="567"/>
        <w:jc w:val="both"/>
        <w:rPr>
          <w:szCs w:val="20"/>
          <w:lang w:eastAsia="en-US"/>
        </w:rPr>
      </w:pPr>
      <w:r w:rsidRPr="00D13BEB">
        <w:rPr>
          <w:szCs w:val="20"/>
          <w:lang w:eastAsia="en-US"/>
        </w:rPr>
        <w:t xml:space="preserve">V případě užití třetí osoby pro poskytování předmětu plnění dle této Smlouvy, resp. jeho části, se Poskytovatel nemůže zprostit odpovědnosti za řádné poskytování předmětu plnění, tedy odpovídá, jako by předmět plnění </w:t>
      </w:r>
      <w:r w:rsidR="00F83363">
        <w:rPr>
          <w:szCs w:val="20"/>
          <w:lang w:eastAsia="en-US"/>
        </w:rPr>
        <w:t>P</w:t>
      </w:r>
      <w:r w:rsidRPr="00D13BEB">
        <w:rPr>
          <w:szCs w:val="20"/>
          <w:lang w:eastAsia="en-US"/>
        </w:rPr>
        <w:t>oskytoval sám.</w:t>
      </w:r>
    </w:p>
    <w:p w14:paraId="0DFDB7F1" w14:textId="70D4B66B" w:rsidR="0007554A" w:rsidRPr="009A4E2F" w:rsidRDefault="0007554A" w:rsidP="009A4E2F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r w:rsidRPr="009A4E2F">
        <w:rPr>
          <w:rFonts w:cs="Arial"/>
          <w:sz w:val="22"/>
          <w:szCs w:val="20"/>
        </w:rPr>
        <w:t xml:space="preserve">Práva a povinnosti 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r w:rsidR="00BA4034">
        <w:rPr>
          <w:rFonts w:cs="Arial"/>
          <w:sz w:val="22"/>
          <w:szCs w:val="20"/>
        </w:rPr>
        <w:t>smluvních stran</w:t>
      </w:r>
    </w:p>
    <w:p w14:paraId="3F431C2D" w14:textId="1A83CDA9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bookmarkStart w:id="127" w:name="_Ref67371666"/>
      <w:r w:rsidRPr="00D13BEB">
        <w:rPr>
          <w:rFonts w:ascii="Arial" w:hAnsi="Arial" w:cs="Arial"/>
        </w:rPr>
        <w:t xml:space="preserve">Poskytovatel se zavazuje poskytovat plnění dle této Smlouvy svědomitě, s řádnou a odbornou péčí a potřebnými odbornými schopnostmi. Při poskytování plnění dle této Smlouvy je </w:t>
      </w:r>
      <w:r w:rsidRPr="00D13BEB">
        <w:rPr>
          <w:rFonts w:ascii="Arial" w:hAnsi="Arial" w:cs="Arial"/>
        </w:rPr>
        <w:lastRenderedPageBreak/>
        <w:t>Poskytovatel vázán platnými a účinnými právními předpisy a pokyny Objednatele, pokud tyto nejsou v rozporu s těmito právními předpisy či zájmy Objednatele.</w:t>
      </w:r>
    </w:p>
    <w:p w14:paraId="0C9CBF8B" w14:textId="63CC9967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 xml:space="preserve">Objednatel se zavazuje předat Poskytovateli veškeré potřebné podklady či informace nezbytné ke splnění předmětu </w:t>
      </w:r>
      <w:r w:rsidR="00B4244E">
        <w:rPr>
          <w:rFonts w:ascii="Arial" w:hAnsi="Arial" w:cs="Arial"/>
        </w:rPr>
        <w:t>plnění</w:t>
      </w:r>
      <w:r w:rsidRPr="00D13BEB">
        <w:rPr>
          <w:rFonts w:ascii="Arial" w:hAnsi="Arial" w:cs="Arial"/>
        </w:rPr>
        <w:t xml:space="preserve">, a Poskytovatel se zavazuje Objednatelem poskytnuté podklady či informace použít pouze za účelem splnění předmětu </w:t>
      </w:r>
      <w:r w:rsidR="00C91837">
        <w:rPr>
          <w:rFonts w:ascii="Arial" w:hAnsi="Arial" w:cs="Arial"/>
        </w:rPr>
        <w:t>plnění</w:t>
      </w:r>
      <w:r w:rsidRPr="00D13BEB">
        <w:rPr>
          <w:rFonts w:ascii="Arial" w:hAnsi="Arial" w:cs="Arial"/>
        </w:rPr>
        <w:t>, nebude-li smluvními stranami sjednáno jinak.</w:t>
      </w:r>
    </w:p>
    <w:p w14:paraId="746CFF20" w14:textId="6836D3C6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>Smluvní strany se zavazují vzájemně se informovat o všech okolnostech důležitých pro řádné a včasné splnění předmětu této Smlouvy a poskytovat si navzájem za tím</w:t>
      </w:r>
      <w:r w:rsidR="003C7C1C">
        <w:rPr>
          <w:rFonts w:ascii="Arial" w:hAnsi="Arial" w:cs="Arial"/>
        </w:rPr>
        <w:t>to účelem nezbytnou součinnost.</w:t>
      </w:r>
    </w:p>
    <w:p w14:paraId="14846158" w14:textId="230B18E3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>Poskytovatel se zavazuje zabezpečit, že předmět plnění bude poskytován v souladu s touto Smlouvou, nebude zatížen jakýmikoli právy třetích osob, zejména takovými, ze kterých by pro Objednatele plynuly jakékoliv další finanční nebo jiné nároky ve prospěch třetích osob. V opačném případě Poskytovatel ponese veškeré důsledky takovéhoto porušení práv třetích osob a zároveň se zavazuje takové právní vady bez zbytečného odkladu a na svůj náklad odstranit, resp. zajistit jejich odstranění.</w:t>
      </w:r>
    </w:p>
    <w:p w14:paraId="3597240B" w14:textId="77777777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>Poskytovatel se zavazuje, že jím poskytované plnění dle této Smlouvy odpovídá všem požadavkům vyplývajícím z platných a účinných právních předpisů či příslušných norem, které se na dané plnění vztahují.</w:t>
      </w:r>
    </w:p>
    <w:p w14:paraId="08C9AC13" w14:textId="230056B5" w:rsidR="00277DEA" w:rsidRDefault="00833520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Poskyt</w:t>
      </w:r>
      <w:r w:rsidR="00277DEA" w:rsidRPr="00277DEA">
        <w:rPr>
          <w:rFonts w:ascii="Arial" w:hAnsi="Arial" w:cs="Arial"/>
        </w:rPr>
        <w:t xml:space="preserve">ovatel není oprávněn předat vstupní podklady poskytnuté </w:t>
      </w:r>
      <w:r w:rsidR="00F83363">
        <w:rPr>
          <w:rFonts w:ascii="Arial" w:hAnsi="Arial" w:cs="Arial"/>
        </w:rPr>
        <w:t>O</w:t>
      </w:r>
      <w:r w:rsidR="00277DEA" w:rsidRPr="00277DEA">
        <w:rPr>
          <w:rFonts w:ascii="Arial" w:hAnsi="Arial" w:cs="Arial"/>
        </w:rPr>
        <w:t>bjednatelem ani jejich část bez </w:t>
      </w:r>
      <w:r>
        <w:rPr>
          <w:rFonts w:ascii="Arial" w:hAnsi="Arial" w:cs="Arial"/>
        </w:rPr>
        <w:t>souhlasu O</w:t>
      </w:r>
      <w:r w:rsidR="00277DEA" w:rsidRPr="00277DEA">
        <w:rPr>
          <w:rFonts w:ascii="Arial" w:hAnsi="Arial" w:cs="Arial"/>
        </w:rPr>
        <w:t>bjednatele třetí osobě, ani je využívat k jiným účelům, než je stanoveno v čl. 2</w:t>
      </w:r>
      <w:r w:rsidR="00E3755E">
        <w:rPr>
          <w:rFonts w:ascii="Arial" w:hAnsi="Arial" w:cs="Arial"/>
        </w:rPr>
        <w:t>. této S</w:t>
      </w:r>
      <w:r w:rsidR="00277DEA" w:rsidRPr="00277DEA">
        <w:rPr>
          <w:rFonts w:ascii="Arial" w:hAnsi="Arial" w:cs="Arial"/>
        </w:rPr>
        <w:t xml:space="preserve">mlouvy. </w:t>
      </w:r>
      <w:r>
        <w:rPr>
          <w:rFonts w:ascii="Arial" w:hAnsi="Arial" w:cs="Arial"/>
        </w:rPr>
        <w:t>Poskyt</w:t>
      </w:r>
      <w:r w:rsidR="00277DEA" w:rsidRPr="00277DEA">
        <w:rPr>
          <w:rFonts w:ascii="Arial" w:hAnsi="Arial" w:cs="Arial"/>
        </w:rPr>
        <w:t>ovatel odpovídá za škody způsobené zneužitím vstupních podkladů nebo jejich části třetí osobou, jestliže je poskytl bez so</w:t>
      </w:r>
      <w:r>
        <w:rPr>
          <w:rFonts w:ascii="Arial" w:hAnsi="Arial" w:cs="Arial"/>
        </w:rPr>
        <w:t>uhlasu O</w:t>
      </w:r>
      <w:r w:rsidR="00277DEA" w:rsidRPr="00277DEA">
        <w:rPr>
          <w:rFonts w:ascii="Arial" w:hAnsi="Arial" w:cs="Arial"/>
        </w:rPr>
        <w:t>bjednatele.</w:t>
      </w:r>
    </w:p>
    <w:p w14:paraId="27BEF790" w14:textId="5B3AB8C8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>Poskytovatel je dle ustanovení § 2 písm. e) zákona č. 320/2001 Sb., o finanční kontrole ve veřejné správě a o změně některých zákonů, ve znění pozdějších předpisů, osobou povinnou spolupůsobit při výkonu finanční kontroly prováděné v souvislosti s úhradou zboží nebo služeb z veřejných výdajů</w:t>
      </w:r>
      <w:r w:rsidR="001B4515">
        <w:rPr>
          <w:rFonts w:ascii="Arial" w:hAnsi="Arial" w:cs="Arial"/>
        </w:rPr>
        <w:t xml:space="preserve"> nebo z veřejné finanční podpory</w:t>
      </w:r>
      <w:r w:rsidRPr="00D13BEB">
        <w:rPr>
          <w:rFonts w:ascii="Arial" w:hAnsi="Arial" w:cs="Arial"/>
        </w:rPr>
        <w:t>.</w:t>
      </w:r>
    </w:p>
    <w:p w14:paraId="3780D73A" w14:textId="77777777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>Poskytovatel se zavazuje archivovat originální vyhotovení této Smlouvy, dodatky k této Smlouvě, originály faktur a dalších dokladů vztahujících se k realizaci předmětu plnění dle této Smlouvy po dobu 10 let od zániku závazku vyplývajícího z této Smlouvy.</w:t>
      </w:r>
    </w:p>
    <w:p w14:paraId="64CD9F50" w14:textId="77777777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 xml:space="preserve">Poskytovatel se zavazuje poskytnout Objednateli součinnost nezbytnou ke splnění povinnosti Objednatele vyplývající z </w:t>
      </w:r>
      <w:proofErr w:type="spellStart"/>
      <w:r w:rsidRPr="00D13BEB">
        <w:rPr>
          <w:rFonts w:ascii="Arial" w:hAnsi="Arial" w:cs="Arial"/>
        </w:rPr>
        <w:t>ust</w:t>
      </w:r>
      <w:proofErr w:type="spellEnd"/>
      <w:r w:rsidRPr="00D13BEB">
        <w:rPr>
          <w:rFonts w:ascii="Arial" w:hAnsi="Arial" w:cs="Arial"/>
        </w:rPr>
        <w:t>. § 147a zákona č. 136/2012 Sb., o veřejných zakázkách, ve znění pozdějších předpisů.</w:t>
      </w:r>
    </w:p>
    <w:p w14:paraId="7BE41A72" w14:textId="6957074F" w:rsidR="0007554A" w:rsidRPr="009167B6" w:rsidRDefault="00396F35" w:rsidP="00E2044B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bookmarkStart w:id="128" w:name="_Toc238266058"/>
      <w:bookmarkStart w:id="129" w:name="_Toc240357477"/>
      <w:bookmarkStart w:id="130" w:name="_Toc240444513"/>
      <w:bookmarkStart w:id="131" w:name="_Toc240703979"/>
      <w:bookmarkStart w:id="132" w:name="_Toc240704353"/>
      <w:bookmarkStart w:id="133" w:name="_Toc240792070"/>
      <w:bookmarkStart w:id="134" w:name="_Toc240792930"/>
      <w:bookmarkStart w:id="135" w:name="_Toc241496094"/>
      <w:bookmarkStart w:id="136" w:name="_Toc241501195"/>
      <w:bookmarkStart w:id="137" w:name="_Toc241501592"/>
      <w:bookmarkStart w:id="138" w:name="_Toc241657909"/>
      <w:bookmarkStart w:id="139" w:name="_Toc243380732"/>
      <w:bookmarkStart w:id="140" w:name="_Toc274231389"/>
      <w:bookmarkStart w:id="141" w:name="_Toc274234506"/>
      <w:bookmarkStart w:id="142" w:name="_Toc153595140"/>
      <w:bookmarkStart w:id="143" w:name="_Toc153797536"/>
      <w:bookmarkStart w:id="144" w:name="_Toc153797655"/>
      <w:bookmarkStart w:id="145" w:name="_Toc153808372"/>
      <w:bookmarkStart w:id="146" w:name="_Toc153941148"/>
      <w:bookmarkStart w:id="147" w:name="_Toc153941293"/>
      <w:bookmarkStart w:id="148" w:name="_Toc154462850"/>
      <w:bookmarkStart w:id="149" w:name="_Toc163543482"/>
      <w:bookmarkStart w:id="150" w:name="_Toc164137953"/>
      <w:bookmarkStart w:id="151" w:name="_Toc202955385"/>
      <w:bookmarkStart w:id="152" w:name="_Toc203276584"/>
      <w:bookmarkEnd w:id="127"/>
      <w:r>
        <w:rPr>
          <w:rFonts w:cs="Arial"/>
          <w:sz w:val="22"/>
          <w:szCs w:val="20"/>
        </w:rPr>
        <w:t xml:space="preserve">Ochrana </w:t>
      </w:r>
      <w:r w:rsidR="008058C6">
        <w:rPr>
          <w:rFonts w:cs="Arial"/>
          <w:sz w:val="22"/>
          <w:szCs w:val="20"/>
        </w:rPr>
        <w:t>důvěrn</w:t>
      </w:r>
      <w:r w:rsidR="0007554A" w:rsidRPr="009167B6">
        <w:rPr>
          <w:rFonts w:cs="Arial"/>
          <w:sz w:val="22"/>
          <w:szCs w:val="20"/>
        </w:rPr>
        <w:t>ých informací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14:paraId="0A373768" w14:textId="5F0B2888" w:rsidR="00B70069" w:rsidRDefault="00D60046" w:rsidP="00DB2D6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6D7E2C">
        <w:rPr>
          <w:szCs w:val="20"/>
        </w:rPr>
        <w:t xml:space="preserve">Smluvní strany sjednávají, že za </w:t>
      </w:r>
      <w:r w:rsidR="008058C6">
        <w:rPr>
          <w:szCs w:val="20"/>
        </w:rPr>
        <w:t>důvěrné</w:t>
      </w:r>
      <w:r w:rsidRPr="006D7E2C">
        <w:rPr>
          <w:szCs w:val="20"/>
        </w:rPr>
        <w:t xml:space="preserve"> informace se považují veškeré informace</w:t>
      </w:r>
      <w:r w:rsidRPr="00F22F92">
        <w:rPr>
          <w:szCs w:val="20"/>
        </w:rPr>
        <w:t xml:space="preserve"> o skutečnostech týkajících se smluvních stran a jejich činnosti, jejichž zveřejnění by se mohlo jakýmkoli způsobem dotknout jejich oprávněných zájmů nebo jejich dobrého jména, získané v souvislosti s plněním této </w:t>
      </w:r>
      <w:r w:rsidR="00F83363">
        <w:rPr>
          <w:szCs w:val="20"/>
        </w:rPr>
        <w:t>S</w:t>
      </w:r>
      <w:r w:rsidRPr="00F22F92">
        <w:rPr>
          <w:szCs w:val="20"/>
        </w:rPr>
        <w:t>mlouvy v jakékoli formě, s výjimkou informa</w:t>
      </w:r>
      <w:r w:rsidR="00396F35">
        <w:rPr>
          <w:szCs w:val="20"/>
        </w:rPr>
        <w:t>cí všeobecně známých. Za citlivé</w:t>
      </w:r>
      <w:r w:rsidRPr="00F22F92">
        <w:rPr>
          <w:szCs w:val="20"/>
        </w:rPr>
        <w:t xml:space="preserve"> informace se považují i veškeré obchodní a technické informace, které byly jednou ze smluvních stran sděleny jiné smluvní straně a jsou předmětem obchodního tajemství.</w:t>
      </w:r>
      <w:r w:rsidR="00B70069" w:rsidRPr="00D13BEB">
        <w:rPr>
          <w:szCs w:val="20"/>
          <w:lang w:eastAsia="en-US"/>
        </w:rPr>
        <w:t xml:space="preserve"> Povinnost poskytovat informace podle zákona č. 106/1999 Sb., o svobodném přístupu k informacím, ve znění pozdějších předpisů</w:t>
      </w:r>
      <w:r w:rsidR="00326D5D">
        <w:rPr>
          <w:szCs w:val="20"/>
          <w:lang w:eastAsia="en-US"/>
        </w:rPr>
        <w:t>,</w:t>
      </w:r>
      <w:r w:rsidR="00B70069" w:rsidRPr="00D13BEB">
        <w:rPr>
          <w:szCs w:val="20"/>
          <w:lang w:eastAsia="en-US"/>
        </w:rPr>
        <w:t xml:space="preserve"> není tímto ustanovením dotčena.</w:t>
      </w:r>
    </w:p>
    <w:p w14:paraId="20227833" w14:textId="15331E73" w:rsidR="00B70069" w:rsidRDefault="00B70069" w:rsidP="00DB2D6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  <w:lang w:eastAsia="en-US"/>
        </w:rPr>
        <w:lastRenderedPageBreak/>
        <w:t xml:space="preserve">Poskytovatel se zavazuje, že neuvolní, nesdělí ani nezpřístupní jakékoliv třetí osobě informace Objednatele bez jeho předchozího písemného souhlasu, a to v jakékoliv formě, a že podnikne všechny nezbytné kroky k zabezpečení těchto informací. Závazek mlčenlivosti a ochrany </w:t>
      </w:r>
      <w:r w:rsidR="00AA7A18">
        <w:rPr>
          <w:szCs w:val="20"/>
          <w:lang w:eastAsia="en-US"/>
        </w:rPr>
        <w:t>důvěrných</w:t>
      </w:r>
      <w:r w:rsidRPr="00D13BEB">
        <w:rPr>
          <w:szCs w:val="20"/>
          <w:lang w:eastAsia="en-US"/>
        </w:rPr>
        <w:t xml:space="preserve"> informací zůstává v platnosti neomezeně dlouho i po ukončení trvání této Smlouvy.</w:t>
      </w:r>
    </w:p>
    <w:p w14:paraId="6AA3A1E3" w14:textId="798F7A8F" w:rsidR="00B70069" w:rsidRDefault="00B70069" w:rsidP="00DB2D6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  <w:lang w:eastAsia="en-US"/>
        </w:rPr>
        <w:t xml:space="preserve">Poskytovatel se zavazuje zabezpečit veškeré podklady, mající charakter </w:t>
      </w:r>
      <w:r w:rsidR="00516F4A">
        <w:rPr>
          <w:szCs w:val="20"/>
          <w:lang w:eastAsia="en-US"/>
        </w:rPr>
        <w:t>důvěrné</w:t>
      </w:r>
      <w:r w:rsidRPr="00D13BEB">
        <w:rPr>
          <w:szCs w:val="20"/>
          <w:lang w:eastAsia="en-US"/>
        </w:rPr>
        <w:t xml:space="preserve"> informace, poskytnuté mu Objednatelem, proti odcizení nebo jinému zneužití.</w:t>
      </w:r>
    </w:p>
    <w:p w14:paraId="0FBFA005" w14:textId="7B709133" w:rsidR="00021CBC" w:rsidRDefault="00B70069" w:rsidP="00DB2D6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  <w:lang w:eastAsia="en-US"/>
        </w:rPr>
        <w:t xml:space="preserve">Poskytovatel se zavazuje svého případného subdodavatele zavázat povinností mlčenlivosti a respektováním práv Objednatele nejméně ve stejném rozsahu, v jakém je v závazkovém vztahu zavázán sám. Za porušení závazku mlčenlivosti a ochrany </w:t>
      </w:r>
      <w:r w:rsidR="00D64418">
        <w:rPr>
          <w:szCs w:val="20"/>
          <w:lang w:eastAsia="en-US"/>
        </w:rPr>
        <w:t>důvěrných</w:t>
      </w:r>
      <w:r w:rsidRPr="00D13BEB">
        <w:rPr>
          <w:szCs w:val="20"/>
          <w:lang w:eastAsia="en-US"/>
        </w:rPr>
        <w:t xml:space="preserve"> informací subdodavatelem odpovídá Objednateli přímo Poskytovatel.</w:t>
      </w:r>
    </w:p>
    <w:p w14:paraId="3E9CC3A4" w14:textId="456A9876" w:rsidR="00B70069" w:rsidRPr="00021CBC" w:rsidRDefault="00B70069" w:rsidP="00DB2D6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021CBC">
        <w:rPr>
          <w:szCs w:val="20"/>
          <w:lang w:eastAsia="en-US"/>
        </w:rPr>
        <w:t>Povinnost zachovávat mlčenlivost se nevztahuje na informace:</w:t>
      </w:r>
    </w:p>
    <w:p w14:paraId="1F0A4924" w14:textId="77777777" w:rsidR="00B70069" w:rsidRPr="00D13BEB" w:rsidRDefault="00B70069" w:rsidP="00DB2D66">
      <w:pPr>
        <w:numPr>
          <w:ilvl w:val="0"/>
          <w:numId w:val="31"/>
        </w:numPr>
        <w:tabs>
          <w:tab w:val="num" w:pos="567"/>
        </w:tabs>
        <w:spacing w:after="0" w:line="280" w:lineRule="atLeast"/>
        <w:rPr>
          <w:rFonts w:ascii="Arial" w:hAnsi="Arial" w:cs="Arial"/>
        </w:rPr>
      </w:pPr>
      <w:r w:rsidRPr="00D13BEB">
        <w:rPr>
          <w:rFonts w:ascii="Arial" w:hAnsi="Arial" w:cs="Arial"/>
        </w:rPr>
        <w:t>které jsou nebo se stanou všeobecně a veřejně přístupnými jinak, než porušením ustanovení tohoto článku Smlouvy ze strany Poskytovatele,</w:t>
      </w:r>
    </w:p>
    <w:p w14:paraId="68A4A665" w14:textId="77777777" w:rsidR="00B70069" w:rsidRPr="00D13BEB" w:rsidRDefault="00B70069" w:rsidP="00DB2D66">
      <w:pPr>
        <w:numPr>
          <w:ilvl w:val="0"/>
          <w:numId w:val="31"/>
        </w:numPr>
        <w:tabs>
          <w:tab w:val="num" w:pos="567"/>
        </w:tabs>
        <w:spacing w:after="0" w:line="280" w:lineRule="atLeast"/>
        <w:rPr>
          <w:rFonts w:ascii="Arial" w:hAnsi="Arial" w:cs="Arial"/>
        </w:rPr>
      </w:pPr>
      <w:r w:rsidRPr="00D13BEB">
        <w:rPr>
          <w:rFonts w:ascii="Arial" w:hAnsi="Arial" w:cs="Arial"/>
        </w:rPr>
        <w:t>které jsou Poskytovateli známy a byly mu volně k dispozici ještě před přijetím těchto informací od Objednatele,</w:t>
      </w:r>
    </w:p>
    <w:p w14:paraId="18F5D31D" w14:textId="77777777" w:rsidR="00B70069" w:rsidRDefault="00B70069" w:rsidP="00DB2D66">
      <w:pPr>
        <w:numPr>
          <w:ilvl w:val="0"/>
          <w:numId w:val="31"/>
        </w:numPr>
        <w:tabs>
          <w:tab w:val="num" w:pos="567"/>
        </w:tabs>
        <w:spacing w:after="0" w:line="280" w:lineRule="atLeast"/>
        <w:rPr>
          <w:rFonts w:ascii="Arial" w:hAnsi="Arial" w:cs="Arial"/>
        </w:rPr>
      </w:pPr>
      <w:r w:rsidRPr="00D13BEB">
        <w:rPr>
          <w:rFonts w:ascii="Arial" w:hAnsi="Arial" w:cs="Arial"/>
        </w:rPr>
        <w:t>které budou následně Poskytovateli sděleny bez závazku mlčenlivosti vůči třetí osobě, jež rovněž není ve vztahu k nim nijak vázána,</w:t>
      </w:r>
    </w:p>
    <w:p w14:paraId="52DC0340" w14:textId="77777777" w:rsidR="00021CBC" w:rsidRDefault="00B70069" w:rsidP="00DB2D66">
      <w:pPr>
        <w:numPr>
          <w:ilvl w:val="0"/>
          <w:numId w:val="31"/>
        </w:numPr>
        <w:tabs>
          <w:tab w:val="num" w:pos="567"/>
        </w:tabs>
        <w:spacing w:after="0" w:line="280" w:lineRule="atLeast"/>
        <w:rPr>
          <w:rFonts w:ascii="Arial" w:hAnsi="Arial" w:cs="Arial"/>
        </w:rPr>
      </w:pPr>
      <w:r w:rsidRPr="00B70069">
        <w:rPr>
          <w:rFonts w:ascii="Arial" w:hAnsi="Arial" w:cs="Arial"/>
        </w:rPr>
        <w:t>jejichž sdělení vyžadují platné a účinné právní předpisy.</w:t>
      </w:r>
    </w:p>
    <w:p w14:paraId="468037EB" w14:textId="1ACD4732" w:rsidR="0007554A" w:rsidRPr="00F22F92" w:rsidRDefault="00F03810" w:rsidP="00DB2D6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>
        <w:rPr>
          <w:szCs w:val="20"/>
        </w:rPr>
        <w:t>Poskyt</w:t>
      </w:r>
      <w:r w:rsidR="00021CBC" w:rsidRPr="00021CBC">
        <w:rPr>
          <w:szCs w:val="20"/>
        </w:rPr>
        <w:t xml:space="preserve">ovatel je oprávněn po předání a převzetí </w:t>
      </w:r>
      <w:r>
        <w:rPr>
          <w:szCs w:val="20"/>
        </w:rPr>
        <w:t>výstupu</w:t>
      </w:r>
      <w:r w:rsidR="00021CBC" w:rsidRPr="00021CBC">
        <w:rPr>
          <w:szCs w:val="20"/>
        </w:rPr>
        <w:t xml:space="preserve"> předmětu </w:t>
      </w:r>
      <w:r>
        <w:rPr>
          <w:szCs w:val="20"/>
        </w:rPr>
        <w:t xml:space="preserve">plnění </w:t>
      </w:r>
      <w:r w:rsidR="00021CBC" w:rsidRPr="00021CBC">
        <w:rPr>
          <w:szCs w:val="20"/>
        </w:rPr>
        <w:t xml:space="preserve">této </w:t>
      </w:r>
      <w:r w:rsidR="00F83363">
        <w:rPr>
          <w:szCs w:val="20"/>
        </w:rPr>
        <w:t>S</w:t>
      </w:r>
      <w:r w:rsidR="00021CBC" w:rsidRPr="00021CBC">
        <w:rPr>
          <w:szCs w:val="20"/>
        </w:rPr>
        <w:t xml:space="preserve">mlouvy užít obecnou informaci o plnění dle této </w:t>
      </w:r>
      <w:r w:rsidR="00F83363">
        <w:rPr>
          <w:szCs w:val="20"/>
        </w:rPr>
        <w:t>S</w:t>
      </w:r>
      <w:r w:rsidR="00021CBC" w:rsidRPr="00021CBC">
        <w:rPr>
          <w:szCs w:val="20"/>
        </w:rPr>
        <w:t>mlouv</w:t>
      </w:r>
      <w:r>
        <w:rPr>
          <w:szCs w:val="20"/>
        </w:rPr>
        <w:t>y jako referenci. Se souhlasem O</w:t>
      </w:r>
      <w:r w:rsidR="00021CBC" w:rsidRPr="00021CBC">
        <w:rPr>
          <w:szCs w:val="20"/>
        </w:rPr>
        <w:t>bjednatele může obsah reference dohodnutým způsobem rozšířit.</w:t>
      </w:r>
    </w:p>
    <w:p w14:paraId="3FEE082A" w14:textId="3C59BB2C" w:rsidR="00BA1FD3" w:rsidRPr="009167B6" w:rsidRDefault="0007554A" w:rsidP="009167B6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426" w:hanging="426"/>
        <w:jc w:val="center"/>
        <w:rPr>
          <w:rFonts w:cs="Arial"/>
          <w:sz w:val="22"/>
          <w:szCs w:val="20"/>
        </w:rPr>
      </w:pPr>
      <w:bookmarkStart w:id="153" w:name="_Toc238266060"/>
      <w:bookmarkStart w:id="154" w:name="_Toc240357479"/>
      <w:bookmarkStart w:id="155" w:name="_Toc240444515"/>
      <w:bookmarkStart w:id="156" w:name="_Toc240703981"/>
      <w:bookmarkStart w:id="157" w:name="_Toc240704355"/>
      <w:bookmarkStart w:id="158" w:name="_Toc240792072"/>
      <w:bookmarkStart w:id="159" w:name="_Toc240792932"/>
      <w:bookmarkStart w:id="160" w:name="_Toc241496096"/>
      <w:bookmarkStart w:id="161" w:name="_Toc241501197"/>
      <w:bookmarkStart w:id="162" w:name="_Toc241501594"/>
      <w:bookmarkStart w:id="163" w:name="_Toc241657911"/>
      <w:bookmarkStart w:id="164" w:name="_Toc243380734"/>
      <w:bookmarkStart w:id="165" w:name="_Toc274231390"/>
      <w:bookmarkStart w:id="166" w:name="_Toc274234507"/>
      <w:r w:rsidRPr="009167B6">
        <w:rPr>
          <w:rFonts w:cs="Arial"/>
          <w:sz w:val="22"/>
          <w:szCs w:val="20"/>
        </w:rPr>
        <w:t>Autorská a vlastnická práva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14:paraId="6121267C" w14:textId="77777777" w:rsidR="0013411A" w:rsidRPr="00D13BEB" w:rsidRDefault="0013411A" w:rsidP="0013411A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bookmarkStart w:id="167" w:name="_Toc238266061"/>
      <w:bookmarkStart w:id="168" w:name="_Toc240357480"/>
      <w:bookmarkStart w:id="169" w:name="_Toc240444516"/>
      <w:bookmarkStart w:id="170" w:name="_Toc240703982"/>
      <w:bookmarkStart w:id="171" w:name="_Toc240704356"/>
      <w:bookmarkStart w:id="172" w:name="_Toc240792073"/>
      <w:bookmarkStart w:id="173" w:name="_Toc240792933"/>
      <w:bookmarkStart w:id="174" w:name="_Toc241496097"/>
      <w:bookmarkStart w:id="175" w:name="_Toc241501198"/>
      <w:bookmarkStart w:id="176" w:name="_Toc241501595"/>
      <w:bookmarkStart w:id="177" w:name="_Toc241657912"/>
      <w:bookmarkStart w:id="178" w:name="_Toc243380735"/>
      <w:bookmarkStart w:id="179" w:name="_Toc274231391"/>
      <w:bookmarkStart w:id="180" w:name="_Toc274234508"/>
      <w:r w:rsidRPr="00D13BEB">
        <w:rPr>
          <w:rFonts w:ascii="Arial" w:hAnsi="Arial" w:cs="Arial"/>
        </w:rPr>
        <w:t>Vlastnické právo k veškerým hmotným výstupům plnění dle této Smlouvy přechází na Objednatele dnem jejich předání a převzetí Objednatelem na základě akceptačního řízení.</w:t>
      </w:r>
    </w:p>
    <w:p w14:paraId="4FCE4C78" w14:textId="77777777" w:rsidR="0013411A" w:rsidRPr="00D13BEB" w:rsidRDefault="0013411A" w:rsidP="0013411A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 xml:space="preserve">Autorskoprávní režim hmotných výstupů plnění zpracovaných na základě této Smlouvy se řídí § 61 odst. 1 zákona č. 121/2000 Sb. o právu autorském, právech souvisejících s právem autorským a o změně některých zákonů (autorský zákon), ve znění pozdějších předpisů. </w:t>
      </w:r>
    </w:p>
    <w:p w14:paraId="3858873D" w14:textId="77777777" w:rsidR="0013411A" w:rsidRPr="00D13BEB" w:rsidRDefault="0013411A" w:rsidP="0013411A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>Poskytovatel se zavazuje na Objednatele převést veškerá práva k duševnímu vlastnictví spojená s předmětem plnění této Smlouvy, a to ke dni předání a převzetí studie Objednatelem na základě akceptačního řízení.</w:t>
      </w:r>
    </w:p>
    <w:p w14:paraId="3748FB5D" w14:textId="77777777" w:rsidR="0013411A" w:rsidRPr="00D13BEB" w:rsidRDefault="0013411A" w:rsidP="0013411A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>Poskytovatel se zavazuje, že neposkytne předmět plnění dle této Smlouvy třetí osobě bez předchozího písemného souhlasu Objednatele.</w:t>
      </w:r>
    </w:p>
    <w:p w14:paraId="275D858C" w14:textId="49D913DD" w:rsidR="002C4E61" w:rsidRPr="00207528" w:rsidRDefault="002C4E61" w:rsidP="009167B6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426" w:hanging="426"/>
        <w:jc w:val="center"/>
        <w:rPr>
          <w:rFonts w:cs="Arial"/>
          <w:sz w:val="22"/>
          <w:szCs w:val="20"/>
        </w:rPr>
      </w:pPr>
      <w:r w:rsidRPr="00207528">
        <w:rPr>
          <w:rFonts w:cs="Arial"/>
          <w:sz w:val="22"/>
          <w:szCs w:val="20"/>
        </w:rPr>
        <w:t>Sankční podmínky</w:t>
      </w:r>
    </w:p>
    <w:p w14:paraId="13472A81" w14:textId="39EE8B8C" w:rsidR="00193BD8" w:rsidRPr="00207528" w:rsidRDefault="00747B94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>
        <w:rPr>
          <w:color w:val="000000"/>
          <w:szCs w:val="20"/>
        </w:rPr>
        <w:t>Poskyt</w:t>
      </w:r>
      <w:r w:rsidR="001A61A1" w:rsidRPr="00207528">
        <w:rPr>
          <w:color w:val="000000"/>
          <w:szCs w:val="20"/>
        </w:rPr>
        <w:t xml:space="preserve">ovatel se zavazuje, že v případě prodlení s plněním předmětu dle odst. 3.3 této </w:t>
      </w:r>
      <w:r w:rsidR="00ED40A0">
        <w:rPr>
          <w:color w:val="000000"/>
          <w:szCs w:val="20"/>
        </w:rPr>
        <w:t>S</w:t>
      </w:r>
      <w:r w:rsidR="001A61A1" w:rsidRPr="00207528">
        <w:rPr>
          <w:color w:val="000000"/>
          <w:szCs w:val="20"/>
        </w:rPr>
        <w:t xml:space="preserve">mlouvy, zaplatí </w:t>
      </w:r>
      <w:r>
        <w:rPr>
          <w:color w:val="000000"/>
          <w:szCs w:val="20"/>
        </w:rPr>
        <w:t>O</w:t>
      </w:r>
      <w:r w:rsidR="001A61A1" w:rsidRPr="00207528">
        <w:rPr>
          <w:color w:val="000000"/>
          <w:szCs w:val="20"/>
        </w:rPr>
        <w:t>bjednateli smluvní pokutu ve výši 0,2% z celkové ceny předmětu plnění uvedené v odst. 4.1</w:t>
      </w:r>
      <w:r>
        <w:rPr>
          <w:color w:val="000000"/>
          <w:szCs w:val="20"/>
        </w:rPr>
        <w:t>.</w:t>
      </w:r>
      <w:r w:rsidR="00330DA1">
        <w:rPr>
          <w:color w:val="000000"/>
          <w:szCs w:val="20"/>
        </w:rPr>
        <w:t xml:space="preserve"> této S</w:t>
      </w:r>
      <w:r w:rsidR="001A61A1" w:rsidRPr="00207528">
        <w:rPr>
          <w:color w:val="000000"/>
          <w:szCs w:val="20"/>
        </w:rPr>
        <w:t>mlouvy, a to za každý i započatý den prodlení.</w:t>
      </w:r>
    </w:p>
    <w:p w14:paraId="71CE6F5B" w14:textId="2620B434" w:rsidR="00631C5F" w:rsidRPr="00631C5F" w:rsidRDefault="00631C5F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 w:rsidRPr="00207528">
        <w:rPr>
          <w:szCs w:val="20"/>
          <w:lang w:eastAsia="en-US"/>
        </w:rPr>
        <w:t xml:space="preserve">V případě, že Poskytovatel nedodrží lhůtu pro </w:t>
      </w:r>
      <w:r w:rsidR="002E0474">
        <w:rPr>
          <w:szCs w:val="20"/>
          <w:lang w:eastAsia="en-US"/>
        </w:rPr>
        <w:t>vypořádání připomínek</w:t>
      </w:r>
      <w:r w:rsidRPr="00207528">
        <w:rPr>
          <w:szCs w:val="20"/>
          <w:lang w:eastAsia="en-US"/>
        </w:rPr>
        <w:t xml:space="preserve"> </w:t>
      </w:r>
      <w:r w:rsidR="002E0474">
        <w:rPr>
          <w:szCs w:val="20"/>
          <w:lang w:eastAsia="en-US"/>
        </w:rPr>
        <w:t xml:space="preserve">k </w:t>
      </w:r>
      <w:r w:rsidRPr="00207528">
        <w:rPr>
          <w:szCs w:val="20"/>
          <w:lang w:eastAsia="en-US"/>
        </w:rPr>
        <w:t>předané</w:t>
      </w:r>
      <w:r w:rsidR="002E0474">
        <w:rPr>
          <w:szCs w:val="20"/>
          <w:lang w:eastAsia="en-US"/>
        </w:rPr>
        <w:t>mu</w:t>
      </w:r>
      <w:r w:rsidRPr="00207528">
        <w:rPr>
          <w:szCs w:val="20"/>
          <w:lang w:eastAsia="en-US"/>
        </w:rPr>
        <w:t xml:space="preserve"> výstupu </w:t>
      </w:r>
      <w:r w:rsidR="002E0474">
        <w:rPr>
          <w:szCs w:val="20"/>
          <w:lang w:eastAsia="en-US"/>
        </w:rPr>
        <w:t xml:space="preserve">předmětu </w:t>
      </w:r>
      <w:r w:rsidRPr="00207528">
        <w:rPr>
          <w:szCs w:val="20"/>
          <w:lang w:eastAsia="en-US"/>
        </w:rPr>
        <w:t>plnění stanovenou v souladu s odst. 6.</w:t>
      </w:r>
      <w:r w:rsidR="001A61A1" w:rsidRPr="00207528">
        <w:rPr>
          <w:szCs w:val="20"/>
          <w:lang w:eastAsia="en-US"/>
        </w:rPr>
        <w:t>4</w:t>
      </w:r>
      <w:r w:rsidRPr="00207528">
        <w:rPr>
          <w:szCs w:val="20"/>
          <w:lang w:eastAsia="en-US"/>
        </w:rPr>
        <w:t>. této Smlouvy, zavazuje se Objednateli zaplatit smluvní pokut</w:t>
      </w:r>
      <w:r w:rsidR="00AE128F" w:rsidRPr="00207528">
        <w:rPr>
          <w:szCs w:val="20"/>
          <w:lang w:eastAsia="en-US"/>
        </w:rPr>
        <w:t>u ve výši 5</w:t>
      </w:r>
      <w:r w:rsidRPr="00207528">
        <w:rPr>
          <w:szCs w:val="20"/>
          <w:lang w:eastAsia="en-US"/>
        </w:rPr>
        <w:t>.000,- Kč, a to za každý</w:t>
      </w:r>
      <w:r w:rsidRPr="00631C5F">
        <w:rPr>
          <w:szCs w:val="20"/>
          <w:lang w:eastAsia="en-US"/>
        </w:rPr>
        <w:t xml:space="preserve"> i započatý den prodlení.</w:t>
      </w:r>
    </w:p>
    <w:p w14:paraId="4FADED15" w14:textId="7F6D35A5" w:rsidR="006336F0" w:rsidRDefault="00ED40A0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>
        <w:rPr>
          <w:color w:val="000000"/>
          <w:szCs w:val="20"/>
        </w:rPr>
        <w:lastRenderedPageBreak/>
        <w:t>Poskyt</w:t>
      </w:r>
      <w:r w:rsidRPr="00207528">
        <w:rPr>
          <w:color w:val="000000"/>
          <w:szCs w:val="20"/>
        </w:rPr>
        <w:t>ovatel se zavazuje, že v případě prodlení s</w:t>
      </w:r>
      <w:r>
        <w:rPr>
          <w:color w:val="000000"/>
          <w:szCs w:val="20"/>
        </w:rPr>
        <w:t> předáním výstupu</w:t>
      </w:r>
      <w:r w:rsidRPr="00207528">
        <w:rPr>
          <w:color w:val="000000"/>
          <w:szCs w:val="20"/>
        </w:rPr>
        <w:t xml:space="preserve"> předmětu </w:t>
      </w:r>
      <w:r>
        <w:rPr>
          <w:color w:val="000000"/>
          <w:szCs w:val="20"/>
        </w:rPr>
        <w:t>plnění dle odst. 6.6.</w:t>
      </w:r>
      <w:r w:rsidRPr="00207528">
        <w:rPr>
          <w:color w:val="000000"/>
          <w:szCs w:val="20"/>
        </w:rPr>
        <w:t xml:space="preserve"> této </w:t>
      </w:r>
      <w:r>
        <w:rPr>
          <w:color w:val="000000"/>
          <w:szCs w:val="20"/>
        </w:rPr>
        <w:t>S</w:t>
      </w:r>
      <w:r w:rsidRPr="00207528">
        <w:rPr>
          <w:color w:val="000000"/>
          <w:szCs w:val="20"/>
        </w:rPr>
        <w:t xml:space="preserve">mlouvy, zaplatí </w:t>
      </w:r>
      <w:r>
        <w:rPr>
          <w:color w:val="000000"/>
          <w:szCs w:val="20"/>
        </w:rPr>
        <w:t>O</w:t>
      </w:r>
      <w:r w:rsidRPr="00207528">
        <w:rPr>
          <w:color w:val="000000"/>
          <w:szCs w:val="20"/>
        </w:rPr>
        <w:t xml:space="preserve">bjednateli smluvní pokutu ve výši </w:t>
      </w:r>
      <w:r w:rsidR="00D93F28" w:rsidRPr="00207528">
        <w:rPr>
          <w:szCs w:val="20"/>
          <w:lang w:eastAsia="en-US"/>
        </w:rPr>
        <w:t>5.000,- Kč, a to za každý</w:t>
      </w:r>
      <w:r w:rsidR="00D93F28" w:rsidRPr="00631C5F">
        <w:rPr>
          <w:szCs w:val="20"/>
          <w:lang w:eastAsia="en-US"/>
        </w:rPr>
        <w:t xml:space="preserve"> i započatý den prodlení</w:t>
      </w:r>
      <w:r w:rsidRPr="00207528">
        <w:rPr>
          <w:color w:val="000000"/>
          <w:szCs w:val="20"/>
        </w:rPr>
        <w:t>.</w:t>
      </w:r>
    </w:p>
    <w:p w14:paraId="737DD286" w14:textId="638A7EEF" w:rsidR="002D3571" w:rsidRDefault="002D3571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 w:rsidRPr="00B77C4A">
        <w:rPr>
          <w:szCs w:val="20"/>
          <w:lang w:eastAsia="en-US"/>
        </w:rPr>
        <w:t>V případě, že Poskytovatel nesplní povinnost</w:t>
      </w:r>
      <w:r>
        <w:rPr>
          <w:szCs w:val="20"/>
          <w:lang w:eastAsia="en-US"/>
        </w:rPr>
        <w:t>i</w:t>
      </w:r>
      <w:r w:rsidRPr="00B77C4A">
        <w:rPr>
          <w:szCs w:val="20"/>
          <w:lang w:eastAsia="en-US"/>
        </w:rPr>
        <w:t xml:space="preserve"> dle </w:t>
      </w:r>
      <w:r>
        <w:rPr>
          <w:szCs w:val="20"/>
          <w:lang w:eastAsia="en-US"/>
        </w:rPr>
        <w:t xml:space="preserve">čl. </w:t>
      </w:r>
      <w:r w:rsidRPr="00B77C4A">
        <w:rPr>
          <w:szCs w:val="20"/>
          <w:lang w:eastAsia="en-US"/>
        </w:rPr>
        <w:t>7</w:t>
      </w:r>
      <w:r>
        <w:rPr>
          <w:szCs w:val="20"/>
          <w:lang w:eastAsia="en-US"/>
        </w:rPr>
        <w:t xml:space="preserve">. </w:t>
      </w:r>
      <w:r w:rsidRPr="00B77C4A">
        <w:rPr>
          <w:szCs w:val="20"/>
          <w:lang w:eastAsia="en-US"/>
        </w:rPr>
        <w:t>této Smlouvy, zavazuje se Objednateli z</w:t>
      </w:r>
      <w:r>
        <w:rPr>
          <w:szCs w:val="20"/>
          <w:lang w:eastAsia="en-US"/>
        </w:rPr>
        <w:t>aplatit smluvní pokutu ve výši 10</w:t>
      </w:r>
      <w:r w:rsidRPr="00B77C4A">
        <w:rPr>
          <w:szCs w:val="20"/>
          <w:lang w:eastAsia="en-US"/>
        </w:rPr>
        <w:t>.000,- Kč, a to za každý jednotlivý případ porušení dané povinnosti.</w:t>
      </w:r>
    </w:p>
    <w:p w14:paraId="422E9455" w14:textId="58B8ED93" w:rsidR="00193BD8" w:rsidRPr="00B77C4A" w:rsidRDefault="00193BD8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 w:rsidRPr="00B77C4A">
        <w:rPr>
          <w:szCs w:val="20"/>
          <w:lang w:eastAsia="en-US"/>
        </w:rPr>
        <w:t>V případě, že Poskytovat</w:t>
      </w:r>
      <w:r w:rsidR="009D0C3F" w:rsidRPr="00B77C4A">
        <w:rPr>
          <w:szCs w:val="20"/>
          <w:lang w:eastAsia="en-US"/>
        </w:rPr>
        <w:t>el nesplní povinnost dle odst. 8</w:t>
      </w:r>
      <w:r w:rsidRPr="00B77C4A">
        <w:rPr>
          <w:szCs w:val="20"/>
          <w:lang w:eastAsia="en-US"/>
        </w:rPr>
        <w:t>.</w:t>
      </w:r>
      <w:r w:rsidR="009D0C3F" w:rsidRPr="00B77C4A">
        <w:rPr>
          <w:szCs w:val="20"/>
          <w:lang w:eastAsia="en-US"/>
        </w:rPr>
        <w:t>7</w:t>
      </w:r>
      <w:r w:rsidR="00CF27C6">
        <w:rPr>
          <w:szCs w:val="20"/>
          <w:lang w:eastAsia="en-US"/>
        </w:rPr>
        <w:t>.</w:t>
      </w:r>
      <w:r w:rsidR="0014744D">
        <w:rPr>
          <w:szCs w:val="20"/>
          <w:lang w:eastAsia="en-US"/>
        </w:rPr>
        <w:t xml:space="preserve"> a</w:t>
      </w:r>
      <w:r w:rsidRPr="00B77C4A">
        <w:rPr>
          <w:szCs w:val="20"/>
          <w:lang w:eastAsia="en-US"/>
        </w:rPr>
        <w:t xml:space="preserve"> </w:t>
      </w:r>
      <w:r w:rsidR="009D0C3F" w:rsidRPr="00B77C4A">
        <w:rPr>
          <w:szCs w:val="20"/>
          <w:lang w:eastAsia="en-US"/>
        </w:rPr>
        <w:t>8</w:t>
      </w:r>
      <w:r w:rsidRPr="00B77C4A">
        <w:rPr>
          <w:szCs w:val="20"/>
          <w:lang w:eastAsia="en-US"/>
        </w:rPr>
        <w:t>.</w:t>
      </w:r>
      <w:r w:rsidR="009D0C3F" w:rsidRPr="00B77C4A">
        <w:rPr>
          <w:szCs w:val="20"/>
          <w:lang w:eastAsia="en-US"/>
        </w:rPr>
        <w:t>8</w:t>
      </w:r>
      <w:r w:rsidR="00CF27C6">
        <w:rPr>
          <w:szCs w:val="20"/>
          <w:lang w:eastAsia="en-US"/>
        </w:rPr>
        <w:t xml:space="preserve">. </w:t>
      </w:r>
      <w:r w:rsidRPr="00B77C4A">
        <w:rPr>
          <w:szCs w:val="20"/>
          <w:lang w:eastAsia="en-US"/>
        </w:rPr>
        <w:t>této Smlouvy, zavazuje se Objednateli zaplatit smluvní pokutu ve výši 5.000,- Kč, a to za každý jednotlivý případ porušení dané povinnosti.</w:t>
      </w:r>
    </w:p>
    <w:p w14:paraId="6EE02E6F" w14:textId="1FEEAC83" w:rsidR="00701750" w:rsidRPr="00B77C4A" w:rsidRDefault="00CF27C6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>
        <w:rPr>
          <w:szCs w:val="20"/>
          <w:lang w:eastAsia="en-US"/>
        </w:rPr>
        <w:t>V případě, že Poskytovatel</w:t>
      </w:r>
      <w:r w:rsidR="00E43FEF" w:rsidRPr="00B77C4A">
        <w:rPr>
          <w:szCs w:val="20"/>
          <w:lang w:eastAsia="en-US"/>
        </w:rPr>
        <w:t xml:space="preserve"> nesplní povinnost dle odst. 8</w:t>
      </w:r>
      <w:r w:rsidR="00A72C0C">
        <w:rPr>
          <w:szCs w:val="20"/>
          <w:lang w:eastAsia="en-US"/>
        </w:rPr>
        <w:t>.9</w:t>
      </w:r>
      <w:r>
        <w:rPr>
          <w:szCs w:val="20"/>
          <w:lang w:eastAsia="en-US"/>
        </w:rPr>
        <w:t>.</w:t>
      </w:r>
      <w:r w:rsidR="00193BD8" w:rsidRPr="00B77C4A">
        <w:rPr>
          <w:szCs w:val="20"/>
          <w:lang w:eastAsia="en-US"/>
        </w:rPr>
        <w:t xml:space="preserve"> této Smlouvy, zavazuje se Objednateli zaplatit smluvní pokutu ve výši 10.000,- Kč.</w:t>
      </w:r>
    </w:p>
    <w:p w14:paraId="1CA14727" w14:textId="77777777" w:rsidR="00E67210" w:rsidRPr="00B77C4A" w:rsidRDefault="00E67210" w:rsidP="00E67210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 w:rsidRPr="00B77C4A">
        <w:rPr>
          <w:szCs w:val="20"/>
          <w:lang w:eastAsia="en-US"/>
        </w:rPr>
        <w:t xml:space="preserve">V případě, že Poskytovatel poruší povinnost mlčenlivosti či povinnost zajistit ochranu </w:t>
      </w:r>
      <w:r>
        <w:rPr>
          <w:szCs w:val="20"/>
          <w:lang w:eastAsia="en-US"/>
        </w:rPr>
        <w:t>důvěrných</w:t>
      </w:r>
      <w:r w:rsidRPr="00B77C4A">
        <w:rPr>
          <w:szCs w:val="20"/>
          <w:lang w:eastAsia="en-US"/>
        </w:rPr>
        <w:t xml:space="preserve"> </w:t>
      </w:r>
      <w:r>
        <w:rPr>
          <w:szCs w:val="20"/>
          <w:lang w:eastAsia="en-US"/>
        </w:rPr>
        <w:t xml:space="preserve">informací </w:t>
      </w:r>
      <w:r w:rsidRPr="00B77C4A">
        <w:rPr>
          <w:szCs w:val="20"/>
          <w:lang w:eastAsia="en-US"/>
        </w:rPr>
        <w:t xml:space="preserve">dle čl. </w:t>
      </w:r>
      <w:r>
        <w:rPr>
          <w:szCs w:val="20"/>
          <w:lang w:eastAsia="en-US"/>
        </w:rPr>
        <w:t>9.</w:t>
      </w:r>
      <w:r w:rsidRPr="00B77C4A">
        <w:rPr>
          <w:szCs w:val="20"/>
          <w:lang w:eastAsia="en-US"/>
        </w:rPr>
        <w:t xml:space="preserve"> této Smlouvy, zavazuje se Objednateli zaplatit smluvní pokutu ve výši 50.000,- Kč, a to za každý jednotlivý případ porušení dané povinnosti.</w:t>
      </w:r>
    </w:p>
    <w:p w14:paraId="570399F7" w14:textId="3E42D922" w:rsidR="00193BD8" w:rsidRPr="00B77C4A" w:rsidRDefault="00701750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 w:rsidRPr="00B77C4A">
        <w:rPr>
          <w:szCs w:val="20"/>
          <w:lang w:eastAsia="en-US"/>
        </w:rPr>
        <w:t xml:space="preserve">V případě, že </w:t>
      </w:r>
      <w:r w:rsidR="00985CBD">
        <w:rPr>
          <w:szCs w:val="20"/>
          <w:lang w:eastAsia="en-US"/>
        </w:rPr>
        <w:t>Poskyt</w:t>
      </w:r>
      <w:r w:rsidRPr="00B77C4A">
        <w:rPr>
          <w:szCs w:val="20"/>
          <w:lang w:eastAsia="en-US"/>
        </w:rPr>
        <w:t>ovatel nesplní závazek dle odst. 1</w:t>
      </w:r>
      <w:r w:rsidR="00886B94">
        <w:rPr>
          <w:szCs w:val="20"/>
          <w:lang w:eastAsia="en-US"/>
        </w:rPr>
        <w:t>0</w:t>
      </w:r>
      <w:r w:rsidRPr="00B77C4A">
        <w:rPr>
          <w:szCs w:val="20"/>
          <w:lang w:eastAsia="en-US"/>
        </w:rPr>
        <w:t xml:space="preserve">.4. této Smlouvy, zavazuje se Objednateli zaplatit smluvní pokutu ve výši </w:t>
      </w:r>
      <w:r w:rsidR="00571946" w:rsidRPr="00B77C4A">
        <w:rPr>
          <w:szCs w:val="20"/>
          <w:lang w:eastAsia="en-US"/>
        </w:rPr>
        <w:t>10</w:t>
      </w:r>
      <w:r w:rsidRPr="00B77C4A">
        <w:rPr>
          <w:szCs w:val="20"/>
          <w:lang w:eastAsia="en-US"/>
        </w:rPr>
        <w:t>.000,- Kč, a to za každý jednotlivý případ porušení dané povinnosti.</w:t>
      </w:r>
    </w:p>
    <w:p w14:paraId="74FDD17F" w14:textId="67C67FE0" w:rsidR="00193BD8" w:rsidRPr="00B77C4A" w:rsidRDefault="00193BD8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 w:rsidRPr="00B77C4A">
        <w:rPr>
          <w:szCs w:val="20"/>
          <w:lang w:eastAsia="en-US"/>
        </w:rPr>
        <w:t>Smluvní pokutu</w:t>
      </w:r>
      <w:r w:rsidR="00E05017">
        <w:rPr>
          <w:szCs w:val="20"/>
          <w:lang w:eastAsia="en-US"/>
        </w:rPr>
        <w:t>,</w:t>
      </w:r>
      <w:r w:rsidRPr="00B77C4A">
        <w:rPr>
          <w:szCs w:val="20"/>
          <w:lang w:eastAsia="en-US"/>
        </w:rPr>
        <w:t xml:space="preserve"> stejně jako případnou škodu či jinou újmu vzniklou Objednateli vlivem činnosti Poskytovatele</w:t>
      </w:r>
      <w:r w:rsidR="00E05017">
        <w:rPr>
          <w:szCs w:val="20"/>
          <w:lang w:eastAsia="en-US"/>
        </w:rPr>
        <w:t>,</w:t>
      </w:r>
      <w:r w:rsidRPr="00B77C4A">
        <w:rPr>
          <w:szCs w:val="20"/>
          <w:lang w:eastAsia="en-US"/>
        </w:rPr>
        <w:t xml:space="preserve"> se Poskytovatel zavazuje zaplatit Objednateli nejpozději do 30 kalendářních dnů ode dne, kdy bude Objednatelem o nároku na úhradu smluvní pokuty a její výši resp. vzniklé škody či jiné újmy a její výši prokazatelně informován.</w:t>
      </w:r>
    </w:p>
    <w:p w14:paraId="1D3C849B" w14:textId="1EDFDEBB" w:rsidR="00193BD8" w:rsidRPr="00B77C4A" w:rsidRDefault="00193BD8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 w:rsidRPr="00B77C4A">
        <w:rPr>
          <w:szCs w:val="20"/>
          <w:lang w:eastAsia="en-US"/>
        </w:rPr>
        <w:t>Při nedodržení termínu splatnosti faktury Objednatelem je Poskytovatel oprávněn požadovat úhradu úroku z prodlení ve výši dle nařízení vlády č. 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osob.</w:t>
      </w:r>
    </w:p>
    <w:p w14:paraId="3DAE710D" w14:textId="23A642B4" w:rsidR="0007554A" w:rsidRPr="009167B6" w:rsidRDefault="0007554A" w:rsidP="009167B6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426" w:hanging="426"/>
        <w:jc w:val="center"/>
        <w:rPr>
          <w:rFonts w:cs="Arial"/>
          <w:sz w:val="22"/>
          <w:szCs w:val="20"/>
        </w:rPr>
      </w:pPr>
      <w:r w:rsidRPr="009167B6">
        <w:rPr>
          <w:rFonts w:cs="Arial"/>
          <w:sz w:val="22"/>
          <w:szCs w:val="20"/>
        </w:rPr>
        <w:t>Odpovědnost za škodu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14:paraId="6833C7E0" w14:textId="70F298D2" w:rsidR="00BA75AB" w:rsidRPr="00F22F92" w:rsidRDefault="0007554A" w:rsidP="003E29B4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bCs w:val="0"/>
          <w:szCs w:val="20"/>
        </w:rPr>
      </w:pPr>
      <w:r w:rsidRPr="00F22F92">
        <w:rPr>
          <w:szCs w:val="20"/>
        </w:rPr>
        <w:t xml:space="preserve">Každá ze </w:t>
      </w:r>
      <w:r w:rsidR="006E4E8E" w:rsidRPr="00F22F92">
        <w:rPr>
          <w:szCs w:val="20"/>
        </w:rPr>
        <w:t xml:space="preserve">smluvních </w:t>
      </w:r>
      <w:r w:rsidRPr="00F22F92">
        <w:rPr>
          <w:szCs w:val="20"/>
        </w:rPr>
        <w:t>stran nese odpovědnost za způsobenou škodu</w:t>
      </w:r>
      <w:r w:rsidR="00ED39FB" w:rsidRPr="00F22F92">
        <w:rPr>
          <w:szCs w:val="20"/>
        </w:rPr>
        <w:t xml:space="preserve"> či jinou újmu</w:t>
      </w:r>
      <w:r w:rsidRPr="00F22F92">
        <w:rPr>
          <w:szCs w:val="20"/>
        </w:rPr>
        <w:t xml:space="preserve"> v</w:t>
      </w:r>
      <w:r w:rsidR="00ED39FB" w:rsidRPr="00F22F92">
        <w:rPr>
          <w:szCs w:val="20"/>
        </w:rPr>
        <w:t> souladu s</w:t>
      </w:r>
      <w:r w:rsidR="003E29B4">
        <w:rPr>
          <w:szCs w:val="20"/>
        </w:rPr>
        <w:t> </w:t>
      </w:r>
      <w:r w:rsidRPr="00F22F92">
        <w:rPr>
          <w:szCs w:val="20"/>
        </w:rPr>
        <w:t>platný</w:t>
      </w:r>
      <w:r w:rsidR="00ED39FB" w:rsidRPr="00F22F92">
        <w:rPr>
          <w:szCs w:val="20"/>
        </w:rPr>
        <w:t>mi a účinnými</w:t>
      </w:r>
      <w:r w:rsidRPr="00F22F92">
        <w:rPr>
          <w:szCs w:val="20"/>
        </w:rPr>
        <w:t xml:space="preserve"> právní</w:t>
      </w:r>
      <w:r w:rsidR="00ED39FB" w:rsidRPr="00F22F92">
        <w:rPr>
          <w:szCs w:val="20"/>
        </w:rPr>
        <w:t>mi</w:t>
      </w:r>
      <w:r w:rsidRPr="00F22F92">
        <w:rPr>
          <w:szCs w:val="20"/>
        </w:rPr>
        <w:t xml:space="preserve"> předpis</w:t>
      </w:r>
      <w:r w:rsidR="00ED39FB" w:rsidRPr="00F22F92">
        <w:rPr>
          <w:szCs w:val="20"/>
        </w:rPr>
        <w:t>y</w:t>
      </w:r>
      <w:r w:rsidRPr="00F22F92">
        <w:rPr>
          <w:szCs w:val="20"/>
        </w:rPr>
        <w:t xml:space="preserve"> a t</w:t>
      </w:r>
      <w:r w:rsidR="00ED39FB" w:rsidRPr="00F22F92">
        <w:rPr>
          <w:szCs w:val="20"/>
        </w:rPr>
        <w:t>outo</w:t>
      </w:r>
      <w:r w:rsidRPr="00F22F92">
        <w:rPr>
          <w:szCs w:val="20"/>
        </w:rPr>
        <w:t xml:space="preserve"> </w:t>
      </w:r>
      <w:r w:rsidR="0011580F">
        <w:rPr>
          <w:szCs w:val="20"/>
        </w:rPr>
        <w:t>S</w:t>
      </w:r>
      <w:r w:rsidRPr="00F22F92">
        <w:rPr>
          <w:szCs w:val="20"/>
        </w:rPr>
        <w:t>mlouv</w:t>
      </w:r>
      <w:r w:rsidR="00ED39FB" w:rsidRPr="00F22F92">
        <w:rPr>
          <w:szCs w:val="20"/>
        </w:rPr>
        <w:t>ou.</w:t>
      </w:r>
      <w:r w:rsidRPr="00F22F92">
        <w:rPr>
          <w:szCs w:val="20"/>
        </w:rPr>
        <w:t xml:space="preserve"> </w:t>
      </w:r>
      <w:r w:rsidR="00ED39FB" w:rsidRPr="00F22F92">
        <w:rPr>
          <w:szCs w:val="20"/>
        </w:rPr>
        <w:t xml:space="preserve">Smluvní </w:t>
      </w:r>
      <w:r w:rsidRPr="00F22F92">
        <w:rPr>
          <w:szCs w:val="20"/>
        </w:rPr>
        <w:t xml:space="preserve">strany se zavazují vyvíjet maximální úsilí k předcházení </w:t>
      </w:r>
      <w:r w:rsidR="00ED39FB" w:rsidRPr="00F22F92">
        <w:rPr>
          <w:szCs w:val="20"/>
        </w:rPr>
        <w:t xml:space="preserve">vzniku </w:t>
      </w:r>
      <w:r w:rsidRPr="00F22F92">
        <w:rPr>
          <w:szCs w:val="20"/>
        </w:rPr>
        <w:t>škod</w:t>
      </w:r>
      <w:r w:rsidR="00ED39FB" w:rsidRPr="00F22F92">
        <w:rPr>
          <w:szCs w:val="20"/>
        </w:rPr>
        <w:t>y</w:t>
      </w:r>
      <w:r w:rsidRPr="00F22F92">
        <w:rPr>
          <w:szCs w:val="20"/>
        </w:rPr>
        <w:t xml:space="preserve"> </w:t>
      </w:r>
      <w:r w:rsidR="00ED39FB" w:rsidRPr="00F22F92">
        <w:rPr>
          <w:szCs w:val="20"/>
        </w:rPr>
        <w:t xml:space="preserve">či jiné újmy </w:t>
      </w:r>
      <w:r w:rsidRPr="00F22F92">
        <w:rPr>
          <w:szCs w:val="20"/>
        </w:rPr>
        <w:t>a k</w:t>
      </w:r>
      <w:r w:rsidR="00ED39FB" w:rsidRPr="00F22F92">
        <w:rPr>
          <w:szCs w:val="20"/>
        </w:rPr>
        <w:t xml:space="preserve"> případné</w:t>
      </w:r>
      <w:r w:rsidRPr="00F22F92">
        <w:rPr>
          <w:szCs w:val="20"/>
        </w:rPr>
        <w:t xml:space="preserve"> minimalizaci vznikl</w:t>
      </w:r>
      <w:r w:rsidR="00ED39FB" w:rsidRPr="00F22F92">
        <w:rPr>
          <w:szCs w:val="20"/>
        </w:rPr>
        <w:t>é</w:t>
      </w:r>
      <w:r w:rsidRPr="00F22F92">
        <w:rPr>
          <w:szCs w:val="20"/>
        </w:rPr>
        <w:t xml:space="preserve"> škod</w:t>
      </w:r>
      <w:r w:rsidR="00ED39FB" w:rsidRPr="00F22F92">
        <w:rPr>
          <w:szCs w:val="20"/>
        </w:rPr>
        <w:t>y či jiné újmy</w:t>
      </w:r>
      <w:r w:rsidRPr="00F22F92">
        <w:rPr>
          <w:szCs w:val="20"/>
        </w:rPr>
        <w:t>.</w:t>
      </w:r>
    </w:p>
    <w:p w14:paraId="7A4983E2" w14:textId="1844DBE7" w:rsidR="00682C4E" w:rsidRDefault="00682C4E" w:rsidP="003E29B4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F22F92">
        <w:rPr>
          <w:szCs w:val="20"/>
        </w:rPr>
        <w:t xml:space="preserve">Smluvní strany se zavazují upozornit druhou smluvní stranu bez zbytečného odkladu na vzniklé okolnosti vylučující odpovědnost bránící řádnému plnění této </w:t>
      </w:r>
      <w:r w:rsidR="00823B17">
        <w:rPr>
          <w:szCs w:val="20"/>
        </w:rPr>
        <w:t>S</w:t>
      </w:r>
      <w:r w:rsidRPr="00F22F92">
        <w:rPr>
          <w:szCs w:val="20"/>
        </w:rPr>
        <w:t>mlouvy. Smluvní strany se zavazují vyvíjet maximální úsilí k odvrácení a překonání okolností vylučujících odpovědnost.</w:t>
      </w:r>
    </w:p>
    <w:p w14:paraId="2587D982" w14:textId="3CD3234A" w:rsidR="0007554A" w:rsidRPr="00F22F92" w:rsidRDefault="00BA75AB" w:rsidP="003E29B4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F22F92">
        <w:rPr>
          <w:szCs w:val="20"/>
        </w:rPr>
        <w:t>Na odpovědnost smluvních stran za škodu či jinou újmu se vztahují ustanovení platných a</w:t>
      </w:r>
      <w:r w:rsidR="003E29B4">
        <w:rPr>
          <w:szCs w:val="20"/>
        </w:rPr>
        <w:t> </w:t>
      </w:r>
      <w:r w:rsidRPr="00F22F92">
        <w:rPr>
          <w:szCs w:val="20"/>
        </w:rPr>
        <w:t>účinných právních předpisů, zejména občanského zákoníku.</w:t>
      </w:r>
    </w:p>
    <w:p w14:paraId="67B010BD" w14:textId="1AAC0ADB" w:rsidR="00604FF6" w:rsidRPr="009167B6" w:rsidRDefault="00E02F05" w:rsidP="002216CD">
      <w:pPr>
        <w:pStyle w:val="Text"/>
        <w:numPr>
          <w:ilvl w:val="0"/>
          <w:numId w:val="3"/>
        </w:numPr>
        <w:tabs>
          <w:tab w:val="clear" w:pos="360"/>
        </w:tabs>
        <w:spacing w:before="480" w:line="280" w:lineRule="atLeast"/>
        <w:ind w:left="426" w:hanging="426"/>
        <w:jc w:val="center"/>
        <w:rPr>
          <w:rFonts w:cs="Arial"/>
          <w:b/>
        </w:rPr>
      </w:pPr>
      <w:r>
        <w:rPr>
          <w:rFonts w:cs="Arial"/>
          <w:b/>
        </w:rPr>
        <w:t>Oprávněné</w:t>
      </w:r>
      <w:r w:rsidR="00604FF6" w:rsidRPr="009167B6">
        <w:rPr>
          <w:rFonts w:cs="Arial"/>
          <w:b/>
        </w:rPr>
        <w:t xml:space="preserve"> osoby</w:t>
      </w:r>
      <w:r>
        <w:rPr>
          <w:rFonts w:cs="Arial"/>
          <w:b/>
        </w:rPr>
        <w:t xml:space="preserve"> smluvních stran</w:t>
      </w:r>
    </w:p>
    <w:p w14:paraId="687F0B8F" w14:textId="73884ADA" w:rsidR="00604FF6" w:rsidRPr="00F83363" w:rsidRDefault="00E02F05" w:rsidP="00DB2D66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F83363">
        <w:rPr>
          <w:rFonts w:cs="Arial"/>
          <w:sz w:val="20"/>
          <w:lang w:eastAsia="en-US"/>
        </w:rPr>
        <w:t xml:space="preserve">Oprávněnou osobou Objednatele ve věcech týkajících se </w:t>
      </w:r>
      <w:r w:rsidR="00A77882" w:rsidRPr="00F83363">
        <w:rPr>
          <w:rFonts w:cs="Arial"/>
          <w:sz w:val="20"/>
          <w:lang w:eastAsia="en-US"/>
        </w:rPr>
        <w:t xml:space="preserve">předmětu plnění dle </w:t>
      </w:r>
      <w:r w:rsidRPr="00F83363">
        <w:rPr>
          <w:rFonts w:cs="Arial"/>
          <w:sz w:val="20"/>
          <w:lang w:eastAsia="en-US"/>
        </w:rPr>
        <w:t>této Smlouvy, vyjma jednání o změnách obsahu této Smlouvy, je </w:t>
      </w:r>
      <w:r w:rsidR="00B66F8F" w:rsidRPr="00F83363">
        <w:rPr>
          <w:rFonts w:cs="Arial"/>
          <w:sz w:val="20"/>
          <w:lang w:eastAsia="en-US"/>
        </w:rPr>
        <w:t xml:space="preserve">Ing. </w:t>
      </w:r>
      <w:r w:rsidR="00B441E0">
        <w:rPr>
          <w:rFonts w:cs="Arial"/>
          <w:sz w:val="20"/>
          <w:lang w:eastAsia="en-US"/>
        </w:rPr>
        <w:t>Jan Škorpík</w:t>
      </w:r>
      <w:r w:rsidR="00B66F8F" w:rsidRPr="00F83363">
        <w:rPr>
          <w:rFonts w:cs="Arial"/>
          <w:sz w:val="20"/>
          <w:lang w:eastAsia="en-US"/>
        </w:rPr>
        <w:t>,</w:t>
      </w:r>
      <w:r w:rsidRPr="00F83363">
        <w:rPr>
          <w:rFonts w:cs="Arial"/>
          <w:sz w:val="20"/>
          <w:lang w:eastAsia="en-US"/>
        </w:rPr>
        <w:t xml:space="preserve"> e-mail:</w:t>
      </w:r>
      <w:r w:rsidR="00B66F8F" w:rsidRPr="00F83363">
        <w:rPr>
          <w:rFonts w:cs="Arial"/>
          <w:sz w:val="20"/>
          <w:lang w:eastAsia="en-US"/>
        </w:rPr>
        <w:t xml:space="preserve"> </w:t>
      </w:r>
      <w:hyperlink r:id="rId11" w:history="1">
        <w:r w:rsidR="00B441E0" w:rsidRPr="00B441E0">
          <w:rPr>
            <w:rStyle w:val="Hypertextovodkaz"/>
            <w:rFonts w:cs="Arial"/>
            <w:sz w:val="20"/>
            <w:lang w:eastAsia="en-US"/>
          </w:rPr>
          <w:t>jan.skorpik@mpsv.cz</w:t>
        </w:r>
      </w:hyperlink>
      <w:r w:rsidRPr="00F83363">
        <w:rPr>
          <w:rFonts w:cs="Arial"/>
          <w:sz w:val="20"/>
          <w:lang w:eastAsia="en-US"/>
        </w:rPr>
        <w:t>, tel.: +420</w:t>
      </w:r>
      <w:r w:rsidR="00B66F8F" w:rsidRPr="00F83363">
        <w:rPr>
          <w:rFonts w:cs="Arial"/>
          <w:sz w:val="20"/>
          <w:lang w:eastAsia="en-US"/>
        </w:rPr>
        <w:t> 950 192 593</w:t>
      </w:r>
      <w:r w:rsidRPr="00F83363">
        <w:rPr>
          <w:rFonts w:cs="Arial"/>
          <w:sz w:val="20"/>
          <w:lang w:eastAsia="en-US"/>
        </w:rPr>
        <w:t>.</w:t>
      </w:r>
    </w:p>
    <w:p w14:paraId="6CEB522D" w14:textId="2AAFA6BB" w:rsidR="00026AF2" w:rsidRPr="00F22F92" w:rsidRDefault="00E02F05" w:rsidP="00DB2D66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cs="Arial"/>
          <w:sz w:val="20"/>
        </w:rPr>
      </w:pPr>
      <w:r w:rsidRPr="00D13BEB">
        <w:rPr>
          <w:rFonts w:cs="Arial"/>
          <w:sz w:val="20"/>
          <w:lang w:eastAsia="en-US"/>
        </w:rPr>
        <w:lastRenderedPageBreak/>
        <w:t xml:space="preserve">Oprávněnou osobou Poskytovatele ve věcech této Smlouvy, vyjma jednání o změnách obsahu této Smlouvy, je </w:t>
      </w:r>
      <w:r w:rsidRPr="00D13BEB">
        <w:rPr>
          <w:rFonts w:cs="Arial"/>
          <w:sz w:val="20"/>
          <w:highlight w:val="yellow"/>
          <w:lang w:eastAsia="en-US"/>
        </w:rPr>
        <w:t>__________________</w:t>
      </w:r>
      <w:r w:rsidRPr="00D13BEB">
        <w:rPr>
          <w:rFonts w:cs="Arial"/>
          <w:sz w:val="20"/>
          <w:lang w:eastAsia="en-US"/>
        </w:rPr>
        <w:t xml:space="preserve">, e-mail: </w:t>
      </w:r>
      <w:r w:rsidRPr="00D13BEB">
        <w:rPr>
          <w:rFonts w:cs="Arial"/>
          <w:sz w:val="20"/>
          <w:highlight w:val="yellow"/>
          <w:lang w:eastAsia="en-US"/>
        </w:rPr>
        <w:t>______________</w:t>
      </w:r>
      <w:r w:rsidRPr="00D13BEB">
        <w:rPr>
          <w:rFonts w:cs="Arial"/>
          <w:sz w:val="20"/>
          <w:lang w:eastAsia="en-US"/>
        </w:rPr>
        <w:t xml:space="preserve">, tel.: </w:t>
      </w:r>
      <w:r w:rsidR="00B66F8F">
        <w:rPr>
          <w:rFonts w:cs="Arial"/>
          <w:sz w:val="20"/>
          <w:highlight w:val="yellow"/>
          <w:lang w:eastAsia="en-US"/>
        </w:rPr>
        <w:t>___________________</w:t>
      </w:r>
      <w:r w:rsidRPr="00D13BEB">
        <w:rPr>
          <w:rFonts w:cs="Arial"/>
          <w:sz w:val="20"/>
          <w:lang w:eastAsia="en-US"/>
        </w:rPr>
        <w:t>.</w:t>
      </w:r>
    </w:p>
    <w:p w14:paraId="1838A94E" w14:textId="2B21B783" w:rsidR="00EB78CD" w:rsidRDefault="00EB78CD" w:rsidP="009167B6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425" w:hanging="425"/>
        <w:jc w:val="center"/>
        <w:rPr>
          <w:rFonts w:cs="Arial"/>
          <w:sz w:val="22"/>
          <w:szCs w:val="20"/>
        </w:rPr>
      </w:pPr>
      <w:bookmarkStart w:id="181" w:name="_Toc203291571"/>
      <w:bookmarkStart w:id="182" w:name="_Toc203292591"/>
      <w:bookmarkStart w:id="183" w:name="_Toc203306980"/>
      <w:bookmarkStart w:id="184" w:name="_Toc204476148"/>
      <w:bookmarkStart w:id="185" w:name="_Toc235235107"/>
      <w:bookmarkStart w:id="186" w:name="_Toc238266062"/>
      <w:bookmarkStart w:id="187" w:name="_Toc240357481"/>
      <w:bookmarkStart w:id="188" w:name="_Toc240444517"/>
      <w:bookmarkStart w:id="189" w:name="_Toc240703983"/>
      <w:bookmarkStart w:id="190" w:name="_Toc240704357"/>
      <w:bookmarkStart w:id="191" w:name="_Toc240792074"/>
      <w:bookmarkStart w:id="192" w:name="_Toc240792934"/>
      <w:bookmarkStart w:id="193" w:name="_Toc241496098"/>
      <w:bookmarkStart w:id="194" w:name="_Toc241501199"/>
      <w:bookmarkStart w:id="195" w:name="_Toc241501596"/>
      <w:bookmarkStart w:id="196" w:name="_Toc241657913"/>
      <w:bookmarkStart w:id="197" w:name="_Toc243380736"/>
      <w:bookmarkStart w:id="198" w:name="_Toc274231392"/>
      <w:bookmarkStart w:id="199" w:name="_Toc274234509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r>
        <w:rPr>
          <w:rFonts w:cs="Arial"/>
          <w:sz w:val="22"/>
          <w:szCs w:val="20"/>
        </w:rPr>
        <w:t>Platnost a doba trvání smlouvy</w:t>
      </w:r>
      <w:r w:rsidR="0055747A">
        <w:rPr>
          <w:rFonts w:cs="Arial"/>
          <w:sz w:val="22"/>
          <w:szCs w:val="20"/>
        </w:rPr>
        <w:t xml:space="preserve"> a možnosti jejího ukončení</w:t>
      </w:r>
    </w:p>
    <w:p w14:paraId="18534B3C" w14:textId="503118D0" w:rsidR="00EB78CD" w:rsidRDefault="00EB78CD" w:rsidP="00EB78CD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D13BEB">
        <w:rPr>
          <w:rFonts w:cs="Arial"/>
          <w:sz w:val="20"/>
          <w:lang w:eastAsia="en-US"/>
        </w:rPr>
        <w:t xml:space="preserve">Tato Smlouva nabývá platnosti a účinnosti dnem jejího podpisu oběma smluvními stranami. V případě, že k podpisu </w:t>
      </w:r>
      <w:r w:rsidR="00625DE9">
        <w:rPr>
          <w:rFonts w:cs="Arial"/>
          <w:sz w:val="20"/>
          <w:lang w:eastAsia="en-US"/>
        </w:rPr>
        <w:t>S</w:t>
      </w:r>
      <w:r w:rsidRPr="00D13BEB">
        <w:rPr>
          <w:rFonts w:cs="Arial"/>
          <w:sz w:val="20"/>
          <w:lang w:eastAsia="en-US"/>
        </w:rPr>
        <w:t>mlouvy smluvními stranami nedojde v jednom dni, nabývá tato Smlouva platnosti dnem podpisu poslední smluvní stranou.</w:t>
      </w:r>
    </w:p>
    <w:p w14:paraId="18DF471C" w14:textId="3442063A" w:rsidR="00EB78CD" w:rsidRDefault="00EB78CD" w:rsidP="00EB78CD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D13BEB">
        <w:rPr>
          <w:rFonts w:cs="Arial"/>
          <w:sz w:val="20"/>
          <w:lang w:eastAsia="en-US"/>
        </w:rPr>
        <w:t xml:space="preserve">Tato Smlouva se uzavírá </w:t>
      </w:r>
      <w:r w:rsidR="00D47996">
        <w:rPr>
          <w:rFonts w:cs="Arial"/>
          <w:sz w:val="20"/>
          <w:lang w:eastAsia="en-US"/>
        </w:rPr>
        <w:t>na dobu určitou a skončí</w:t>
      </w:r>
      <w:r w:rsidRPr="00D13BEB">
        <w:rPr>
          <w:rFonts w:cs="Arial"/>
          <w:sz w:val="20"/>
          <w:lang w:eastAsia="en-US"/>
        </w:rPr>
        <w:t xml:space="preserve"> </w:t>
      </w:r>
      <w:r w:rsidR="004D62BE" w:rsidRPr="00497B7D">
        <w:rPr>
          <w:rFonts w:cs="Arial"/>
          <w:sz w:val="20"/>
        </w:rPr>
        <w:t>do 1</w:t>
      </w:r>
      <w:r w:rsidR="009D1A32">
        <w:rPr>
          <w:rFonts w:cs="Arial"/>
          <w:sz w:val="20"/>
        </w:rPr>
        <w:t>8</w:t>
      </w:r>
      <w:r w:rsidR="004D62BE" w:rsidRPr="00497B7D">
        <w:rPr>
          <w:rFonts w:cs="Arial"/>
          <w:sz w:val="20"/>
        </w:rPr>
        <w:t xml:space="preserve"> týdnů od podpisu této </w:t>
      </w:r>
      <w:r w:rsidR="00625DE9">
        <w:rPr>
          <w:rFonts w:cs="Arial"/>
          <w:sz w:val="20"/>
        </w:rPr>
        <w:t>S</w:t>
      </w:r>
      <w:r w:rsidR="004D62BE" w:rsidRPr="00497B7D">
        <w:rPr>
          <w:rFonts w:cs="Arial"/>
          <w:sz w:val="20"/>
        </w:rPr>
        <w:t>mlouvy</w:t>
      </w:r>
      <w:r w:rsidRPr="00D13BEB">
        <w:rPr>
          <w:rFonts w:cs="Arial"/>
          <w:sz w:val="20"/>
          <w:lang w:eastAsia="en-US"/>
        </w:rPr>
        <w:t>.</w:t>
      </w:r>
    </w:p>
    <w:p w14:paraId="6D26434D" w14:textId="20978488" w:rsidR="00EB78CD" w:rsidRDefault="00BF4197" w:rsidP="00EB78CD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F22F92">
        <w:rPr>
          <w:rFonts w:cs="Arial"/>
          <w:color w:val="000000"/>
        </w:rPr>
        <w:t xml:space="preserve">Platnost této </w:t>
      </w:r>
      <w:r w:rsidR="00625DE9">
        <w:rPr>
          <w:rFonts w:cs="Arial"/>
          <w:color w:val="000000"/>
        </w:rPr>
        <w:t>S</w:t>
      </w:r>
      <w:r w:rsidRPr="00F22F92">
        <w:rPr>
          <w:rFonts w:cs="Arial"/>
          <w:color w:val="000000"/>
        </w:rPr>
        <w:t>mlouvy lze ukončit písemnou dohodou podepsanou oprávněnými zástupci obou smluvních stran.</w:t>
      </w:r>
    </w:p>
    <w:p w14:paraId="5F0ACD62" w14:textId="3467385A" w:rsidR="00EB78CD" w:rsidRDefault="00EB78CD" w:rsidP="00EB78CD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D13BEB">
        <w:rPr>
          <w:rFonts w:cs="Arial"/>
          <w:sz w:val="20"/>
          <w:lang w:eastAsia="en-US"/>
        </w:rPr>
        <w:t>Kterákoliv ze smluvních stran je dále oprávněna odstoupit od této Smlouvy za podmínek stanovených občanským zákoníkem.</w:t>
      </w:r>
    </w:p>
    <w:p w14:paraId="76E9A684" w14:textId="1F210687" w:rsidR="00EB78CD" w:rsidRDefault="00EB78CD" w:rsidP="00EB78CD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D13BEB">
        <w:rPr>
          <w:rFonts w:cs="Arial"/>
          <w:sz w:val="20"/>
          <w:lang w:eastAsia="en-US"/>
        </w:rPr>
        <w:t>Objednatel je oprávněn tuto Smlouvu vypovědět i bez uvedení důvodu. Výpovědní lhůta činí 1 měsíc a počíná běžet dnem následujícím po dni prokazatelného doručení písemné výpovědi Poskytovateli. Po dobu výpovědní lhůty trvají všechna práva a povinnosti smluvních stran touto Smlouvou založené. Poskytovatel se zavazuje poskytovat plnění, na nichž se s Objednatelem dohodl do doby obdržení písemné výpovědi, není-li ve výpovědi stanoveno jinak. Objednatel se zavazuje cenu za takovéto plnění poskytnuté v souladu s touto Smlouvou Poskytovateli zaplatit.</w:t>
      </w:r>
    </w:p>
    <w:p w14:paraId="510430D3" w14:textId="37A62F93" w:rsidR="00EB78CD" w:rsidRDefault="00EB78CD" w:rsidP="00EB78CD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D13BEB">
        <w:rPr>
          <w:rFonts w:cs="Arial"/>
          <w:sz w:val="20"/>
          <w:lang w:eastAsia="en-US"/>
        </w:rPr>
        <w:t xml:space="preserve">V případě ukončení platnosti této Smlouvy před uplynutím doby, na níž byla sjednána, může Objednatel požadovat, že určité dílčí plnění nebude dokončeno nebo že se s jeho plněním nezapočne. Objednatel v takovém případě uhradí Poskytovateli náklady vzniklé v souvislosti se započatým plněním a jeho předčasným ukončením, za předpokladu, že takové náklady byly Poskytovatelem vynaloženy </w:t>
      </w:r>
      <w:r w:rsidR="009618E4">
        <w:rPr>
          <w:rFonts w:cs="Arial"/>
          <w:sz w:val="20"/>
          <w:lang w:eastAsia="en-US"/>
        </w:rPr>
        <w:t xml:space="preserve">v souladu s touto Smlouvou a že </w:t>
      </w:r>
      <w:r w:rsidRPr="00D13BEB">
        <w:rPr>
          <w:rFonts w:cs="Arial"/>
          <w:sz w:val="20"/>
          <w:lang w:eastAsia="en-US"/>
        </w:rPr>
        <w:t>budou Poskytovatelem</w:t>
      </w:r>
      <w:r w:rsidR="009618E4">
        <w:rPr>
          <w:rFonts w:cs="Arial"/>
          <w:sz w:val="20"/>
          <w:lang w:eastAsia="en-US"/>
        </w:rPr>
        <w:t xml:space="preserve"> </w:t>
      </w:r>
      <w:r w:rsidRPr="00D13BEB">
        <w:rPr>
          <w:rFonts w:cs="Arial"/>
          <w:sz w:val="20"/>
          <w:lang w:eastAsia="en-US"/>
        </w:rPr>
        <w:t>Objednateli řádně doloženy. Nárok na úhradu nákladů dle předchozí věty však Poskytovateli nevzniká v případě, že k ukončení platnosti této Smlouvy, byť ze strany Objednatele, došlo z důvodů stojících na straně Poskytovatele.</w:t>
      </w:r>
    </w:p>
    <w:p w14:paraId="34B5262B" w14:textId="77777777" w:rsidR="00540EF9" w:rsidRDefault="00540EF9" w:rsidP="009167B6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425" w:hanging="425"/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Rozhodné právo</w:t>
      </w:r>
    </w:p>
    <w:p w14:paraId="788DC1E6" w14:textId="1E65C133" w:rsidR="00540EF9" w:rsidRDefault="00BA75AB" w:rsidP="00540EF9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9167B6">
        <w:rPr>
          <w:rFonts w:cs="Arial"/>
        </w:rPr>
        <w:t xml:space="preserve"> </w:t>
      </w:r>
      <w:r w:rsidR="00540EF9" w:rsidRPr="00D13BEB">
        <w:rPr>
          <w:rFonts w:cs="Arial"/>
          <w:sz w:val="20"/>
          <w:lang w:eastAsia="en-US"/>
        </w:rPr>
        <w:t>Vztahy mezi smluvními stranami touto Smlouvou výslovně neupravené se řídí platnými a účinnými právními předpisy, zejména občanským zákoníkem.</w:t>
      </w:r>
    </w:p>
    <w:p w14:paraId="40B18EC7" w14:textId="276C1273" w:rsidR="00540EF9" w:rsidRPr="00540EF9" w:rsidRDefault="00540EF9" w:rsidP="00540EF9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D13BEB">
        <w:rPr>
          <w:rFonts w:cs="Arial"/>
          <w:sz w:val="20"/>
          <w:lang w:eastAsia="en-US"/>
        </w:rPr>
        <w:t>Spory vzniklé ze závazkových vztahů založených touto Smlouvou, budou případně rozhodovány věcně a místně příslušnými soudy České republiky.</w:t>
      </w:r>
    </w:p>
    <w:p w14:paraId="4A572301" w14:textId="4FB441BB" w:rsidR="0007554A" w:rsidRPr="009167B6" w:rsidRDefault="0007554A" w:rsidP="009167B6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425" w:hanging="425"/>
        <w:jc w:val="center"/>
        <w:rPr>
          <w:rFonts w:cs="Arial"/>
          <w:sz w:val="22"/>
          <w:szCs w:val="20"/>
        </w:rPr>
      </w:pPr>
      <w:r w:rsidRPr="009167B6">
        <w:rPr>
          <w:rFonts w:cs="Arial"/>
          <w:sz w:val="22"/>
          <w:szCs w:val="20"/>
        </w:rPr>
        <w:t>Závěrečná ustanovení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14:paraId="3031137B" w14:textId="6AEFF084" w:rsidR="0007554A" w:rsidRPr="00F22F92" w:rsidRDefault="0076492B" w:rsidP="00412966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bookmarkStart w:id="200" w:name="_Ref54768468"/>
      <w:r w:rsidRPr="00D13BEB">
        <w:rPr>
          <w:szCs w:val="20"/>
          <w:lang w:eastAsia="en-US"/>
        </w:rPr>
        <w:t>Tuto Smlouvu lze měnit nebo doplňovat pouze písemnými dodatky označovanými a číslovanými vzestupnou řadou po dohodě obou smluvních stran a podepsanými oprávněnými zástupci smluvních stran uvedenými v záhlaví této Smlouvy. Jiná ujednání jsou neplatná.</w:t>
      </w:r>
    </w:p>
    <w:p w14:paraId="65C53032" w14:textId="7B90CA7A" w:rsidR="001522FC" w:rsidRPr="00A26FC8" w:rsidRDefault="008B2D76" w:rsidP="00412966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>
        <w:rPr>
          <w:szCs w:val="20"/>
        </w:rPr>
        <w:t>Tato S</w:t>
      </w:r>
      <w:r w:rsidR="001522FC" w:rsidRPr="00F22F92">
        <w:rPr>
          <w:szCs w:val="20"/>
        </w:rPr>
        <w:t>mlouva bude po jejím podpisu oběma smluvními stranami zveřejněna na internetových stránkách objednatele</w:t>
      </w:r>
      <w:r w:rsidR="002B7084" w:rsidRPr="00F22F92">
        <w:rPr>
          <w:szCs w:val="20"/>
        </w:rPr>
        <w:t xml:space="preserve"> </w:t>
      </w:r>
      <w:r w:rsidR="002B7084" w:rsidRPr="00412966">
        <w:rPr>
          <w:color w:val="0000FF"/>
          <w:szCs w:val="20"/>
          <w:u w:val="single"/>
        </w:rPr>
        <w:t>www.mpsv.cz</w:t>
      </w:r>
      <w:r w:rsidR="002B7084" w:rsidRPr="00F22F92">
        <w:rPr>
          <w:szCs w:val="20"/>
        </w:rPr>
        <w:t xml:space="preserve"> a </w:t>
      </w:r>
      <w:r>
        <w:rPr>
          <w:szCs w:val="20"/>
        </w:rPr>
        <w:t>na profilu O</w:t>
      </w:r>
      <w:r w:rsidR="002B7084" w:rsidRPr="00F22F92">
        <w:rPr>
          <w:szCs w:val="20"/>
        </w:rPr>
        <w:t>bjednatele v souladu s § 147a zákona o</w:t>
      </w:r>
      <w:r w:rsidR="00412966">
        <w:rPr>
          <w:szCs w:val="20"/>
        </w:rPr>
        <w:t> </w:t>
      </w:r>
      <w:r w:rsidR="002B7084" w:rsidRPr="00F22F92">
        <w:rPr>
          <w:szCs w:val="20"/>
        </w:rPr>
        <w:t xml:space="preserve">veřejných zakázkách. </w:t>
      </w:r>
      <w:r>
        <w:rPr>
          <w:szCs w:val="20"/>
        </w:rPr>
        <w:t>Poskyt</w:t>
      </w:r>
      <w:r w:rsidR="0071124B">
        <w:rPr>
          <w:szCs w:val="20"/>
        </w:rPr>
        <w:t>ovatel</w:t>
      </w:r>
      <w:r>
        <w:rPr>
          <w:szCs w:val="20"/>
        </w:rPr>
        <w:t xml:space="preserve"> souhlasí s uveřejněním T</w:t>
      </w:r>
      <w:r w:rsidR="002B7084" w:rsidRPr="00F22F92">
        <w:rPr>
          <w:szCs w:val="20"/>
        </w:rPr>
        <w:t>éto smlouvy.</w:t>
      </w:r>
    </w:p>
    <w:bookmarkEnd w:id="200"/>
    <w:p w14:paraId="58D6D830" w14:textId="0727294D" w:rsidR="0007554A" w:rsidRPr="00412966" w:rsidRDefault="0007554A" w:rsidP="00412966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412966">
        <w:rPr>
          <w:szCs w:val="20"/>
        </w:rPr>
        <w:lastRenderedPageBreak/>
        <w:t xml:space="preserve">Smlouva je vyhotovena </w:t>
      </w:r>
      <w:r w:rsidR="00604FF6" w:rsidRPr="00412966">
        <w:rPr>
          <w:szCs w:val="20"/>
        </w:rPr>
        <w:t>v pěti (5)</w:t>
      </w:r>
      <w:r w:rsidRPr="00412966">
        <w:rPr>
          <w:szCs w:val="20"/>
        </w:rPr>
        <w:t xml:space="preserve"> </w:t>
      </w:r>
      <w:r w:rsidR="002826B8">
        <w:rPr>
          <w:szCs w:val="20"/>
        </w:rPr>
        <w:t>řádně podepsaných vyhotoveních</w:t>
      </w:r>
      <w:r w:rsidR="00023DAC">
        <w:rPr>
          <w:szCs w:val="20"/>
        </w:rPr>
        <w:t xml:space="preserve">, z nichž tři (3) </w:t>
      </w:r>
      <w:r w:rsidR="002826B8">
        <w:rPr>
          <w:szCs w:val="20"/>
        </w:rPr>
        <w:t xml:space="preserve">vyhotovení </w:t>
      </w:r>
      <w:r w:rsidR="00023DAC">
        <w:rPr>
          <w:szCs w:val="20"/>
        </w:rPr>
        <w:t>obdrží O</w:t>
      </w:r>
      <w:r w:rsidR="002826B8">
        <w:rPr>
          <w:szCs w:val="20"/>
        </w:rPr>
        <w:t>bjednatel a dvě</w:t>
      </w:r>
      <w:r w:rsidR="00604FF6" w:rsidRPr="00412966">
        <w:rPr>
          <w:szCs w:val="20"/>
        </w:rPr>
        <w:t xml:space="preserve"> (2) </w:t>
      </w:r>
      <w:r w:rsidR="002826B8">
        <w:rPr>
          <w:szCs w:val="20"/>
        </w:rPr>
        <w:t xml:space="preserve">vyhotovení </w:t>
      </w:r>
      <w:r w:rsidR="00604FF6" w:rsidRPr="00412966">
        <w:rPr>
          <w:szCs w:val="20"/>
        </w:rPr>
        <w:t xml:space="preserve">obdrží </w:t>
      </w:r>
      <w:r w:rsidR="00023DAC">
        <w:rPr>
          <w:szCs w:val="20"/>
        </w:rPr>
        <w:t>Poskyt</w:t>
      </w:r>
      <w:r w:rsidR="0071124B">
        <w:rPr>
          <w:szCs w:val="20"/>
        </w:rPr>
        <w:t>ovatel</w:t>
      </w:r>
      <w:r w:rsidR="00604FF6" w:rsidRPr="00412966">
        <w:rPr>
          <w:szCs w:val="20"/>
        </w:rPr>
        <w:t>.</w:t>
      </w:r>
    </w:p>
    <w:p w14:paraId="79CCB775" w14:textId="3DA6F0C0" w:rsidR="0076492B" w:rsidRDefault="0076492B" w:rsidP="003E29B4">
      <w:pPr>
        <w:pStyle w:val="Normlnslovan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ascii="Arial" w:hAnsi="Arial" w:cs="Arial"/>
          <w:bCs/>
          <w:iCs/>
          <w:sz w:val="20"/>
          <w:szCs w:val="20"/>
        </w:rPr>
      </w:pPr>
      <w:r w:rsidRPr="00D13BEB">
        <w:rPr>
          <w:rFonts w:ascii="Arial" w:hAnsi="Arial" w:cs="Arial"/>
          <w:sz w:val="20"/>
          <w:szCs w:val="20"/>
          <w:lang w:eastAsia="en-US"/>
        </w:rPr>
        <w:t>Smluvní strany prohlašují, že tato Smlouva je projevem jejich pravé a svobodné vůle a na důkaz dohody o všech článcích této Smlouvy připojují své podpisy.</w:t>
      </w:r>
    </w:p>
    <w:p w14:paraId="7148AB0A" w14:textId="686BD3CA" w:rsidR="00B11637" w:rsidRPr="00412966" w:rsidRDefault="00B11637" w:rsidP="003E29B4">
      <w:pPr>
        <w:pStyle w:val="Normlnslovan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ascii="Arial" w:hAnsi="Arial" w:cs="Arial"/>
          <w:bCs/>
          <w:iCs/>
          <w:sz w:val="20"/>
          <w:szCs w:val="20"/>
        </w:rPr>
      </w:pPr>
      <w:r w:rsidRPr="00412966">
        <w:rPr>
          <w:rFonts w:ascii="Arial" w:hAnsi="Arial" w:cs="Arial"/>
          <w:bCs/>
          <w:iCs/>
          <w:sz w:val="20"/>
          <w:szCs w:val="20"/>
        </w:rPr>
        <w:t xml:space="preserve">Nedílnou součást </w:t>
      </w:r>
      <w:r w:rsidR="00BA75AB" w:rsidRPr="00412966">
        <w:rPr>
          <w:rFonts w:ascii="Arial" w:hAnsi="Arial" w:cs="Arial"/>
          <w:bCs/>
          <w:iCs/>
          <w:sz w:val="20"/>
          <w:szCs w:val="20"/>
        </w:rPr>
        <w:t xml:space="preserve">této </w:t>
      </w:r>
      <w:r w:rsidR="00F4175C">
        <w:rPr>
          <w:rFonts w:ascii="Arial" w:hAnsi="Arial" w:cs="Arial"/>
          <w:bCs/>
          <w:iCs/>
          <w:sz w:val="20"/>
          <w:szCs w:val="20"/>
        </w:rPr>
        <w:t>S</w:t>
      </w:r>
      <w:r w:rsidRPr="00412966">
        <w:rPr>
          <w:rFonts w:ascii="Arial" w:hAnsi="Arial" w:cs="Arial"/>
          <w:bCs/>
          <w:iCs/>
          <w:sz w:val="20"/>
          <w:szCs w:val="20"/>
        </w:rPr>
        <w:t>mlouvy tvoří tyto přílohy:</w:t>
      </w:r>
      <w:bookmarkStart w:id="201" w:name="_GoBack"/>
      <w:bookmarkEnd w:id="201"/>
    </w:p>
    <w:p w14:paraId="0BD6976C" w14:textId="6BAF5A23" w:rsidR="00B11637" w:rsidRPr="00412966" w:rsidRDefault="00B11637" w:rsidP="00412966">
      <w:pPr>
        <w:pStyle w:val="Normlnslovan"/>
        <w:numPr>
          <w:ilvl w:val="0"/>
          <w:numId w:val="0"/>
        </w:numPr>
        <w:tabs>
          <w:tab w:val="num" w:pos="567"/>
        </w:tabs>
        <w:spacing w:before="120" w:after="0" w:line="280" w:lineRule="atLeast"/>
        <w:ind w:left="567"/>
        <w:jc w:val="both"/>
        <w:rPr>
          <w:rFonts w:ascii="Arial" w:hAnsi="Arial" w:cs="Arial"/>
          <w:bCs/>
          <w:iCs/>
          <w:sz w:val="20"/>
          <w:szCs w:val="20"/>
        </w:rPr>
      </w:pPr>
      <w:r w:rsidRPr="00412966">
        <w:rPr>
          <w:rFonts w:ascii="Arial" w:hAnsi="Arial" w:cs="Arial"/>
          <w:bCs/>
          <w:iCs/>
          <w:sz w:val="20"/>
          <w:szCs w:val="20"/>
        </w:rPr>
        <w:t xml:space="preserve">Příloha č. 1: </w:t>
      </w:r>
      <w:r w:rsidR="00C51DD3" w:rsidRPr="00C51DD3">
        <w:rPr>
          <w:rFonts w:ascii="Arial" w:hAnsi="Arial" w:cs="Arial"/>
          <w:bCs/>
          <w:iCs/>
          <w:sz w:val="20"/>
          <w:szCs w:val="20"/>
        </w:rPr>
        <w:t>Studie proveditelnosti – Implementace rozhodovacích procesů do dynamického</w:t>
      </w:r>
      <w:r w:rsidR="00C51DD3">
        <w:rPr>
          <w:rFonts w:ascii="Arial" w:hAnsi="Arial" w:cs="Arial"/>
          <w:bCs/>
          <w:iCs/>
          <w:sz w:val="20"/>
          <w:szCs w:val="20"/>
        </w:rPr>
        <w:t xml:space="preserve"> </w:t>
      </w:r>
      <w:proofErr w:type="spellStart"/>
      <w:r w:rsidR="00C51DD3" w:rsidRPr="00C51DD3">
        <w:rPr>
          <w:rFonts w:ascii="Arial" w:hAnsi="Arial" w:cs="Arial"/>
          <w:bCs/>
          <w:iCs/>
          <w:sz w:val="20"/>
          <w:szCs w:val="20"/>
        </w:rPr>
        <w:t>mikrosimulačního</w:t>
      </w:r>
      <w:proofErr w:type="spellEnd"/>
      <w:r w:rsidR="00C51DD3" w:rsidRPr="00C51DD3">
        <w:rPr>
          <w:rFonts w:ascii="Arial" w:hAnsi="Arial" w:cs="Arial"/>
          <w:bCs/>
          <w:iCs/>
          <w:sz w:val="20"/>
          <w:szCs w:val="20"/>
        </w:rPr>
        <w:t xml:space="preserve"> modelu důchodového systému</w:t>
      </w:r>
    </w:p>
    <w:p w14:paraId="1F0A4DB9" w14:textId="77777777" w:rsidR="006E0DFE" w:rsidRDefault="006E0DFE" w:rsidP="00714B90">
      <w:pPr>
        <w:pStyle w:val="Textodrkaa"/>
        <w:numPr>
          <w:ilvl w:val="0"/>
          <w:numId w:val="0"/>
        </w:numPr>
        <w:spacing w:before="60" w:line="280" w:lineRule="atLeast"/>
        <w:ind w:left="850" w:hanging="340"/>
        <w:rPr>
          <w:rFonts w:cs="Arial"/>
          <w:szCs w:val="20"/>
        </w:rPr>
      </w:pPr>
    </w:p>
    <w:p w14:paraId="5AAEF647" w14:textId="77777777" w:rsidR="0060395C" w:rsidRPr="00412966" w:rsidRDefault="0060395C" w:rsidP="00714B90">
      <w:pPr>
        <w:pStyle w:val="Textodrkaa"/>
        <w:numPr>
          <w:ilvl w:val="0"/>
          <w:numId w:val="0"/>
        </w:numPr>
        <w:spacing w:before="60" w:line="280" w:lineRule="atLeast"/>
        <w:ind w:left="850" w:hanging="340"/>
        <w:rPr>
          <w:rFonts w:cs="Arial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75"/>
        <w:gridCol w:w="4797"/>
      </w:tblGrid>
      <w:tr w:rsidR="005E5030" w:rsidRPr="00A26FC8" w14:paraId="377F5F93" w14:textId="77777777" w:rsidTr="007D4B91">
        <w:tc>
          <w:tcPr>
            <w:tcW w:w="4275" w:type="dxa"/>
            <w:shd w:val="clear" w:color="auto" w:fill="auto"/>
            <w:vAlign w:val="center"/>
          </w:tcPr>
          <w:p w14:paraId="695481B4" w14:textId="28CE95F7" w:rsidR="005E5030" w:rsidRPr="00412966" w:rsidRDefault="005E5030" w:rsidP="00B0541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 w:rsidRPr="00412966">
              <w:rPr>
                <w:rFonts w:ascii="Arial" w:hAnsi="Arial" w:cs="Arial"/>
              </w:rPr>
              <w:t xml:space="preserve">Za </w:t>
            </w:r>
            <w:r w:rsidR="00237ACA">
              <w:rPr>
                <w:rFonts w:ascii="Arial" w:hAnsi="Arial" w:cs="Arial"/>
              </w:rPr>
              <w:t>Poskyt</w:t>
            </w:r>
            <w:r w:rsidR="0071124B">
              <w:rPr>
                <w:rFonts w:ascii="Arial" w:hAnsi="Arial" w:cs="Arial"/>
              </w:rPr>
              <w:t>ovatel</w:t>
            </w:r>
            <w:r w:rsidRPr="00412966">
              <w:rPr>
                <w:rFonts w:ascii="Arial" w:hAnsi="Arial" w:cs="Arial"/>
              </w:rPr>
              <w:t>e:</w:t>
            </w:r>
          </w:p>
          <w:p w14:paraId="6A00CBE0" w14:textId="77777777" w:rsidR="005E5030" w:rsidRPr="00412966" w:rsidRDefault="005E5030" w:rsidP="00082477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797" w:type="dxa"/>
            <w:shd w:val="clear" w:color="auto" w:fill="auto"/>
            <w:vAlign w:val="center"/>
          </w:tcPr>
          <w:p w14:paraId="3B9A4963" w14:textId="7D56EE49" w:rsidR="005E5030" w:rsidRPr="00412966" w:rsidRDefault="00237ACA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O</w:t>
            </w:r>
            <w:r w:rsidR="005E5030" w:rsidRPr="00412966">
              <w:rPr>
                <w:rFonts w:ascii="Arial" w:hAnsi="Arial" w:cs="Arial"/>
              </w:rPr>
              <w:t>bjednatele:</w:t>
            </w:r>
          </w:p>
          <w:p w14:paraId="28FE1BDB" w14:textId="77777777" w:rsidR="005E5030" w:rsidRPr="00412966" w:rsidRDefault="005E5030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</w:p>
        </w:tc>
      </w:tr>
      <w:tr w:rsidR="005E5030" w:rsidRPr="00A26FC8" w14:paraId="10A42701" w14:textId="77777777" w:rsidTr="007D4B91">
        <w:tc>
          <w:tcPr>
            <w:tcW w:w="4275" w:type="dxa"/>
            <w:shd w:val="clear" w:color="auto" w:fill="auto"/>
            <w:vAlign w:val="bottom"/>
          </w:tcPr>
          <w:p w14:paraId="2C825B07" w14:textId="4B1F50F6" w:rsidR="005E5030" w:rsidRPr="00A14DEA" w:rsidRDefault="005E5030" w:rsidP="00A26FC8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 xml:space="preserve">V Praze dne </w:t>
            </w:r>
            <w:r w:rsidR="005842D4" w:rsidRPr="00A14DEA">
              <w:rPr>
                <w:rFonts w:ascii="Arial" w:hAnsi="Arial" w:cs="Arial"/>
              </w:rPr>
              <w:t>___________</w:t>
            </w:r>
          </w:p>
        </w:tc>
        <w:tc>
          <w:tcPr>
            <w:tcW w:w="4797" w:type="dxa"/>
            <w:shd w:val="clear" w:color="auto" w:fill="auto"/>
            <w:vAlign w:val="bottom"/>
          </w:tcPr>
          <w:p w14:paraId="1FEAE01B" w14:textId="0B71BA3F" w:rsidR="005E5030" w:rsidRPr="00A14DEA" w:rsidRDefault="005E5030" w:rsidP="00A26FC8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 xml:space="preserve">V Praze dne </w:t>
            </w:r>
            <w:r w:rsidR="005842D4" w:rsidRPr="00A14DEA">
              <w:rPr>
                <w:rFonts w:ascii="Arial" w:hAnsi="Arial" w:cs="Arial"/>
              </w:rPr>
              <w:t>___________</w:t>
            </w:r>
          </w:p>
        </w:tc>
      </w:tr>
      <w:tr w:rsidR="005E5030" w:rsidRPr="00A26FC8" w14:paraId="3B5B3A03" w14:textId="77777777" w:rsidTr="007D4B91">
        <w:tc>
          <w:tcPr>
            <w:tcW w:w="4275" w:type="dxa"/>
            <w:shd w:val="clear" w:color="auto" w:fill="auto"/>
          </w:tcPr>
          <w:p w14:paraId="047917E0" w14:textId="77777777" w:rsidR="005E5030" w:rsidRPr="00A14DEA" w:rsidRDefault="005E5030" w:rsidP="00A26FC8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</w:p>
          <w:p w14:paraId="34959CEE" w14:textId="77777777" w:rsidR="005E5030" w:rsidRPr="00A14DEA" w:rsidRDefault="005842D4" w:rsidP="00A26FC8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>______________________________</w:t>
            </w:r>
          </w:p>
          <w:p w14:paraId="6AB224E9" w14:textId="77777777" w:rsidR="005E5030" w:rsidRPr="00A14DEA" w:rsidRDefault="005E5030" w:rsidP="00A26FC8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  <w:highlight w:val="yellow"/>
              </w:rPr>
            </w:pPr>
            <w:r w:rsidRPr="00A14DEA">
              <w:rPr>
                <w:rFonts w:ascii="Arial" w:hAnsi="Arial" w:cs="Arial"/>
                <w:highlight w:val="yellow"/>
              </w:rPr>
              <w:t>Jméno, příjmení</w:t>
            </w:r>
          </w:p>
          <w:p w14:paraId="4F3EDF4D" w14:textId="77777777" w:rsidR="005E5030" w:rsidRPr="00A14DEA" w:rsidRDefault="005E5030" w:rsidP="00714B90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  <w:highlight w:val="yellow"/>
              </w:rPr>
            </w:pPr>
            <w:r w:rsidRPr="00A14DEA">
              <w:rPr>
                <w:rFonts w:ascii="Arial" w:hAnsi="Arial" w:cs="Arial"/>
                <w:highlight w:val="yellow"/>
              </w:rPr>
              <w:t>Funkce</w:t>
            </w:r>
          </w:p>
          <w:p w14:paraId="3A0972F3" w14:textId="14B91307" w:rsidR="005E5030" w:rsidRPr="00A14DEA" w:rsidRDefault="005E5030" w:rsidP="00B97E88">
            <w:pPr>
              <w:tabs>
                <w:tab w:val="left" w:pos="5103"/>
              </w:tabs>
              <w:spacing w:before="120" w:after="0"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  <w:highlight w:val="yellow"/>
              </w:rPr>
              <w:t xml:space="preserve">Název </w:t>
            </w:r>
            <w:r w:rsidR="00B97E88">
              <w:rPr>
                <w:rFonts w:ascii="Arial" w:hAnsi="Arial" w:cs="Arial"/>
                <w:highlight w:val="yellow"/>
              </w:rPr>
              <w:t>Poskyt</w:t>
            </w:r>
            <w:r w:rsidR="0071124B">
              <w:rPr>
                <w:rFonts w:ascii="Arial" w:hAnsi="Arial" w:cs="Arial"/>
                <w:highlight w:val="yellow"/>
              </w:rPr>
              <w:t>ovatel</w:t>
            </w:r>
            <w:r w:rsidRPr="00A14DEA">
              <w:rPr>
                <w:rFonts w:ascii="Arial" w:hAnsi="Arial" w:cs="Arial"/>
                <w:highlight w:val="yellow"/>
              </w:rPr>
              <w:t>e</w:t>
            </w:r>
          </w:p>
        </w:tc>
        <w:tc>
          <w:tcPr>
            <w:tcW w:w="4797" w:type="dxa"/>
            <w:shd w:val="clear" w:color="auto" w:fill="auto"/>
          </w:tcPr>
          <w:p w14:paraId="178BB649" w14:textId="77777777" w:rsidR="005E5030" w:rsidRPr="00A14DEA" w:rsidRDefault="005E5030" w:rsidP="00082477">
            <w:pPr>
              <w:tabs>
                <w:tab w:val="left" w:pos="5103"/>
              </w:tabs>
              <w:spacing w:after="0" w:line="280" w:lineRule="atLeast"/>
              <w:rPr>
                <w:rFonts w:ascii="Arial" w:hAnsi="Arial" w:cs="Arial"/>
              </w:rPr>
            </w:pPr>
          </w:p>
          <w:p w14:paraId="65DCD879" w14:textId="77777777" w:rsidR="005E5030" w:rsidRPr="00A14DEA" w:rsidRDefault="005842D4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>______________________________</w:t>
            </w:r>
          </w:p>
          <w:p w14:paraId="64697E82" w14:textId="7252F67C" w:rsidR="005E5030" w:rsidRPr="009A0BE4" w:rsidRDefault="004C130A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  <w:highlight w:val="yellow"/>
              </w:rPr>
            </w:pPr>
            <w:r w:rsidRPr="004C130A">
              <w:rPr>
                <w:rFonts w:ascii="Arial" w:hAnsi="Arial" w:cs="Arial"/>
              </w:rPr>
              <w:t>JUDr. Jiří Biskup</w:t>
            </w:r>
          </w:p>
          <w:p w14:paraId="3E27384A" w14:textId="43E407DF" w:rsidR="005E5030" w:rsidRPr="00A14DEA" w:rsidRDefault="004C130A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 w:rsidRPr="004C130A">
              <w:rPr>
                <w:rFonts w:ascii="Arial" w:hAnsi="Arial" w:cs="Arial"/>
              </w:rPr>
              <w:t>vrchní ředitel sekce sociálně pojistných systémů</w:t>
            </w:r>
          </w:p>
          <w:p w14:paraId="01A73A6A" w14:textId="77777777" w:rsidR="005E5030" w:rsidRPr="00A14DEA" w:rsidRDefault="005E5030" w:rsidP="00A14DEA">
            <w:pPr>
              <w:tabs>
                <w:tab w:val="left" w:pos="5103"/>
              </w:tabs>
              <w:spacing w:before="120" w:after="0"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 xml:space="preserve"> Česká republika – Ministerstvo práce</w:t>
            </w:r>
          </w:p>
          <w:p w14:paraId="0778AB95" w14:textId="77777777" w:rsidR="005E5030" w:rsidRPr="00A14DEA" w:rsidRDefault="005E5030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 xml:space="preserve"> a sociálních věcí</w:t>
            </w:r>
          </w:p>
        </w:tc>
      </w:tr>
    </w:tbl>
    <w:p w14:paraId="35CD63FD" w14:textId="6DED0353" w:rsidR="001B5939" w:rsidRDefault="001B5939" w:rsidP="00A26FC8">
      <w:pPr>
        <w:pStyle w:val="Textodrkaa"/>
        <w:numPr>
          <w:ilvl w:val="0"/>
          <w:numId w:val="0"/>
        </w:numPr>
        <w:spacing w:before="60" w:line="280" w:lineRule="atLeast"/>
        <w:rPr>
          <w:rFonts w:cs="Arial"/>
          <w:szCs w:val="20"/>
        </w:rPr>
      </w:pPr>
    </w:p>
    <w:p w14:paraId="7E15B606" w14:textId="3EBE60C9" w:rsidR="00F80C00" w:rsidRPr="00752A75" w:rsidRDefault="00C51DD3" w:rsidP="00C51DD3">
      <w:pPr>
        <w:pStyle w:val="Textodrkaa"/>
        <w:numPr>
          <w:ilvl w:val="0"/>
          <w:numId w:val="0"/>
        </w:numPr>
        <w:spacing w:before="0" w:after="0" w:line="280" w:lineRule="atLeast"/>
        <w:rPr>
          <w:rFonts w:cs="Arial"/>
          <w:szCs w:val="20"/>
        </w:rPr>
      </w:pPr>
      <w:r w:rsidRPr="00752A75">
        <w:rPr>
          <w:rFonts w:cs="Arial"/>
          <w:szCs w:val="20"/>
        </w:rPr>
        <w:t xml:space="preserve"> </w:t>
      </w:r>
    </w:p>
    <w:p w14:paraId="3D6D3EE6" w14:textId="77777777" w:rsidR="00001C95" w:rsidRPr="00001C95" w:rsidRDefault="00001C95" w:rsidP="00F80C00">
      <w:pPr>
        <w:pStyle w:val="Textodrkaa"/>
        <w:numPr>
          <w:ilvl w:val="0"/>
          <w:numId w:val="0"/>
        </w:numPr>
        <w:spacing w:before="0" w:after="0" w:line="280" w:lineRule="atLeast"/>
        <w:jc w:val="both"/>
        <w:rPr>
          <w:rFonts w:cs="Arial"/>
          <w:szCs w:val="20"/>
        </w:rPr>
      </w:pPr>
    </w:p>
    <w:sectPr w:rsidR="00001C95" w:rsidRPr="00001C95" w:rsidSect="00F22F92">
      <w:headerReference w:type="default" r:id="rId12"/>
      <w:footerReference w:type="default" r:id="rId13"/>
      <w:headerReference w:type="first" r:id="rId14"/>
      <w:pgSz w:w="11906" w:h="16838"/>
      <w:pgMar w:top="1701" w:right="1418" w:bottom="1418" w:left="1418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BEB67E" w14:textId="77777777" w:rsidR="00035997" w:rsidRDefault="00035997" w:rsidP="00E1754B">
      <w:pPr>
        <w:spacing w:after="0" w:line="240" w:lineRule="auto"/>
      </w:pPr>
      <w:r>
        <w:separator/>
      </w:r>
    </w:p>
  </w:endnote>
  <w:endnote w:type="continuationSeparator" w:id="0">
    <w:p w14:paraId="3C4D00FE" w14:textId="77777777" w:rsidR="00035997" w:rsidRDefault="00035997" w:rsidP="00E1754B">
      <w:pPr>
        <w:spacing w:after="0" w:line="240" w:lineRule="auto"/>
      </w:pPr>
      <w:r>
        <w:continuationSeparator/>
      </w:r>
    </w:p>
  </w:endnote>
  <w:endnote w:type="continuationNotice" w:id="1">
    <w:p w14:paraId="3DB86116" w14:textId="77777777" w:rsidR="00035997" w:rsidRDefault="000359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F8283" w14:textId="0C64B122" w:rsidR="006E0DFE" w:rsidRPr="009C7C95" w:rsidRDefault="006E0DFE">
    <w:pPr>
      <w:pStyle w:val="Zpat"/>
      <w:jc w:val="center"/>
      <w:rPr>
        <w:rFonts w:ascii="Arial" w:hAnsi="Arial" w:cs="Arial"/>
        <w:sz w:val="18"/>
      </w:rPr>
    </w:pPr>
    <w:r w:rsidRPr="009C7C95">
      <w:rPr>
        <w:rFonts w:ascii="Arial" w:hAnsi="Arial" w:cs="Arial"/>
        <w:sz w:val="18"/>
      </w:rPr>
      <w:t xml:space="preserve">Stránka </w:t>
    </w:r>
    <w:r w:rsidRPr="009C7C95">
      <w:rPr>
        <w:rFonts w:ascii="Arial" w:hAnsi="Arial" w:cs="Arial"/>
        <w:b/>
        <w:bCs/>
        <w:sz w:val="18"/>
      </w:rPr>
      <w:fldChar w:fldCharType="begin"/>
    </w:r>
    <w:r w:rsidRPr="009C7C95">
      <w:rPr>
        <w:rFonts w:ascii="Arial" w:hAnsi="Arial" w:cs="Arial"/>
        <w:b/>
        <w:bCs/>
        <w:sz w:val="18"/>
      </w:rPr>
      <w:instrText>PAGE</w:instrText>
    </w:r>
    <w:r w:rsidRPr="009C7C95">
      <w:rPr>
        <w:rFonts w:ascii="Arial" w:hAnsi="Arial" w:cs="Arial"/>
        <w:b/>
        <w:bCs/>
        <w:sz w:val="18"/>
      </w:rPr>
      <w:fldChar w:fldCharType="separate"/>
    </w:r>
    <w:r w:rsidR="002B2ACD">
      <w:rPr>
        <w:rFonts w:ascii="Arial" w:hAnsi="Arial" w:cs="Arial"/>
        <w:b/>
        <w:bCs/>
        <w:noProof/>
        <w:sz w:val="18"/>
      </w:rPr>
      <w:t>8</w:t>
    </w:r>
    <w:r w:rsidRPr="009C7C95">
      <w:rPr>
        <w:rFonts w:ascii="Arial" w:hAnsi="Arial" w:cs="Arial"/>
        <w:b/>
        <w:bCs/>
        <w:sz w:val="18"/>
      </w:rPr>
      <w:fldChar w:fldCharType="end"/>
    </w:r>
    <w:r w:rsidRPr="009C7C95">
      <w:rPr>
        <w:rFonts w:ascii="Arial" w:hAnsi="Arial" w:cs="Arial"/>
        <w:sz w:val="18"/>
      </w:rPr>
      <w:t xml:space="preserve"> z </w:t>
    </w:r>
    <w:r w:rsidRPr="009C7C95">
      <w:rPr>
        <w:rFonts w:ascii="Arial" w:hAnsi="Arial" w:cs="Arial"/>
        <w:b/>
        <w:bCs/>
        <w:sz w:val="18"/>
      </w:rPr>
      <w:fldChar w:fldCharType="begin"/>
    </w:r>
    <w:r w:rsidRPr="009C7C95">
      <w:rPr>
        <w:rFonts w:ascii="Arial" w:hAnsi="Arial" w:cs="Arial"/>
        <w:b/>
        <w:bCs/>
        <w:sz w:val="18"/>
      </w:rPr>
      <w:instrText>NUMPAGES</w:instrText>
    </w:r>
    <w:r w:rsidRPr="009C7C95">
      <w:rPr>
        <w:rFonts w:ascii="Arial" w:hAnsi="Arial" w:cs="Arial"/>
        <w:b/>
        <w:bCs/>
        <w:sz w:val="18"/>
      </w:rPr>
      <w:fldChar w:fldCharType="separate"/>
    </w:r>
    <w:r w:rsidR="002B2ACD">
      <w:rPr>
        <w:rFonts w:ascii="Arial" w:hAnsi="Arial" w:cs="Arial"/>
        <w:b/>
        <w:bCs/>
        <w:noProof/>
        <w:sz w:val="18"/>
      </w:rPr>
      <w:t>9</w:t>
    </w:r>
    <w:r w:rsidRPr="009C7C95">
      <w:rPr>
        <w:rFonts w:ascii="Arial" w:hAnsi="Arial" w:cs="Arial"/>
        <w:b/>
        <w:bCs/>
        <w:sz w:val="18"/>
      </w:rPr>
      <w:fldChar w:fldCharType="end"/>
    </w:r>
  </w:p>
  <w:p w14:paraId="0C3EAF37" w14:textId="77777777" w:rsidR="006E0DFE" w:rsidRDefault="006E0D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23553B" w14:textId="77777777" w:rsidR="00035997" w:rsidRDefault="00035997" w:rsidP="00E1754B">
      <w:pPr>
        <w:spacing w:after="0" w:line="240" w:lineRule="auto"/>
      </w:pPr>
      <w:r>
        <w:separator/>
      </w:r>
    </w:p>
  </w:footnote>
  <w:footnote w:type="continuationSeparator" w:id="0">
    <w:p w14:paraId="632D9F91" w14:textId="77777777" w:rsidR="00035997" w:rsidRDefault="00035997" w:rsidP="00E1754B">
      <w:pPr>
        <w:spacing w:after="0" w:line="240" w:lineRule="auto"/>
      </w:pPr>
      <w:r>
        <w:continuationSeparator/>
      </w:r>
    </w:p>
  </w:footnote>
  <w:footnote w:type="continuationNotice" w:id="1">
    <w:p w14:paraId="48EE1CD4" w14:textId="77777777" w:rsidR="00035997" w:rsidRDefault="000359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1A971" w14:textId="29928052" w:rsidR="00EA4D52" w:rsidRDefault="00EA4D52" w:rsidP="00EA4D52">
    <w:pPr>
      <w:pStyle w:val="Zhlav"/>
      <w:jc w:val="right"/>
    </w:pPr>
  </w:p>
  <w:p w14:paraId="7B2326C6" w14:textId="37021A22" w:rsidR="008E18C6" w:rsidRPr="008E18C6" w:rsidRDefault="008E18C6" w:rsidP="006E3469">
    <w:pPr>
      <w:pStyle w:val="Zhlav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A4506" w14:textId="71B99643" w:rsidR="00704189" w:rsidRDefault="00704189">
    <w:pPr>
      <w:pStyle w:val="Zhlav"/>
    </w:pPr>
  </w:p>
  <w:p w14:paraId="41E7B628" w14:textId="2299C8C6" w:rsidR="00704189" w:rsidRPr="00481490" w:rsidRDefault="00704189" w:rsidP="00481490">
    <w:pPr>
      <w:pStyle w:val="Zhlav"/>
      <w:jc w:val="right"/>
      <w:rPr>
        <w:rFonts w:ascii="Arial" w:hAnsi="Arial" w:cs="Arial"/>
      </w:rPr>
    </w:pPr>
    <w:r w:rsidRPr="008E18C6">
      <w:rPr>
        <w:rFonts w:ascii="Arial" w:hAnsi="Arial" w:cs="Arial"/>
      </w:rPr>
      <w:t xml:space="preserve">Příloha č. </w:t>
    </w:r>
    <w:r w:rsidR="00E65EE6">
      <w:rPr>
        <w:rFonts w:ascii="Arial" w:hAnsi="Arial" w:cs="Arial"/>
      </w:rPr>
      <w:t>4</w:t>
    </w:r>
    <w:r>
      <w:rPr>
        <w:rFonts w:ascii="Arial" w:hAnsi="Arial" w:cs="Arial"/>
      </w:rPr>
      <w:t xml:space="preserve"> </w:t>
    </w:r>
    <w:r w:rsidR="001E71EC">
      <w:rPr>
        <w:rFonts w:ascii="Arial" w:hAnsi="Arial" w:cs="Arial"/>
      </w:rPr>
      <w:t xml:space="preserve">Zadávací dokumentace </w:t>
    </w:r>
    <w:r>
      <w:rPr>
        <w:rFonts w:ascii="Arial" w:hAnsi="Arial" w:cs="Arial"/>
      </w:rPr>
      <w:t>– Návrh smlouvy</w:t>
    </w:r>
    <w:r w:rsidR="00724D82">
      <w:rPr>
        <w:rFonts w:ascii="Arial" w:hAnsi="Arial" w:cs="Arial"/>
      </w:rPr>
      <w:t xml:space="preserve"> – část 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E61C6"/>
    <w:multiLevelType w:val="multilevel"/>
    <w:tmpl w:val="44DE8DB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C1B24F4"/>
    <w:multiLevelType w:val="hybridMultilevel"/>
    <w:tmpl w:val="DCC4F64A"/>
    <w:lvl w:ilvl="0" w:tplc="5C386542">
      <w:start w:val="4"/>
      <w:numFmt w:val="bullet"/>
      <w:lvlText w:val="-"/>
      <w:lvlJc w:val="left"/>
      <w:pPr>
        <w:ind w:left="1152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>
    <w:nsid w:val="0C902A66"/>
    <w:multiLevelType w:val="multilevel"/>
    <w:tmpl w:val="7CB0D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i w:val="0"/>
      </w:rPr>
    </w:lvl>
  </w:abstractNum>
  <w:abstractNum w:abstractNumId="3">
    <w:nsid w:val="0D384BFC"/>
    <w:multiLevelType w:val="multilevel"/>
    <w:tmpl w:val="1C58C35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915AAC"/>
    <w:multiLevelType w:val="multilevel"/>
    <w:tmpl w:val="A6908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ADD37C1"/>
    <w:multiLevelType w:val="hybridMultilevel"/>
    <w:tmpl w:val="9F0C2176"/>
    <w:lvl w:ilvl="0" w:tplc="8306187E">
      <w:start w:val="1"/>
      <w:numFmt w:val="lowerLetter"/>
      <w:pStyle w:val="Textodrkaa"/>
      <w:lvlText w:val="%1)"/>
      <w:lvlJc w:val="left"/>
      <w:pPr>
        <w:tabs>
          <w:tab w:val="num" w:pos="850"/>
        </w:tabs>
        <w:ind w:left="850" w:hanging="340"/>
      </w:pPr>
      <w:rPr>
        <w:rFonts w:ascii="Arial" w:hAnsi="Arial" w:hint="default"/>
        <w:b w:val="0"/>
        <w:i w:val="0"/>
        <w:sz w:val="20"/>
        <w:szCs w:val="20"/>
      </w:rPr>
    </w:lvl>
    <w:lvl w:ilvl="1" w:tplc="F2DA5F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745ECC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8066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4081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DFE854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AC91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24A4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F86EA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58426F"/>
    <w:multiLevelType w:val="hybridMultilevel"/>
    <w:tmpl w:val="B4C42F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7244E3"/>
    <w:multiLevelType w:val="multilevel"/>
    <w:tmpl w:val="13528C9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ED57E2D"/>
    <w:multiLevelType w:val="multilevel"/>
    <w:tmpl w:val="B5ECB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807CD1"/>
    <w:multiLevelType w:val="multilevel"/>
    <w:tmpl w:val="57167E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146"/>
        </w:tabs>
        <w:ind w:left="930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0A13A4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8740447"/>
    <w:multiLevelType w:val="multilevel"/>
    <w:tmpl w:val="03565B42"/>
    <w:lvl w:ilvl="0">
      <w:start w:val="1"/>
      <w:numFmt w:val="decimal"/>
      <w:pStyle w:val="VZnadpis1"/>
      <w:lvlText w:val="%1."/>
      <w:lvlJc w:val="left"/>
      <w:pPr>
        <w:tabs>
          <w:tab w:val="num" w:pos="624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VZpodnadpis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CAC60CB"/>
    <w:multiLevelType w:val="multilevel"/>
    <w:tmpl w:val="443C10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08615E2"/>
    <w:multiLevelType w:val="hybridMultilevel"/>
    <w:tmpl w:val="57A822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2E5151"/>
    <w:multiLevelType w:val="hybridMultilevel"/>
    <w:tmpl w:val="AEC2EB34"/>
    <w:lvl w:ilvl="0" w:tplc="FFFFFFFF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2" w:tplc="FFFFFFFF">
      <w:start w:val="10"/>
      <w:numFmt w:val="lowerLetter"/>
      <w:lvlText w:val="%3."/>
      <w:lvlJc w:val="left"/>
      <w:pPr>
        <w:tabs>
          <w:tab w:val="num" w:pos="2877"/>
        </w:tabs>
        <w:ind w:left="2877" w:hanging="360"/>
      </w:pPr>
      <w:rPr>
        <w:rFonts w:hint="default"/>
        <w:b w:val="0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Arial Unicode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Arial Unicode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16">
    <w:nsid w:val="4A612807"/>
    <w:multiLevelType w:val="multilevel"/>
    <w:tmpl w:val="834C65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B7B799F"/>
    <w:multiLevelType w:val="hybridMultilevel"/>
    <w:tmpl w:val="250CB134"/>
    <w:lvl w:ilvl="0" w:tplc="5C38654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E25D11"/>
    <w:multiLevelType w:val="hybridMultilevel"/>
    <w:tmpl w:val="1C263970"/>
    <w:lvl w:ilvl="0" w:tplc="793EC5E4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9">
    <w:nsid w:val="4BEB2D1A"/>
    <w:multiLevelType w:val="hybridMultilevel"/>
    <w:tmpl w:val="DAC435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685B49"/>
    <w:multiLevelType w:val="multilevel"/>
    <w:tmpl w:val="C81A195E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ormlnslovan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04C0A8B"/>
    <w:multiLevelType w:val="hybridMultilevel"/>
    <w:tmpl w:val="2B84E73A"/>
    <w:lvl w:ilvl="0" w:tplc="040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>
    <w:nsid w:val="64D0441B"/>
    <w:multiLevelType w:val="hybridMultilevel"/>
    <w:tmpl w:val="1B9236A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5F9422A"/>
    <w:multiLevelType w:val="hybridMultilevel"/>
    <w:tmpl w:val="2FBCB9EE"/>
    <w:lvl w:ilvl="0" w:tplc="5C386542">
      <w:start w:val="4"/>
      <w:numFmt w:val="bullet"/>
      <w:lvlText w:val="-"/>
      <w:lvlJc w:val="left"/>
      <w:pPr>
        <w:ind w:left="1004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67C6E87"/>
    <w:multiLevelType w:val="multilevel"/>
    <w:tmpl w:val="1618FC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6">
    <w:nsid w:val="7202153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55C24BA"/>
    <w:multiLevelType w:val="multilevel"/>
    <w:tmpl w:val="5E9CE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759C298A"/>
    <w:multiLevelType w:val="hybridMultilevel"/>
    <w:tmpl w:val="9BC2F3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</w:num>
  <w:num w:numId="3">
    <w:abstractNumId w:val="24"/>
  </w:num>
  <w:num w:numId="4">
    <w:abstractNumId w:val="2"/>
  </w:num>
  <w:num w:numId="5">
    <w:abstractNumId w:val="8"/>
  </w:num>
  <w:num w:numId="6">
    <w:abstractNumId w:val="25"/>
  </w:num>
  <w:num w:numId="7">
    <w:abstractNumId w:val="4"/>
  </w:num>
  <w:num w:numId="8">
    <w:abstractNumId w:val="20"/>
  </w:num>
  <w:num w:numId="9">
    <w:abstractNumId w:val="1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0"/>
  </w:num>
  <w:num w:numId="13">
    <w:abstractNumId w:val="9"/>
  </w:num>
  <w:num w:numId="14">
    <w:abstractNumId w:val="20"/>
  </w:num>
  <w:num w:numId="15">
    <w:abstractNumId w:val="1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8"/>
  </w:num>
  <w:num w:numId="19">
    <w:abstractNumId w:val="3"/>
  </w:num>
  <w:num w:numId="20">
    <w:abstractNumId w:val="15"/>
  </w:num>
  <w:num w:numId="21">
    <w:abstractNumId w:val="6"/>
  </w:num>
  <w:num w:numId="22">
    <w:abstractNumId w:val="14"/>
  </w:num>
  <w:num w:numId="23">
    <w:abstractNumId w:val="23"/>
  </w:num>
  <w:num w:numId="24">
    <w:abstractNumId w:val="17"/>
  </w:num>
  <w:num w:numId="25">
    <w:abstractNumId w:val="7"/>
  </w:num>
  <w:num w:numId="26">
    <w:abstractNumId w:val="26"/>
  </w:num>
  <w:num w:numId="27">
    <w:abstractNumId w:val="18"/>
  </w:num>
  <w:num w:numId="28">
    <w:abstractNumId w:val="27"/>
  </w:num>
  <w:num w:numId="29">
    <w:abstractNumId w:val="19"/>
  </w:num>
  <w:num w:numId="30">
    <w:abstractNumId w:val="12"/>
  </w:num>
  <w:num w:numId="31">
    <w:abstractNumId w:val="1"/>
  </w:num>
  <w:num w:numId="32">
    <w:abstractNumId w:val="13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/>
  <w:doNotTrackMove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07554A"/>
    <w:rsid w:val="00001C95"/>
    <w:rsid w:val="00001D42"/>
    <w:rsid w:val="0000311D"/>
    <w:rsid w:val="00003ED4"/>
    <w:rsid w:val="000055B3"/>
    <w:rsid w:val="0001224D"/>
    <w:rsid w:val="00012B07"/>
    <w:rsid w:val="00014C63"/>
    <w:rsid w:val="000211FB"/>
    <w:rsid w:val="00021CBC"/>
    <w:rsid w:val="00023DAC"/>
    <w:rsid w:val="00026AF2"/>
    <w:rsid w:val="0002757A"/>
    <w:rsid w:val="00034A01"/>
    <w:rsid w:val="00035997"/>
    <w:rsid w:val="00036ED4"/>
    <w:rsid w:val="00037276"/>
    <w:rsid w:val="00046B7D"/>
    <w:rsid w:val="0005763B"/>
    <w:rsid w:val="00065967"/>
    <w:rsid w:val="00066048"/>
    <w:rsid w:val="00071510"/>
    <w:rsid w:val="0007246F"/>
    <w:rsid w:val="0007280E"/>
    <w:rsid w:val="00074528"/>
    <w:rsid w:val="00074FE5"/>
    <w:rsid w:val="0007554A"/>
    <w:rsid w:val="00076ADB"/>
    <w:rsid w:val="00082477"/>
    <w:rsid w:val="00085ABF"/>
    <w:rsid w:val="000873F5"/>
    <w:rsid w:val="00093E6A"/>
    <w:rsid w:val="000976EE"/>
    <w:rsid w:val="000A128D"/>
    <w:rsid w:val="000A55D1"/>
    <w:rsid w:val="000A74ED"/>
    <w:rsid w:val="000B0168"/>
    <w:rsid w:val="000B26B5"/>
    <w:rsid w:val="000B3EED"/>
    <w:rsid w:val="000C5E81"/>
    <w:rsid w:val="000C6D8F"/>
    <w:rsid w:val="000D1004"/>
    <w:rsid w:val="000D1FBC"/>
    <w:rsid w:val="000D36DF"/>
    <w:rsid w:val="000D493E"/>
    <w:rsid w:val="000D5438"/>
    <w:rsid w:val="000E1A9F"/>
    <w:rsid w:val="000E558A"/>
    <w:rsid w:val="000F355C"/>
    <w:rsid w:val="000F4259"/>
    <w:rsid w:val="000F6882"/>
    <w:rsid w:val="000F6DAB"/>
    <w:rsid w:val="001022E4"/>
    <w:rsid w:val="001035DC"/>
    <w:rsid w:val="001066CE"/>
    <w:rsid w:val="00106F28"/>
    <w:rsid w:val="0011580F"/>
    <w:rsid w:val="00116CF9"/>
    <w:rsid w:val="001244DE"/>
    <w:rsid w:val="00131989"/>
    <w:rsid w:val="00131AC8"/>
    <w:rsid w:val="0013411A"/>
    <w:rsid w:val="00134377"/>
    <w:rsid w:val="0013463D"/>
    <w:rsid w:val="00134EAA"/>
    <w:rsid w:val="00137CB4"/>
    <w:rsid w:val="00140177"/>
    <w:rsid w:val="001436E6"/>
    <w:rsid w:val="00147124"/>
    <w:rsid w:val="00147170"/>
    <w:rsid w:val="0014744D"/>
    <w:rsid w:val="001522FC"/>
    <w:rsid w:val="001532BE"/>
    <w:rsid w:val="00153C78"/>
    <w:rsid w:val="001611D8"/>
    <w:rsid w:val="00161692"/>
    <w:rsid w:val="00167BC3"/>
    <w:rsid w:val="001729E5"/>
    <w:rsid w:val="00174E8B"/>
    <w:rsid w:val="00182255"/>
    <w:rsid w:val="001878AF"/>
    <w:rsid w:val="00187E0E"/>
    <w:rsid w:val="00193422"/>
    <w:rsid w:val="00193BD8"/>
    <w:rsid w:val="00194F18"/>
    <w:rsid w:val="001975D2"/>
    <w:rsid w:val="001A30C3"/>
    <w:rsid w:val="001A362E"/>
    <w:rsid w:val="001A61A1"/>
    <w:rsid w:val="001B2132"/>
    <w:rsid w:val="001B2BA8"/>
    <w:rsid w:val="001B401B"/>
    <w:rsid w:val="001B4515"/>
    <w:rsid w:val="001B5939"/>
    <w:rsid w:val="001C2D9A"/>
    <w:rsid w:val="001C2EEE"/>
    <w:rsid w:val="001C6339"/>
    <w:rsid w:val="001D055D"/>
    <w:rsid w:val="001D0B4F"/>
    <w:rsid w:val="001D3055"/>
    <w:rsid w:val="001E71EC"/>
    <w:rsid w:val="001F0856"/>
    <w:rsid w:val="001F25F0"/>
    <w:rsid w:val="001F2FE6"/>
    <w:rsid w:val="001F3500"/>
    <w:rsid w:val="00202B6F"/>
    <w:rsid w:val="00207528"/>
    <w:rsid w:val="00207607"/>
    <w:rsid w:val="002168E9"/>
    <w:rsid w:val="002216CD"/>
    <w:rsid w:val="002218E4"/>
    <w:rsid w:val="0022309A"/>
    <w:rsid w:val="00232E19"/>
    <w:rsid w:val="00234C11"/>
    <w:rsid w:val="0023720A"/>
    <w:rsid w:val="00237ACA"/>
    <w:rsid w:val="002419CD"/>
    <w:rsid w:val="00246D74"/>
    <w:rsid w:val="00261791"/>
    <w:rsid w:val="00262D7C"/>
    <w:rsid w:val="002636CF"/>
    <w:rsid w:val="00265632"/>
    <w:rsid w:val="00272035"/>
    <w:rsid w:val="00275896"/>
    <w:rsid w:val="002761DF"/>
    <w:rsid w:val="00277DEA"/>
    <w:rsid w:val="0028108E"/>
    <w:rsid w:val="00281DFE"/>
    <w:rsid w:val="002826B8"/>
    <w:rsid w:val="00286FE8"/>
    <w:rsid w:val="002913F1"/>
    <w:rsid w:val="002935AD"/>
    <w:rsid w:val="002935D4"/>
    <w:rsid w:val="00296FDD"/>
    <w:rsid w:val="002A1620"/>
    <w:rsid w:val="002A3677"/>
    <w:rsid w:val="002A5193"/>
    <w:rsid w:val="002B2ACD"/>
    <w:rsid w:val="002B2EB7"/>
    <w:rsid w:val="002B6D24"/>
    <w:rsid w:val="002B7084"/>
    <w:rsid w:val="002C1038"/>
    <w:rsid w:val="002C485F"/>
    <w:rsid w:val="002C4E61"/>
    <w:rsid w:val="002D3571"/>
    <w:rsid w:val="002D5F5F"/>
    <w:rsid w:val="002E0474"/>
    <w:rsid w:val="002E18CF"/>
    <w:rsid w:val="002E2F88"/>
    <w:rsid w:val="002E39BD"/>
    <w:rsid w:val="002E3B90"/>
    <w:rsid w:val="002E5D72"/>
    <w:rsid w:val="002E5D97"/>
    <w:rsid w:val="002E7D05"/>
    <w:rsid w:val="002F1043"/>
    <w:rsid w:val="002F15D1"/>
    <w:rsid w:val="00300FCB"/>
    <w:rsid w:val="0030146D"/>
    <w:rsid w:val="00303425"/>
    <w:rsid w:val="00313E46"/>
    <w:rsid w:val="00314D21"/>
    <w:rsid w:val="00326D5D"/>
    <w:rsid w:val="00327369"/>
    <w:rsid w:val="00330A8A"/>
    <w:rsid w:val="00330DA1"/>
    <w:rsid w:val="00335113"/>
    <w:rsid w:val="003360D0"/>
    <w:rsid w:val="003456D8"/>
    <w:rsid w:val="00346A42"/>
    <w:rsid w:val="003476FA"/>
    <w:rsid w:val="0035297C"/>
    <w:rsid w:val="003759C7"/>
    <w:rsid w:val="003770A1"/>
    <w:rsid w:val="003847F5"/>
    <w:rsid w:val="00392EC1"/>
    <w:rsid w:val="00396F35"/>
    <w:rsid w:val="003972DD"/>
    <w:rsid w:val="0039763B"/>
    <w:rsid w:val="00397CC5"/>
    <w:rsid w:val="003A5DD3"/>
    <w:rsid w:val="003B16D0"/>
    <w:rsid w:val="003C6082"/>
    <w:rsid w:val="003C7C1C"/>
    <w:rsid w:val="003D0C7C"/>
    <w:rsid w:val="003D4E32"/>
    <w:rsid w:val="003D50F6"/>
    <w:rsid w:val="003D51B7"/>
    <w:rsid w:val="003E29B4"/>
    <w:rsid w:val="003E6371"/>
    <w:rsid w:val="003F263A"/>
    <w:rsid w:val="003F5899"/>
    <w:rsid w:val="003F5A22"/>
    <w:rsid w:val="0040101A"/>
    <w:rsid w:val="00405555"/>
    <w:rsid w:val="00411FF1"/>
    <w:rsid w:val="00412966"/>
    <w:rsid w:val="00413AF9"/>
    <w:rsid w:val="0042397F"/>
    <w:rsid w:val="0042476B"/>
    <w:rsid w:val="00426AE0"/>
    <w:rsid w:val="00430521"/>
    <w:rsid w:val="00431FDE"/>
    <w:rsid w:val="0043309D"/>
    <w:rsid w:val="00433811"/>
    <w:rsid w:val="00435D8A"/>
    <w:rsid w:val="00435F47"/>
    <w:rsid w:val="00436F68"/>
    <w:rsid w:val="00440177"/>
    <w:rsid w:val="004453C8"/>
    <w:rsid w:val="0044562B"/>
    <w:rsid w:val="00447D9E"/>
    <w:rsid w:val="0045407F"/>
    <w:rsid w:val="0045450E"/>
    <w:rsid w:val="004573C8"/>
    <w:rsid w:val="00460135"/>
    <w:rsid w:val="0046205E"/>
    <w:rsid w:val="00462A8C"/>
    <w:rsid w:val="004641DE"/>
    <w:rsid w:val="004673BE"/>
    <w:rsid w:val="00467B98"/>
    <w:rsid w:val="00473718"/>
    <w:rsid w:val="0047421C"/>
    <w:rsid w:val="00481490"/>
    <w:rsid w:val="00491010"/>
    <w:rsid w:val="00497B7D"/>
    <w:rsid w:val="004A0367"/>
    <w:rsid w:val="004A2624"/>
    <w:rsid w:val="004A7DEA"/>
    <w:rsid w:val="004B72E0"/>
    <w:rsid w:val="004C130A"/>
    <w:rsid w:val="004C548B"/>
    <w:rsid w:val="004C66E8"/>
    <w:rsid w:val="004C7406"/>
    <w:rsid w:val="004D20CB"/>
    <w:rsid w:val="004D224E"/>
    <w:rsid w:val="004D23F8"/>
    <w:rsid w:val="004D3065"/>
    <w:rsid w:val="004D40A5"/>
    <w:rsid w:val="004D495F"/>
    <w:rsid w:val="004D62BE"/>
    <w:rsid w:val="004E0B52"/>
    <w:rsid w:val="004E0FCB"/>
    <w:rsid w:val="004E7D61"/>
    <w:rsid w:val="0050031A"/>
    <w:rsid w:val="00505F47"/>
    <w:rsid w:val="00510BDE"/>
    <w:rsid w:val="00512587"/>
    <w:rsid w:val="00514BBD"/>
    <w:rsid w:val="005154EF"/>
    <w:rsid w:val="00516B47"/>
    <w:rsid w:val="00516F4A"/>
    <w:rsid w:val="0052253C"/>
    <w:rsid w:val="00523437"/>
    <w:rsid w:val="00530152"/>
    <w:rsid w:val="00530172"/>
    <w:rsid w:val="00534465"/>
    <w:rsid w:val="00535653"/>
    <w:rsid w:val="005407DF"/>
    <w:rsid w:val="00540EF9"/>
    <w:rsid w:val="00542785"/>
    <w:rsid w:val="00545116"/>
    <w:rsid w:val="00545EF4"/>
    <w:rsid w:val="005469DB"/>
    <w:rsid w:val="00547689"/>
    <w:rsid w:val="005513C7"/>
    <w:rsid w:val="005528F6"/>
    <w:rsid w:val="00554A27"/>
    <w:rsid w:val="0055747A"/>
    <w:rsid w:val="00570842"/>
    <w:rsid w:val="00571946"/>
    <w:rsid w:val="0057692B"/>
    <w:rsid w:val="005779A8"/>
    <w:rsid w:val="00577A73"/>
    <w:rsid w:val="00577F61"/>
    <w:rsid w:val="00582159"/>
    <w:rsid w:val="005842D4"/>
    <w:rsid w:val="005922D2"/>
    <w:rsid w:val="005966AD"/>
    <w:rsid w:val="005A0463"/>
    <w:rsid w:val="005A65BB"/>
    <w:rsid w:val="005A73B4"/>
    <w:rsid w:val="005B045A"/>
    <w:rsid w:val="005B5648"/>
    <w:rsid w:val="005B7756"/>
    <w:rsid w:val="005B7994"/>
    <w:rsid w:val="005D578C"/>
    <w:rsid w:val="005E36BA"/>
    <w:rsid w:val="005E4267"/>
    <w:rsid w:val="005E5030"/>
    <w:rsid w:val="005E6578"/>
    <w:rsid w:val="005E7757"/>
    <w:rsid w:val="005E7F2B"/>
    <w:rsid w:val="005F0BCF"/>
    <w:rsid w:val="005F1444"/>
    <w:rsid w:val="005F2854"/>
    <w:rsid w:val="005F6800"/>
    <w:rsid w:val="0060395C"/>
    <w:rsid w:val="00603F73"/>
    <w:rsid w:val="00604FF6"/>
    <w:rsid w:val="00607249"/>
    <w:rsid w:val="00610F3A"/>
    <w:rsid w:val="00611225"/>
    <w:rsid w:val="00612CE8"/>
    <w:rsid w:val="00614913"/>
    <w:rsid w:val="00614F22"/>
    <w:rsid w:val="00615752"/>
    <w:rsid w:val="00615ED7"/>
    <w:rsid w:val="00622430"/>
    <w:rsid w:val="00625DE9"/>
    <w:rsid w:val="0062797D"/>
    <w:rsid w:val="0063070B"/>
    <w:rsid w:val="00631C5F"/>
    <w:rsid w:val="006336F0"/>
    <w:rsid w:val="00640E75"/>
    <w:rsid w:val="00641EC7"/>
    <w:rsid w:val="00642108"/>
    <w:rsid w:val="006430C2"/>
    <w:rsid w:val="006450C7"/>
    <w:rsid w:val="00645B19"/>
    <w:rsid w:val="00652D06"/>
    <w:rsid w:val="0065317E"/>
    <w:rsid w:val="00660223"/>
    <w:rsid w:val="006631ED"/>
    <w:rsid w:val="00666CAF"/>
    <w:rsid w:val="0067030F"/>
    <w:rsid w:val="00672D02"/>
    <w:rsid w:val="00674FFA"/>
    <w:rsid w:val="00682C4E"/>
    <w:rsid w:val="0069000B"/>
    <w:rsid w:val="0069553C"/>
    <w:rsid w:val="00695A2A"/>
    <w:rsid w:val="006A3A5D"/>
    <w:rsid w:val="006A48C4"/>
    <w:rsid w:val="006B570C"/>
    <w:rsid w:val="006C17F1"/>
    <w:rsid w:val="006C1C34"/>
    <w:rsid w:val="006D2CBF"/>
    <w:rsid w:val="006D3482"/>
    <w:rsid w:val="006D47DE"/>
    <w:rsid w:val="006D63D1"/>
    <w:rsid w:val="006D7E2C"/>
    <w:rsid w:val="006E0DFE"/>
    <w:rsid w:val="006E3469"/>
    <w:rsid w:val="006E4E8E"/>
    <w:rsid w:val="006F12D1"/>
    <w:rsid w:val="006F172C"/>
    <w:rsid w:val="006F7609"/>
    <w:rsid w:val="00701750"/>
    <w:rsid w:val="00704189"/>
    <w:rsid w:val="0070455B"/>
    <w:rsid w:val="0071124B"/>
    <w:rsid w:val="00711783"/>
    <w:rsid w:val="00711F96"/>
    <w:rsid w:val="00714B90"/>
    <w:rsid w:val="00715D1C"/>
    <w:rsid w:val="007163B7"/>
    <w:rsid w:val="007215BB"/>
    <w:rsid w:val="00724D82"/>
    <w:rsid w:val="007255D9"/>
    <w:rsid w:val="00731765"/>
    <w:rsid w:val="00733563"/>
    <w:rsid w:val="00736DCE"/>
    <w:rsid w:val="007371EB"/>
    <w:rsid w:val="00740D0A"/>
    <w:rsid w:val="00743D7C"/>
    <w:rsid w:val="007453CB"/>
    <w:rsid w:val="00747B94"/>
    <w:rsid w:val="00752A75"/>
    <w:rsid w:val="0075436A"/>
    <w:rsid w:val="007558E9"/>
    <w:rsid w:val="00756F18"/>
    <w:rsid w:val="00763D90"/>
    <w:rsid w:val="0076492B"/>
    <w:rsid w:val="00766FE2"/>
    <w:rsid w:val="00772E04"/>
    <w:rsid w:val="0077384E"/>
    <w:rsid w:val="007801D7"/>
    <w:rsid w:val="007867B7"/>
    <w:rsid w:val="00787C1D"/>
    <w:rsid w:val="007915E6"/>
    <w:rsid w:val="00791C80"/>
    <w:rsid w:val="00797D4E"/>
    <w:rsid w:val="007A5B9E"/>
    <w:rsid w:val="007B3072"/>
    <w:rsid w:val="007B3A02"/>
    <w:rsid w:val="007B3D7C"/>
    <w:rsid w:val="007D0E46"/>
    <w:rsid w:val="007D118A"/>
    <w:rsid w:val="007D26F3"/>
    <w:rsid w:val="007D2A39"/>
    <w:rsid w:val="007D37BF"/>
    <w:rsid w:val="007D4B91"/>
    <w:rsid w:val="007E0835"/>
    <w:rsid w:val="007E5D13"/>
    <w:rsid w:val="007F19B9"/>
    <w:rsid w:val="007F4DC2"/>
    <w:rsid w:val="007F7A08"/>
    <w:rsid w:val="008017F1"/>
    <w:rsid w:val="00802BCF"/>
    <w:rsid w:val="00803A9F"/>
    <w:rsid w:val="00805336"/>
    <w:rsid w:val="008058C6"/>
    <w:rsid w:val="00807467"/>
    <w:rsid w:val="00810976"/>
    <w:rsid w:val="0081160F"/>
    <w:rsid w:val="00821D0E"/>
    <w:rsid w:val="00823B17"/>
    <w:rsid w:val="00833520"/>
    <w:rsid w:val="00851B29"/>
    <w:rsid w:val="008529D9"/>
    <w:rsid w:val="008572E0"/>
    <w:rsid w:val="0086486F"/>
    <w:rsid w:val="00870FF0"/>
    <w:rsid w:val="00873913"/>
    <w:rsid w:val="0087662E"/>
    <w:rsid w:val="008771D4"/>
    <w:rsid w:val="008810C4"/>
    <w:rsid w:val="00885B7F"/>
    <w:rsid w:val="00886B94"/>
    <w:rsid w:val="00890B29"/>
    <w:rsid w:val="008940DC"/>
    <w:rsid w:val="008A04D2"/>
    <w:rsid w:val="008B2D76"/>
    <w:rsid w:val="008C18CF"/>
    <w:rsid w:val="008C1C24"/>
    <w:rsid w:val="008C6739"/>
    <w:rsid w:val="008C74BD"/>
    <w:rsid w:val="008D2586"/>
    <w:rsid w:val="008D632B"/>
    <w:rsid w:val="008D6FFB"/>
    <w:rsid w:val="008E18C6"/>
    <w:rsid w:val="008E27A0"/>
    <w:rsid w:val="008E4D0F"/>
    <w:rsid w:val="008E595C"/>
    <w:rsid w:val="008F0379"/>
    <w:rsid w:val="008F2F3B"/>
    <w:rsid w:val="008F47FB"/>
    <w:rsid w:val="00907F1F"/>
    <w:rsid w:val="00910E83"/>
    <w:rsid w:val="009167B6"/>
    <w:rsid w:val="00930E39"/>
    <w:rsid w:val="00930F61"/>
    <w:rsid w:val="00933103"/>
    <w:rsid w:val="00933D96"/>
    <w:rsid w:val="00935413"/>
    <w:rsid w:val="00936C4D"/>
    <w:rsid w:val="00950104"/>
    <w:rsid w:val="00955D0A"/>
    <w:rsid w:val="00957F56"/>
    <w:rsid w:val="009618E4"/>
    <w:rsid w:val="00965195"/>
    <w:rsid w:val="00966EC5"/>
    <w:rsid w:val="00967F76"/>
    <w:rsid w:val="00977268"/>
    <w:rsid w:val="00977D5B"/>
    <w:rsid w:val="009814BC"/>
    <w:rsid w:val="00985BF0"/>
    <w:rsid w:val="00985CBD"/>
    <w:rsid w:val="009A0BE4"/>
    <w:rsid w:val="009A364C"/>
    <w:rsid w:val="009A4E2F"/>
    <w:rsid w:val="009B03F6"/>
    <w:rsid w:val="009B104A"/>
    <w:rsid w:val="009B287A"/>
    <w:rsid w:val="009C516A"/>
    <w:rsid w:val="009C5527"/>
    <w:rsid w:val="009C6D4E"/>
    <w:rsid w:val="009C7C95"/>
    <w:rsid w:val="009D0C3F"/>
    <w:rsid w:val="009D1522"/>
    <w:rsid w:val="009D1A32"/>
    <w:rsid w:val="009D21D1"/>
    <w:rsid w:val="009D5209"/>
    <w:rsid w:val="009E15D1"/>
    <w:rsid w:val="009E5A5E"/>
    <w:rsid w:val="009E73CD"/>
    <w:rsid w:val="009F0BCE"/>
    <w:rsid w:val="009F2AA6"/>
    <w:rsid w:val="009F309E"/>
    <w:rsid w:val="009F5925"/>
    <w:rsid w:val="00A046A1"/>
    <w:rsid w:val="00A14DEA"/>
    <w:rsid w:val="00A2134B"/>
    <w:rsid w:val="00A26FC8"/>
    <w:rsid w:val="00A27B34"/>
    <w:rsid w:val="00A4682D"/>
    <w:rsid w:val="00A475C0"/>
    <w:rsid w:val="00A555D6"/>
    <w:rsid w:val="00A55745"/>
    <w:rsid w:val="00A57477"/>
    <w:rsid w:val="00A609B6"/>
    <w:rsid w:val="00A6120A"/>
    <w:rsid w:val="00A616AD"/>
    <w:rsid w:val="00A6205C"/>
    <w:rsid w:val="00A643E5"/>
    <w:rsid w:val="00A6768A"/>
    <w:rsid w:val="00A67EF8"/>
    <w:rsid w:val="00A72C0C"/>
    <w:rsid w:val="00A735C4"/>
    <w:rsid w:val="00A77882"/>
    <w:rsid w:val="00A83816"/>
    <w:rsid w:val="00A83BB1"/>
    <w:rsid w:val="00A862C6"/>
    <w:rsid w:val="00A87544"/>
    <w:rsid w:val="00A902CE"/>
    <w:rsid w:val="00A904B8"/>
    <w:rsid w:val="00A90B5C"/>
    <w:rsid w:val="00A91247"/>
    <w:rsid w:val="00A92090"/>
    <w:rsid w:val="00A93CD4"/>
    <w:rsid w:val="00A96408"/>
    <w:rsid w:val="00AA1C34"/>
    <w:rsid w:val="00AA3B0A"/>
    <w:rsid w:val="00AA7A18"/>
    <w:rsid w:val="00AB3040"/>
    <w:rsid w:val="00AD5225"/>
    <w:rsid w:val="00AD6E65"/>
    <w:rsid w:val="00AE128F"/>
    <w:rsid w:val="00AE1A49"/>
    <w:rsid w:val="00AF044F"/>
    <w:rsid w:val="00AF57BC"/>
    <w:rsid w:val="00AF6057"/>
    <w:rsid w:val="00B003A0"/>
    <w:rsid w:val="00B029EA"/>
    <w:rsid w:val="00B034AA"/>
    <w:rsid w:val="00B05411"/>
    <w:rsid w:val="00B07490"/>
    <w:rsid w:val="00B101E9"/>
    <w:rsid w:val="00B11637"/>
    <w:rsid w:val="00B20B6A"/>
    <w:rsid w:val="00B30D3A"/>
    <w:rsid w:val="00B35063"/>
    <w:rsid w:val="00B419B6"/>
    <w:rsid w:val="00B4244E"/>
    <w:rsid w:val="00B441E0"/>
    <w:rsid w:val="00B456ED"/>
    <w:rsid w:val="00B627AB"/>
    <w:rsid w:val="00B62BBF"/>
    <w:rsid w:val="00B66F8F"/>
    <w:rsid w:val="00B70069"/>
    <w:rsid w:val="00B77C4A"/>
    <w:rsid w:val="00B84240"/>
    <w:rsid w:val="00B90773"/>
    <w:rsid w:val="00B9097A"/>
    <w:rsid w:val="00B949CF"/>
    <w:rsid w:val="00B94BF7"/>
    <w:rsid w:val="00B97E88"/>
    <w:rsid w:val="00BA1FD3"/>
    <w:rsid w:val="00BA4034"/>
    <w:rsid w:val="00BA5810"/>
    <w:rsid w:val="00BA7366"/>
    <w:rsid w:val="00BA75AB"/>
    <w:rsid w:val="00BB22EC"/>
    <w:rsid w:val="00BB48CF"/>
    <w:rsid w:val="00BB64C2"/>
    <w:rsid w:val="00BB724C"/>
    <w:rsid w:val="00BC5659"/>
    <w:rsid w:val="00BE520F"/>
    <w:rsid w:val="00BF0F5D"/>
    <w:rsid w:val="00BF1FDA"/>
    <w:rsid w:val="00BF4197"/>
    <w:rsid w:val="00C01380"/>
    <w:rsid w:val="00C01B61"/>
    <w:rsid w:val="00C01CBF"/>
    <w:rsid w:val="00C0243A"/>
    <w:rsid w:val="00C33A77"/>
    <w:rsid w:val="00C35930"/>
    <w:rsid w:val="00C4233A"/>
    <w:rsid w:val="00C44FC2"/>
    <w:rsid w:val="00C46BA3"/>
    <w:rsid w:val="00C51A60"/>
    <w:rsid w:val="00C51DD3"/>
    <w:rsid w:val="00C548C6"/>
    <w:rsid w:val="00C60621"/>
    <w:rsid w:val="00C62AF8"/>
    <w:rsid w:val="00C63F37"/>
    <w:rsid w:val="00C66AFE"/>
    <w:rsid w:val="00C71DF7"/>
    <w:rsid w:val="00C91837"/>
    <w:rsid w:val="00C933E8"/>
    <w:rsid w:val="00C9403C"/>
    <w:rsid w:val="00C95AA3"/>
    <w:rsid w:val="00CA4ADB"/>
    <w:rsid w:val="00CA523F"/>
    <w:rsid w:val="00CA64FC"/>
    <w:rsid w:val="00CA74E8"/>
    <w:rsid w:val="00CB174C"/>
    <w:rsid w:val="00CB2C32"/>
    <w:rsid w:val="00CC29A0"/>
    <w:rsid w:val="00CC3BFF"/>
    <w:rsid w:val="00CC436F"/>
    <w:rsid w:val="00CC725F"/>
    <w:rsid w:val="00CD2377"/>
    <w:rsid w:val="00CE553C"/>
    <w:rsid w:val="00CE763A"/>
    <w:rsid w:val="00CF027D"/>
    <w:rsid w:val="00CF27C6"/>
    <w:rsid w:val="00CF60A5"/>
    <w:rsid w:val="00D00864"/>
    <w:rsid w:val="00D01281"/>
    <w:rsid w:val="00D03158"/>
    <w:rsid w:val="00D0362C"/>
    <w:rsid w:val="00D0562D"/>
    <w:rsid w:val="00D06AF9"/>
    <w:rsid w:val="00D11C0D"/>
    <w:rsid w:val="00D1593C"/>
    <w:rsid w:val="00D16C4F"/>
    <w:rsid w:val="00D22565"/>
    <w:rsid w:val="00D22ABA"/>
    <w:rsid w:val="00D2301D"/>
    <w:rsid w:val="00D23153"/>
    <w:rsid w:val="00D26F9E"/>
    <w:rsid w:val="00D30CD1"/>
    <w:rsid w:val="00D32463"/>
    <w:rsid w:val="00D324BD"/>
    <w:rsid w:val="00D34B97"/>
    <w:rsid w:val="00D403EE"/>
    <w:rsid w:val="00D43984"/>
    <w:rsid w:val="00D47996"/>
    <w:rsid w:val="00D51FD1"/>
    <w:rsid w:val="00D60046"/>
    <w:rsid w:val="00D61E5C"/>
    <w:rsid w:val="00D6349F"/>
    <w:rsid w:val="00D64418"/>
    <w:rsid w:val="00D829E1"/>
    <w:rsid w:val="00D93F28"/>
    <w:rsid w:val="00D94121"/>
    <w:rsid w:val="00DA1CF0"/>
    <w:rsid w:val="00DA441D"/>
    <w:rsid w:val="00DA7FD5"/>
    <w:rsid w:val="00DB0571"/>
    <w:rsid w:val="00DB0C9F"/>
    <w:rsid w:val="00DB2D66"/>
    <w:rsid w:val="00DB338D"/>
    <w:rsid w:val="00DB69AE"/>
    <w:rsid w:val="00DC25CF"/>
    <w:rsid w:val="00DC44D2"/>
    <w:rsid w:val="00DC4634"/>
    <w:rsid w:val="00DD238C"/>
    <w:rsid w:val="00DD35D3"/>
    <w:rsid w:val="00DD6E05"/>
    <w:rsid w:val="00DD77A8"/>
    <w:rsid w:val="00DE0D89"/>
    <w:rsid w:val="00DE5E99"/>
    <w:rsid w:val="00DE6752"/>
    <w:rsid w:val="00DE7B0A"/>
    <w:rsid w:val="00DF0AAA"/>
    <w:rsid w:val="00DF1024"/>
    <w:rsid w:val="00DF3CFD"/>
    <w:rsid w:val="00DF5298"/>
    <w:rsid w:val="00DF5FAD"/>
    <w:rsid w:val="00DF61D0"/>
    <w:rsid w:val="00DF6D94"/>
    <w:rsid w:val="00E02F05"/>
    <w:rsid w:val="00E05017"/>
    <w:rsid w:val="00E1252C"/>
    <w:rsid w:val="00E1754B"/>
    <w:rsid w:val="00E2044B"/>
    <w:rsid w:val="00E23023"/>
    <w:rsid w:val="00E3755E"/>
    <w:rsid w:val="00E42B2C"/>
    <w:rsid w:val="00E43FEF"/>
    <w:rsid w:val="00E4743F"/>
    <w:rsid w:val="00E521F9"/>
    <w:rsid w:val="00E52A28"/>
    <w:rsid w:val="00E53637"/>
    <w:rsid w:val="00E54A3F"/>
    <w:rsid w:val="00E56472"/>
    <w:rsid w:val="00E62322"/>
    <w:rsid w:val="00E653D8"/>
    <w:rsid w:val="00E65EE6"/>
    <w:rsid w:val="00E67210"/>
    <w:rsid w:val="00E7385D"/>
    <w:rsid w:val="00E80C71"/>
    <w:rsid w:val="00E87D05"/>
    <w:rsid w:val="00E92DE0"/>
    <w:rsid w:val="00E96A5E"/>
    <w:rsid w:val="00EA2C42"/>
    <w:rsid w:val="00EA4D52"/>
    <w:rsid w:val="00EA5895"/>
    <w:rsid w:val="00EA6517"/>
    <w:rsid w:val="00EB52F2"/>
    <w:rsid w:val="00EB6484"/>
    <w:rsid w:val="00EB78CD"/>
    <w:rsid w:val="00EC2B2C"/>
    <w:rsid w:val="00ED04FF"/>
    <w:rsid w:val="00ED39FB"/>
    <w:rsid w:val="00ED40A0"/>
    <w:rsid w:val="00EE1319"/>
    <w:rsid w:val="00EE5B7B"/>
    <w:rsid w:val="00EE6735"/>
    <w:rsid w:val="00EF0ED8"/>
    <w:rsid w:val="00F03810"/>
    <w:rsid w:val="00F0563E"/>
    <w:rsid w:val="00F10AF3"/>
    <w:rsid w:val="00F12659"/>
    <w:rsid w:val="00F14748"/>
    <w:rsid w:val="00F14B9E"/>
    <w:rsid w:val="00F17B3A"/>
    <w:rsid w:val="00F2001B"/>
    <w:rsid w:val="00F22F92"/>
    <w:rsid w:val="00F24FF5"/>
    <w:rsid w:val="00F25E07"/>
    <w:rsid w:val="00F26A94"/>
    <w:rsid w:val="00F26C2D"/>
    <w:rsid w:val="00F400DB"/>
    <w:rsid w:val="00F40B16"/>
    <w:rsid w:val="00F4175C"/>
    <w:rsid w:val="00F439C2"/>
    <w:rsid w:val="00F47458"/>
    <w:rsid w:val="00F52848"/>
    <w:rsid w:val="00F56B1A"/>
    <w:rsid w:val="00F62530"/>
    <w:rsid w:val="00F63827"/>
    <w:rsid w:val="00F724BA"/>
    <w:rsid w:val="00F76B00"/>
    <w:rsid w:val="00F77FC3"/>
    <w:rsid w:val="00F80C00"/>
    <w:rsid w:val="00F810CA"/>
    <w:rsid w:val="00F83363"/>
    <w:rsid w:val="00F833B9"/>
    <w:rsid w:val="00F84F90"/>
    <w:rsid w:val="00F86320"/>
    <w:rsid w:val="00F86400"/>
    <w:rsid w:val="00F87A69"/>
    <w:rsid w:val="00F91301"/>
    <w:rsid w:val="00F91A71"/>
    <w:rsid w:val="00F922E4"/>
    <w:rsid w:val="00F93544"/>
    <w:rsid w:val="00F93675"/>
    <w:rsid w:val="00F9422B"/>
    <w:rsid w:val="00F971DD"/>
    <w:rsid w:val="00FA3E83"/>
    <w:rsid w:val="00FA4440"/>
    <w:rsid w:val="00FA4632"/>
    <w:rsid w:val="00FB0CC9"/>
    <w:rsid w:val="00FB2447"/>
    <w:rsid w:val="00FB330E"/>
    <w:rsid w:val="00FB3373"/>
    <w:rsid w:val="00FB3A78"/>
    <w:rsid w:val="00FC49E3"/>
    <w:rsid w:val="00FC55F8"/>
    <w:rsid w:val="00FD0AA9"/>
    <w:rsid w:val="00FD0C2B"/>
    <w:rsid w:val="00FD5B5F"/>
    <w:rsid w:val="00FE35BC"/>
    <w:rsid w:val="00FF46FD"/>
    <w:rsid w:val="00FF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554A"/>
    <w:pPr>
      <w:spacing w:after="120" w:line="264" w:lineRule="auto"/>
      <w:ind w:firstLine="284"/>
      <w:jc w:val="both"/>
    </w:pPr>
    <w:rPr>
      <w:rFonts w:ascii="Trebuchet MS" w:eastAsia="Times New Roman" w:hAnsi="Trebuchet MS"/>
      <w:color w:val="000000"/>
      <w:lang w:eastAsia="en-US" w:bidi="en-US"/>
    </w:rPr>
  </w:style>
  <w:style w:type="paragraph" w:styleId="Nadpis1">
    <w:name w:val="heading 1"/>
    <w:basedOn w:val="Normln"/>
    <w:next w:val="Normln"/>
    <w:link w:val="Nadpis1Char"/>
    <w:qFormat/>
    <w:rsid w:val="006F7609"/>
    <w:pPr>
      <w:keepNext/>
      <w:numPr>
        <w:numId w:val="8"/>
      </w:numPr>
      <w:tabs>
        <w:tab w:val="left" w:pos="454"/>
      </w:tabs>
      <w:spacing w:before="240" w:after="60" w:line="240" w:lineRule="auto"/>
      <w:jc w:val="left"/>
      <w:outlineLvl w:val="0"/>
    </w:pPr>
    <w:rPr>
      <w:rFonts w:ascii="Times New Roman" w:hAnsi="Times New Roman" w:cs="Arial"/>
      <w:b/>
      <w:bCs/>
      <w:color w:val="auto"/>
      <w:kern w:val="32"/>
      <w:sz w:val="28"/>
      <w:szCs w:val="32"/>
      <w:lang w:eastAsia="cs-CZ" w:bidi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01C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normln">
    <w:name w:val="Text normální"/>
    <w:link w:val="TextnormlnChar"/>
    <w:rsid w:val="0007554A"/>
    <w:pPr>
      <w:overflowPunct w:val="0"/>
      <w:autoSpaceDE w:val="0"/>
      <w:autoSpaceDN w:val="0"/>
      <w:adjustRightInd w:val="0"/>
      <w:spacing w:before="60" w:after="80"/>
      <w:ind w:left="170"/>
    </w:pPr>
    <w:rPr>
      <w:rFonts w:ascii="Arial" w:eastAsia="Times New Roman" w:hAnsi="Arial"/>
      <w:szCs w:val="17"/>
    </w:rPr>
  </w:style>
  <w:style w:type="character" w:customStyle="1" w:styleId="TextnormlnChar">
    <w:name w:val="Text normální Char"/>
    <w:link w:val="Textnormln"/>
    <w:rsid w:val="0007554A"/>
    <w:rPr>
      <w:rFonts w:ascii="Arial" w:eastAsia="Times New Roman" w:hAnsi="Arial" w:cs="Times New Roman"/>
      <w:sz w:val="20"/>
      <w:szCs w:val="17"/>
      <w:lang w:eastAsia="cs-CZ"/>
    </w:rPr>
  </w:style>
  <w:style w:type="paragraph" w:customStyle="1" w:styleId="Textnormlntabulka">
    <w:name w:val="Text normální tabulka"/>
    <w:basedOn w:val="Textnormln"/>
    <w:next w:val="Textnormln"/>
    <w:rsid w:val="0007554A"/>
    <w:pPr>
      <w:spacing w:before="20" w:after="0"/>
      <w:ind w:left="0"/>
    </w:pPr>
  </w:style>
  <w:style w:type="paragraph" w:customStyle="1" w:styleId="Textnadpis1">
    <w:name w:val="Text nadpis1"/>
    <w:basedOn w:val="Textnormln"/>
    <w:next w:val="Textnormln"/>
    <w:link w:val="Textnadpis1CharChar"/>
    <w:rsid w:val="0007554A"/>
    <w:pPr>
      <w:spacing w:before="360" w:after="120" w:line="280" w:lineRule="atLeast"/>
      <w:ind w:left="0"/>
      <w:textAlignment w:val="baseline"/>
    </w:pPr>
    <w:rPr>
      <w:b/>
      <w:bCs/>
      <w:sz w:val="28"/>
      <w:szCs w:val="24"/>
    </w:rPr>
  </w:style>
  <w:style w:type="character" w:customStyle="1" w:styleId="Textnadpis1CharChar">
    <w:name w:val="Text nadpis1 Char Char"/>
    <w:link w:val="Textnadpis1"/>
    <w:rsid w:val="0007554A"/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customStyle="1" w:styleId="Textodrkaa">
    <w:name w:val="Text odrážka a"/>
    <w:aliases w:val="b"/>
    <w:basedOn w:val="Normln"/>
    <w:rsid w:val="0007554A"/>
    <w:pPr>
      <w:numPr>
        <w:numId w:val="1"/>
      </w:numPr>
      <w:overflowPunct w:val="0"/>
      <w:autoSpaceDE w:val="0"/>
      <w:autoSpaceDN w:val="0"/>
      <w:adjustRightInd w:val="0"/>
      <w:spacing w:before="40" w:after="40" w:line="240" w:lineRule="auto"/>
      <w:jc w:val="left"/>
      <w:textAlignment w:val="baseline"/>
    </w:pPr>
    <w:rPr>
      <w:rFonts w:ascii="Arial" w:hAnsi="Arial"/>
      <w:color w:val="auto"/>
      <w:szCs w:val="17"/>
      <w:lang w:eastAsia="cs-CZ" w:bidi="ar-SA"/>
    </w:rPr>
  </w:style>
  <w:style w:type="paragraph" w:customStyle="1" w:styleId="Textodstavec">
    <w:name w:val="Text odstavec"/>
    <w:basedOn w:val="Textnormln"/>
    <w:link w:val="TextodstavecChar"/>
    <w:rsid w:val="0007554A"/>
    <w:pPr>
      <w:spacing w:before="120"/>
    </w:pPr>
    <w:rPr>
      <w:b/>
      <w:szCs w:val="24"/>
    </w:rPr>
  </w:style>
  <w:style w:type="paragraph" w:styleId="Zkladntext">
    <w:name w:val="Body Text"/>
    <w:basedOn w:val="Normln"/>
    <w:link w:val="ZkladntextChar1"/>
    <w:rsid w:val="0007554A"/>
    <w:pPr>
      <w:spacing w:line="240" w:lineRule="auto"/>
      <w:ind w:firstLine="0"/>
    </w:pPr>
    <w:rPr>
      <w:rFonts w:ascii="Times New Roman" w:hAnsi="Times New Roman"/>
      <w:color w:val="auto"/>
      <w:szCs w:val="24"/>
      <w:lang w:eastAsia="cs-CZ" w:bidi="ar-SA"/>
    </w:rPr>
  </w:style>
  <w:style w:type="character" w:customStyle="1" w:styleId="ZkladntextChar">
    <w:name w:val="Základní text Char"/>
    <w:uiPriority w:val="99"/>
    <w:semiHidden/>
    <w:rsid w:val="0007554A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character" w:customStyle="1" w:styleId="TextodstavecChar">
    <w:name w:val="Text odstavec Char"/>
    <w:link w:val="Textodstavec"/>
    <w:rsid w:val="0007554A"/>
    <w:rPr>
      <w:rFonts w:ascii="Arial" w:eastAsia="Times New Roman" w:hAnsi="Arial" w:cs="Times New Roman"/>
      <w:b/>
      <w:sz w:val="20"/>
      <w:szCs w:val="24"/>
      <w:lang w:eastAsia="cs-CZ"/>
    </w:rPr>
  </w:style>
  <w:style w:type="character" w:customStyle="1" w:styleId="ZkladntextChar1">
    <w:name w:val="Základní text Char1"/>
    <w:link w:val="Zkladntext"/>
    <w:rsid w:val="0007554A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Text">
    <w:name w:val="Text"/>
    <w:basedOn w:val="Normln"/>
    <w:rsid w:val="0007554A"/>
    <w:pPr>
      <w:spacing w:line="240" w:lineRule="auto"/>
      <w:ind w:left="170" w:firstLine="0"/>
      <w:jc w:val="left"/>
    </w:pPr>
    <w:rPr>
      <w:rFonts w:ascii="Arial" w:hAnsi="Arial"/>
      <w:snapToGrid w:val="0"/>
      <w:color w:val="auto"/>
      <w:sz w:val="22"/>
      <w:lang w:eastAsia="cs-CZ" w:bidi="ar-SA"/>
    </w:rPr>
  </w:style>
  <w:style w:type="paragraph" w:customStyle="1" w:styleId="StylTextnadpis112b">
    <w:name w:val="Styl Text nadpis1 + 12 b."/>
    <w:basedOn w:val="Textnadpis1"/>
    <w:rsid w:val="0007554A"/>
    <w:rPr>
      <w:i/>
      <w:sz w:val="24"/>
    </w:rPr>
  </w:style>
  <w:style w:type="paragraph" w:customStyle="1" w:styleId="TextnormlnslovanChar">
    <w:name w:val="Text normální číslovaný Char"/>
    <w:basedOn w:val="Textnormln"/>
    <w:next w:val="Text"/>
    <w:link w:val="TextnormlnslovanCharChar"/>
    <w:rsid w:val="0007554A"/>
    <w:pPr>
      <w:tabs>
        <w:tab w:val="num" w:pos="170"/>
      </w:tabs>
      <w:overflowPunct/>
      <w:autoSpaceDE/>
      <w:autoSpaceDN/>
      <w:adjustRightInd/>
    </w:pPr>
    <w:rPr>
      <w:rFonts w:cs="Arial"/>
      <w:bCs/>
      <w:snapToGrid w:val="0"/>
    </w:rPr>
  </w:style>
  <w:style w:type="character" w:customStyle="1" w:styleId="TextnormlnslovanCharChar">
    <w:name w:val="Text normální číslovaný Char Char"/>
    <w:link w:val="TextnormlnslovanChar"/>
    <w:rsid w:val="0007554A"/>
    <w:rPr>
      <w:rFonts w:ascii="Arial" w:eastAsia="Times New Roman" w:hAnsi="Arial" w:cs="Arial"/>
      <w:bCs/>
      <w:snapToGrid w:val="0"/>
      <w:sz w:val="20"/>
      <w:szCs w:val="17"/>
      <w:lang w:eastAsia="cs-CZ"/>
    </w:rPr>
  </w:style>
  <w:style w:type="character" w:customStyle="1" w:styleId="StylTun">
    <w:name w:val="Styl Tučné"/>
    <w:rsid w:val="0007554A"/>
    <w:rPr>
      <w:rFonts w:ascii="Times New Roman" w:hAnsi="Times New Roman"/>
      <w:b/>
      <w:bCs/>
      <w:caps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1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51B29"/>
    <w:rPr>
      <w:rFonts w:ascii="Tahoma" w:eastAsia="Times New Roman" w:hAnsi="Tahoma" w:cs="Tahoma"/>
      <w:color w:val="000000"/>
      <w:sz w:val="16"/>
      <w:szCs w:val="16"/>
      <w:lang w:bidi="en-US"/>
    </w:rPr>
  </w:style>
  <w:style w:type="character" w:styleId="Odkaznakoment">
    <w:name w:val="annotation reference"/>
    <w:semiHidden/>
    <w:unhideWhenUsed/>
    <w:rsid w:val="0007246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7246F"/>
    <w:pPr>
      <w:spacing w:line="240" w:lineRule="auto"/>
    </w:pPr>
  </w:style>
  <w:style w:type="character" w:customStyle="1" w:styleId="TextkomenteChar">
    <w:name w:val="Text komentáře Char"/>
    <w:link w:val="Textkomente"/>
    <w:rsid w:val="0007246F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246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7246F"/>
    <w:rPr>
      <w:rFonts w:ascii="Trebuchet MS" w:eastAsia="Times New Roman" w:hAnsi="Trebuchet MS" w:cs="Times New Roman"/>
      <w:b/>
      <w:bCs/>
      <w:color w:val="000000"/>
      <w:sz w:val="20"/>
      <w:szCs w:val="20"/>
      <w:lang w:bidi="en-US"/>
    </w:rPr>
  </w:style>
  <w:style w:type="character" w:styleId="Hypertextovodkaz">
    <w:name w:val="Hyperlink"/>
    <w:rsid w:val="002A1620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2A1620"/>
    <w:pPr>
      <w:spacing w:after="0" w:line="240" w:lineRule="auto"/>
      <w:ind w:firstLine="0"/>
      <w:jc w:val="left"/>
    </w:pPr>
    <w:rPr>
      <w:rFonts w:ascii="Courier New" w:hAnsi="Courier New" w:cs="Courier New"/>
      <w:color w:val="auto"/>
      <w:lang w:eastAsia="cs-CZ" w:bidi="ar-SA"/>
    </w:rPr>
  </w:style>
  <w:style w:type="character" w:customStyle="1" w:styleId="ProsttextChar">
    <w:name w:val="Prostý text Char"/>
    <w:link w:val="Prosttext"/>
    <w:uiPriority w:val="99"/>
    <w:rsid w:val="002A1620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Textodstavce">
    <w:name w:val="Text odstavce"/>
    <w:basedOn w:val="Normln"/>
    <w:rsid w:val="002A1620"/>
    <w:pPr>
      <w:numPr>
        <w:ilvl w:val="6"/>
        <w:numId w:val="6"/>
      </w:numPr>
      <w:tabs>
        <w:tab w:val="left" w:pos="851"/>
      </w:tabs>
      <w:spacing w:before="120" w:line="240" w:lineRule="auto"/>
      <w:outlineLvl w:val="6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Textbodu">
    <w:name w:val="Text bodu"/>
    <w:basedOn w:val="Normln"/>
    <w:rsid w:val="002A1620"/>
    <w:pPr>
      <w:numPr>
        <w:ilvl w:val="8"/>
        <w:numId w:val="6"/>
      </w:numPr>
      <w:spacing w:after="0" w:line="240" w:lineRule="auto"/>
      <w:outlineLvl w:val="8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Textpsmene">
    <w:name w:val="Text písmene"/>
    <w:basedOn w:val="Normln"/>
    <w:rsid w:val="002A1620"/>
    <w:pPr>
      <w:numPr>
        <w:ilvl w:val="7"/>
        <w:numId w:val="6"/>
      </w:numPr>
      <w:spacing w:after="0" w:line="240" w:lineRule="auto"/>
      <w:outlineLvl w:val="7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styleId="Odstavecseseznamem">
    <w:name w:val="List Paragraph"/>
    <w:basedOn w:val="Normln"/>
    <w:uiPriority w:val="34"/>
    <w:qFormat/>
    <w:rsid w:val="002A162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17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E1754B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paragraph" w:styleId="Zpat">
    <w:name w:val="footer"/>
    <w:basedOn w:val="Normln"/>
    <w:link w:val="ZpatChar"/>
    <w:uiPriority w:val="99"/>
    <w:unhideWhenUsed/>
    <w:rsid w:val="00E17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E1754B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character" w:customStyle="1" w:styleId="Nadpis1Char">
    <w:name w:val="Nadpis 1 Char"/>
    <w:link w:val="Nadpis1"/>
    <w:rsid w:val="006F7609"/>
    <w:rPr>
      <w:rFonts w:ascii="Times New Roman" w:eastAsia="Times New Roman" w:hAnsi="Times New Roman" w:cs="Arial"/>
      <w:b/>
      <w:bCs/>
      <w:kern w:val="32"/>
      <w:sz w:val="28"/>
      <w:szCs w:val="32"/>
      <w:lang w:eastAsia="cs-CZ"/>
    </w:rPr>
  </w:style>
  <w:style w:type="paragraph" w:customStyle="1" w:styleId="Normlnslovan">
    <w:name w:val="Normální číslovaný"/>
    <w:basedOn w:val="Normln"/>
    <w:rsid w:val="006F7609"/>
    <w:pPr>
      <w:numPr>
        <w:ilvl w:val="1"/>
        <w:numId w:val="8"/>
      </w:numPr>
      <w:spacing w:line="240" w:lineRule="auto"/>
      <w:jc w:val="left"/>
    </w:pPr>
    <w:rPr>
      <w:rFonts w:ascii="Times New Roman" w:hAnsi="Times New Roman"/>
      <w:color w:val="auto"/>
      <w:sz w:val="22"/>
      <w:szCs w:val="24"/>
      <w:lang w:eastAsia="cs-CZ" w:bidi="ar-SA"/>
    </w:rPr>
  </w:style>
  <w:style w:type="paragraph" w:customStyle="1" w:styleId="RLTextlnkuslovan">
    <w:name w:val="RL Text článku číslovaný"/>
    <w:basedOn w:val="Normln"/>
    <w:link w:val="RLTextlnkuslovanChar"/>
    <w:rsid w:val="006E4E8E"/>
    <w:pPr>
      <w:numPr>
        <w:ilvl w:val="1"/>
        <w:numId w:val="15"/>
      </w:numPr>
      <w:spacing w:line="280" w:lineRule="exact"/>
    </w:pPr>
    <w:rPr>
      <w:rFonts w:ascii="Arial" w:hAnsi="Arial"/>
      <w:color w:val="auto"/>
      <w:szCs w:val="24"/>
      <w:lang w:eastAsia="cs-CZ" w:bidi="ar-SA"/>
    </w:rPr>
  </w:style>
  <w:style w:type="character" w:customStyle="1" w:styleId="RLTextlnkuslovanChar">
    <w:name w:val="RL Text článku číslovaný Char"/>
    <w:link w:val="RLTextlnkuslovan"/>
    <w:rsid w:val="006E4E8E"/>
    <w:rPr>
      <w:rFonts w:ascii="Arial" w:eastAsia="Times New Roman" w:hAnsi="Arial"/>
      <w:szCs w:val="24"/>
    </w:rPr>
  </w:style>
  <w:style w:type="paragraph" w:customStyle="1" w:styleId="RLlneksmlouvy">
    <w:name w:val="RL Článek smlouvy"/>
    <w:basedOn w:val="Normln"/>
    <w:next w:val="RLTextlnkuslovan"/>
    <w:rsid w:val="006E4E8E"/>
    <w:pPr>
      <w:keepNext/>
      <w:numPr>
        <w:numId w:val="15"/>
      </w:numPr>
      <w:suppressAutoHyphens/>
      <w:spacing w:before="360" w:line="280" w:lineRule="exact"/>
      <w:outlineLvl w:val="0"/>
    </w:pPr>
    <w:rPr>
      <w:rFonts w:ascii="Arial" w:hAnsi="Arial"/>
      <w:b/>
      <w:color w:val="auto"/>
      <w:szCs w:val="24"/>
      <w:lang w:bidi="ar-SA"/>
    </w:rPr>
  </w:style>
  <w:style w:type="paragraph" w:styleId="Revize">
    <w:name w:val="Revision"/>
    <w:hidden/>
    <w:uiPriority w:val="99"/>
    <w:semiHidden/>
    <w:rsid w:val="00C0243A"/>
    <w:rPr>
      <w:rFonts w:ascii="Trebuchet MS" w:eastAsia="Times New Roman" w:hAnsi="Trebuchet MS"/>
      <w:color w:val="000000"/>
      <w:lang w:eastAsia="en-US" w:bidi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01C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en-US"/>
    </w:rPr>
  </w:style>
  <w:style w:type="paragraph" w:customStyle="1" w:styleId="vty">
    <w:name w:val="vty"/>
    <w:basedOn w:val="Normln"/>
    <w:rsid w:val="00001C95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styleId="Bezmezer">
    <w:name w:val="No Spacing"/>
    <w:uiPriority w:val="1"/>
    <w:qFormat/>
    <w:rsid w:val="00001C95"/>
    <w:rPr>
      <w:sz w:val="22"/>
      <w:szCs w:val="22"/>
      <w:lang w:eastAsia="en-US"/>
    </w:rPr>
  </w:style>
  <w:style w:type="paragraph" w:customStyle="1" w:styleId="VZnadpis1">
    <w:name w:val="VZ_nadpis 1"/>
    <w:basedOn w:val="Normln"/>
    <w:uiPriority w:val="99"/>
    <w:rsid w:val="00B70069"/>
    <w:pPr>
      <w:numPr>
        <w:numId w:val="30"/>
      </w:numPr>
      <w:tabs>
        <w:tab w:val="left" w:pos="4140"/>
      </w:tabs>
      <w:spacing w:after="0" w:line="320" w:lineRule="atLeast"/>
    </w:pPr>
    <w:rPr>
      <w:rFonts w:ascii="Times New Roman" w:hAnsi="Times New Roman"/>
      <w:b/>
      <w:color w:val="auto"/>
      <w:sz w:val="32"/>
      <w:szCs w:val="32"/>
      <w:lang w:eastAsia="cs-CZ" w:bidi="ar-SA"/>
    </w:rPr>
  </w:style>
  <w:style w:type="paragraph" w:customStyle="1" w:styleId="VZpodnadpis">
    <w:name w:val="VZ_podnadpis"/>
    <w:basedOn w:val="Normln"/>
    <w:uiPriority w:val="99"/>
    <w:rsid w:val="00B70069"/>
    <w:pPr>
      <w:numPr>
        <w:ilvl w:val="1"/>
        <w:numId w:val="30"/>
      </w:numPr>
      <w:autoSpaceDE w:val="0"/>
      <w:autoSpaceDN w:val="0"/>
      <w:adjustRightInd w:val="0"/>
      <w:spacing w:after="0" w:line="320" w:lineRule="atLeast"/>
      <w:jc w:val="left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BodyA">
    <w:name w:val="Body A"/>
    <w:rsid w:val="00DF3CFD"/>
    <w:rPr>
      <w:rFonts w:ascii="Helvetica" w:eastAsia="ヒラギノ角ゴ Pro W3" w:hAnsi="Helvetica"/>
      <w:color w:val="000000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554A"/>
    <w:pPr>
      <w:spacing w:after="120" w:line="264" w:lineRule="auto"/>
      <w:ind w:firstLine="284"/>
      <w:jc w:val="both"/>
    </w:pPr>
    <w:rPr>
      <w:rFonts w:ascii="Trebuchet MS" w:eastAsia="Times New Roman" w:hAnsi="Trebuchet MS"/>
      <w:color w:val="000000"/>
      <w:lang w:eastAsia="en-US" w:bidi="en-US"/>
    </w:rPr>
  </w:style>
  <w:style w:type="paragraph" w:styleId="Nadpis1">
    <w:name w:val="heading 1"/>
    <w:basedOn w:val="Normln"/>
    <w:next w:val="Normln"/>
    <w:link w:val="Nadpis1Char"/>
    <w:qFormat/>
    <w:rsid w:val="006F7609"/>
    <w:pPr>
      <w:keepNext/>
      <w:numPr>
        <w:numId w:val="8"/>
      </w:numPr>
      <w:tabs>
        <w:tab w:val="left" w:pos="454"/>
      </w:tabs>
      <w:spacing w:before="240" w:after="60" w:line="240" w:lineRule="auto"/>
      <w:jc w:val="left"/>
      <w:outlineLvl w:val="0"/>
    </w:pPr>
    <w:rPr>
      <w:rFonts w:ascii="Times New Roman" w:hAnsi="Times New Roman" w:cs="Arial"/>
      <w:b/>
      <w:bCs/>
      <w:color w:val="auto"/>
      <w:kern w:val="32"/>
      <w:sz w:val="28"/>
      <w:szCs w:val="32"/>
      <w:lang w:eastAsia="cs-CZ" w:bidi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01C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normln">
    <w:name w:val="Text normální"/>
    <w:link w:val="TextnormlnChar"/>
    <w:rsid w:val="0007554A"/>
    <w:pPr>
      <w:overflowPunct w:val="0"/>
      <w:autoSpaceDE w:val="0"/>
      <w:autoSpaceDN w:val="0"/>
      <w:adjustRightInd w:val="0"/>
      <w:spacing w:before="60" w:after="80"/>
      <w:ind w:left="170"/>
    </w:pPr>
    <w:rPr>
      <w:rFonts w:ascii="Arial" w:eastAsia="Times New Roman" w:hAnsi="Arial"/>
      <w:szCs w:val="17"/>
    </w:rPr>
  </w:style>
  <w:style w:type="character" w:customStyle="1" w:styleId="TextnormlnChar">
    <w:name w:val="Text normální Char"/>
    <w:link w:val="Textnormln"/>
    <w:rsid w:val="0007554A"/>
    <w:rPr>
      <w:rFonts w:ascii="Arial" w:eastAsia="Times New Roman" w:hAnsi="Arial" w:cs="Times New Roman"/>
      <w:sz w:val="20"/>
      <w:szCs w:val="17"/>
      <w:lang w:eastAsia="cs-CZ"/>
    </w:rPr>
  </w:style>
  <w:style w:type="paragraph" w:customStyle="1" w:styleId="Textnormlntabulka">
    <w:name w:val="Text normální tabulka"/>
    <w:basedOn w:val="Textnormln"/>
    <w:next w:val="Textnormln"/>
    <w:rsid w:val="0007554A"/>
    <w:pPr>
      <w:spacing w:before="20" w:after="0"/>
      <w:ind w:left="0"/>
    </w:pPr>
  </w:style>
  <w:style w:type="paragraph" w:customStyle="1" w:styleId="Textnadpis1">
    <w:name w:val="Text nadpis1"/>
    <w:basedOn w:val="Textnormln"/>
    <w:next w:val="Textnormln"/>
    <w:link w:val="Textnadpis1CharChar"/>
    <w:rsid w:val="0007554A"/>
    <w:pPr>
      <w:spacing w:before="360" w:after="120" w:line="280" w:lineRule="atLeast"/>
      <w:ind w:left="0"/>
      <w:textAlignment w:val="baseline"/>
    </w:pPr>
    <w:rPr>
      <w:b/>
      <w:bCs/>
      <w:sz w:val="28"/>
      <w:szCs w:val="24"/>
    </w:rPr>
  </w:style>
  <w:style w:type="character" w:customStyle="1" w:styleId="Textnadpis1CharChar">
    <w:name w:val="Text nadpis1 Char Char"/>
    <w:link w:val="Textnadpis1"/>
    <w:rsid w:val="0007554A"/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customStyle="1" w:styleId="Textodrkaa">
    <w:name w:val="Text odrážka a"/>
    <w:aliases w:val="b"/>
    <w:basedOn w:val="Normln"/>
    <w:rsid w:val="0007554A"/>
    <w:pPr>
      <w:numPr>
        <w:numId w:val="1"/>
      </w:numPr>
      <w:overflowPunct w:val="0"/>
      <w:autoSpaceDE w:val="0"/>
      <w:autoSpaceDN w:val="0"/>
      <w:adjustRightInd w:val="0"/>
      <w:spacing w:before="40" w:after="40" w:line="240" w:lineRule="auto"/>
      <w:jc w:val="left"/>
      <w:textAlignment w:val="baseline"/>
    </w:pPr>
    <w:rPr>
      <w:rFonts w:ascii="Arial" w:hAnsi="Arial"/>
      <w:color w:val="auto"/>
      <w:szCs w:val="17"/>
      <w:lang w:eastAsia="cs-CZ" w:bidi="ar-SA"/>
    </w:rPr>
  </w:style>
  <w:style w:type="paragraph" w:customStyle="1" w:styleId="Textodstavec">
    <w:name w:val="Text odstavec"/>
    <w:basedOn w:val="Textnormln"/>
    <w:link w:val="TextodstavecChar"/>
    <w:rsid w:val="0007554A"/>
    <w:pPr>
      <w:spacing w:before="120"/>
    </w:pPr>
    <w:rPr>
      <w:b/>
      <w:szCs w:val="24"/>
    </w:rPr>
  </w:style>
  <w:style w:type="paragraph" w:styleId="Zkladntext">
    <w:name w:val="Body Text"/>
    <w:basedOn w:val="Normln"/>
    <w:link w:val="ZkladntextChar1"/>
    <w:rsid w:val="0007554A"/>
    <w:pPr>
      <w:spacing w:line="240" w:lineRule="auto"/>
      <w:ind w:firstLine="0"/>
    </w:pPr>
    <w:rPr>
      <w:rFonts w:ascii="Times New Roman" w:hAnsi="Times New Roman"/>
      <w:color w:val="auto"/>
      <w:szCs w:val="24"/>
      <w:lang w:eastAsia="cs-CZ" w:bidi="ar-SA"/>
    </w:rPr>
  </w:style>
  <w:style w:type="character" w:customStyle="1" w:styleId="ZkladntextChar">
    <w:name w:val="Základní text Char"/>
    <w:uiPriority w:val="99"/>
    <w:semiHidden/>
    <w:rsid w:val="0007554A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character" w:customStyle="1" w:styleId="TextodstavecChar">
    <w:name w:val="Text odstavec Char"/>
    <w:link w:val="Textodstavec"/>
    <w:rsid w:val="0007554A"/>
    <w:rPr>
      <w:rFonts w:ascii="Arial" w:eastAsia="Times New Roman" w:hAnsi="Arial" w:cs="Times New Roman"/>
      <w:b/>
      <w:sz w:val="20"/>
      <w:szCs w:val="24"/>
      <w:lang w:eastAsia="cs-CZ"/>
    </w:rPr>
  </w:style>
  <w:style w:type="character" w:customStyle="1" w:styleId="ZkladntextChar1">
    <w:name w:val="Základní text Char1"/>
    <w:link w:val="Zkladntext"/>
    <w:rsid w:val="0007554A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Text">
    <w:name w:val="Text"/>
    <w:basedOn w:val="Normln"/>
    <w:rsid w:val="0007554A"/>
    <w:pPr>
      <w:spacing w:line="240" w:lineRule="auto"/>
      <w:ind w:left="170" w:firstLine="0"/>
      <w:jc w:val="left"/>
    </w:pPr>
    <w:rPr>
      <w:rFonts w:ascii="Arial" w:hAnsi="Arial"/>
      <w:snapToGrid w:val="0"/>
      <w:color w:val="auto"/>
      <w:sz w:val="22"/>
      <w:lang w:eastAsia="cs-CZ" w:bidi="ar-SA"/>
    </w:rPr>
  </w:style>
  <w:style w:type="paragraph" w:customStyle="1" w:styleId="StylTextnadpis112b">
    <w:name w:val="Styl Text nadpis1 + 12 b."/>
    <w:basedOn w:val="Textnadpis1"/>
    <w:rsid w:val="0007554A"/>
    <w:rPr>
      <w:i/>
      <w:sz w:val="24"/>
    </w:rPr>
  </w:style>
  <w:style w:type="paragraph" w:customStyle="1" w:styleId="TextnormlnslovanChar">
    <w:name w:val="Text normální číslovaný Char"/>
    <w:basedOn w:val="Textnormln"/>
    <w:next w:val="Text"/>
    <w:link w:val="TextnormlnslovanCharChar"/>
    <w:rsid w:val="0007554A"/>
    <w:pPr>
      <w:tabs>
        <w:tab w:val="num" w:pos="170"/>
      </w:tabs>
      <w:overflowPunct/>
      <w:autoSpaceDE/>
      <w:autoSpaceDN/>
      <w:adjustRightInd/>
    </w:pPr>
    <w:rPr>
      <w:rFonts w:cs="Arial"/>
      <w:bCs/>
      <w:snapToGrid w:val="0"/>
    </w:rPr>
  </w:style>
  <w:style w:type="character" w:customStyle="1" w:styleId="TextnormlnslovanCharChar">
    <w:name w:val="Text normální číslovaný Char Char"/>
    <w:link w:val="TextnormlnslovanChar"/>
    <w:rsid w:val="0007554A"/>
    <w:rPr>
      <w:rFonts w:ascii="Arial" w:eastAsia="Times New Roman" w:hAnsi="Arial" w:cs="Arial"/>
      <w:bCs/>
      <w:snapToGrid w:val="0"/>
      <w:sz w:val="20"/>
      <w:szCs w:val="17"/>
      <w:lang w:eastAsia="cs-CZ"/>
    </w:rPr>
  </w:style>
  <w:style w:type="character" w:customStyle="1" w:styleId="StylTun">
    <w:name w:val="Styl Tučné"/>
    <w:rsid w:val="0007554A"/>
    <w:rPr>
      <w:rFonts w:ascii="Times New Roman" w:hAnsi="Times New Roman"/>
      <w:b/>
      <w:bCs/>
      <w:caps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1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51B29"/>
    <w:rPr>
      <w:rFonts w:ascii="Tahoma" w:eastAsia="Times New Roman" w:hAnsi="Tahoma" w:cs="Tahoma"/>
      <w:color w:val="000000"/>
      <w:sz w:val="16"/>
      <w:szCs w:val="16"/>
      <w:lang w:bidi="en-US"/>
    </w:rPr>
  </w:style>
  <w:style w:type="character" w:styleId="Odkaznakoment">
    <w:name w:val="annotation reference"/>
    <w:semiHidden/>
    <w:unhideWhenUsed/>
    <w:rsid w:val="0007246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7246F"/>
    <w:pPr>
      <w:spacing w:line="240" w:lineRule="auto"/>
    </w:pPr>
  </w:style>
  <w:style w:type="character" w:customStyle="1" w:styleId="TextkomenteChar">
    <w:name w:val="Text komentáře Char"/>
    <w:link w:val="Textkomente"/>
    <w:rsid w:val="0007246F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246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7246F"/>
    <w:rPr>
      <w:rFonts w:ascii="Trebuchet MS" w:eastAsia="Times New Roman" w:hAnsi="Trebuchet MS" w:cs="Times New Roman"/>
      <w:b/>
      <w:bCs/>
      <w:color w:val="000000"/>
      <w:sz w:val="20"/>
      <w:szCs w:val="20"/>
      <w:lang w:bidi="en-US"/>
    </w:rPr>
  </w:style>
  <w:style w:type="character" w:styleId="Hypertextovodkaz">
    <w:name w:val="Hyperlink"/>
    <w:rsid w:val="002A1620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2A1620"/>
    <w:pPr>
      <w:spacing w:after="0" w:line="240" w:lineRule="auto"/>
      <w:ind w:firstLine="0"/>
      <w:jc w:val="left"/>
    </w:pPr>
    <w:rPr>
      <w:rFonts w:ascii="Courier New" w:hAnsi="Courier New" w:cs="Courier New"/>
      <w:color w:val="auto"/>
      <w:lang w:eastAsia="cs-CZ" w:bidi="ar-SA"/>
    </w:rPr>
  </w:style>
  <w:style w:type="character" w:customStyle="1" w:styleId="ProsttextChar">
    <w:name w:val="Prostý text Char"/>
    <w:link w:val="Prosttext"/>
    <w:uiPriority w:val="99"/>
    <w:rsid w:val="002A1620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Textodstavce">
    <w:name w:val="Text odstavce"/>
    <w:basedOn w:val="Normln"/>
    <w:rsid w:val="002A1620"/>
    <w:pPr>
      <w:numPr>
        <w:ilvl w:val="6"/>
        <w:numId w:val="6"/>
      </w:numPr>
      <w:tabs>
        <w:tab w:val="left" w:pos="851"/>
      </w:tabs>
      <w:spacing w:before="120" w:line="240" w:lineRule="auto"/>
      <w:outlineLvl w:val="6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Textbodu">
    <w:name w:val="Text bodu"/>
    <w:basedOn w:val="Normln"/>
    <w:rsid w:val="002A1620"/>
    <w:pPr>
      <w:numPr>
        <w:ilvl w:val="8"/>
        <w:numId w:val="6"/>
      </w:numPr>
      <w:spacing w:after="0" w:line="240" w:lineRule="auto"/>
      <w:outlineLvl w:val="8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Textpsmene">
    <w:name w:val="Text písmene"/>
    <w:basedOn w:val="Normln"/>
    <w:rsid w:val="002A1620"/>
    <w:pPr>
      <w:numPr>
        <w:ilvl w:val="7"/>
        <w:numId w:val="6"/>
      </w:numPr>
      <w:spacing w:after="0" w:line="240" w:lineRule="auto"/>
      <w:outlineLvl w:val="7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styleId="Odstavecseseznamem">
    <w:name w:val="List Paragraph"/>
    <w:basedOn w:val="Normln"/>
    <w:uiPriority w:val="34"/>
    <w:qFormat/>
    <w:rsid w:val="002A162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17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E1754B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paragraph" w:styleId="Zpat">
    <w:name w:val="footer"/>
    <w:basedOn w:val="Normln"/>
    <w:link w:val="ZpatChar"/>
    <w:uiPriority w:val="99"/>
    <w:unhideWhenUsed/>
    <w:rsid w:val="00E17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E1754B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character" w:customStyle="1" w:styleId="Nadpis1Char">
    <w:name w:val="Nadpis 1 Char"/>
    <w:link w:val="Nadpis1"/>
    <w:rsid w:val="006F7609"/>
    <w:rPr>
      <w:rFonts w:ascii="Times New Roman" w:eastAsia="Times New Roman" w:hAnsi="Times New Roman" w:cs="Arial"/>
      <w:b/>
      <w:bCs/>
      <w:kern w:val="32"/>
      <w:sz w:val="28"/>
      <w:szCs w:val="32"/>
      <w:lang w:eastAsia="cs-CZ"/>
    </w:rPr>
  </w:style>
  <w:style w:type="paragraph" w:customStyle="1" w:styleId="Normlnslovan">
    <w:name w:val="Normální číslovaný"/>
    <w:basedOn w:val="Normln"/>
    <w:rsid w:val="006F7609"/>
    <w:pPr>
      <w:numPr>
        <w:ilvl w:val="1"/>
        <w:numId w:val="8"/>
      </w:numPr>
      <w:spacing w:line="240" w:lineRule="auto"/>
      <w:jc w:val="left"/>
    </w:pPr>
    <w:rPr>
      <w:rFonts w:ascii="Times New Roman" w:hAnsi="Times New Roman"/>
      <w:color w:val="auto"/>
      <w:sz w:val="22"/>
      <w:szCs w:val="24"/>
      <w:lang w:eastAsia="cs-CZ" w:bidi="ar-SA"/>
    </w:rPr>
  </w:style>
  <w:style w:type="paragraph" w:customStyle="1" w:styleId="RLTextlnkuslovan">
    <w:name w:val="RL Text článku číslovaný"/>
    <w:basedOn w:val="Normln"/>
    <w:link w:val="RLTextlnkuslovanChar"/>
    <w:rsid w:val="006E4E8E"/>
    <w:pPr>
      <w:numPr>
        <w:ilvl w:val="1"/>
        <w:numId w:val="15"/>
      </w:numPr>
      <w:spacing w:line="280" w:lineRule="exact"/>
    </w:pPr>
    <w:rPr>
      <w:rFonts w:ascii="Arial" w:hAnsi="Arial"/>
      <w:color w:val="auto"/>
      <w:szCs w:val="24"/>
      <w:lang w:eastAsia="cs-CZ" w:bidi="ar-SA"/>
    </w:rPr>
  </w:style>
  <w:style w:type="character" w:customStyle="1" w:styleId="RLTextlnkuslovanChar">
    <w:name w:val="RL Text článku číslovaný Char"/>
    <w:link w:val="RLTextlnkuslovan"/>
    <w:rsid w:val="006E4E8E"/>
    <w:rPr>
      <w:rFonts w:ascii="Arial" w:eastAsia="Times New Roman" w:hAnsi="Arial"/>
      <w:szCs w:val="24"/>
    </w:rPr>
  </w:style>
  <w:style w:type="paragraph" w:customStyle="1" w:styleId="RLlneksmlouvy">
    <w:name w:val="RL Článek smlouvy"/>
    <w:basedOn w:val="Normln"/>
    <w:next w:val="RLTextlnkuslovan"/>
    <w:rsid w:val="006E4E8E"/>
    <w:pPr>
      <w:keepNext/>
      <w:numPr>
        <w:numId w:val="15"/>
      </w:numPr>
      <w:suppressAutoHyphens/>
      <w:spacing w:before="360" w:line="280" w:lineRule="exact"/>
      <w:outlineLvl w:val="0"/>
    </w:pPr>
    <w:rPr>
      <w:rFonts w:ascii="Arial" w:hAnsi="Arial"/>
      <w:b/>
      <w:color w:val="auto"/>
      <w:szCs w:val="24"/>
      <w:lang w:bidi="ar-SA"/>
    </w:rPr>
  </w:style>
  <w:style w:type="paragraph" w:styleId="Revize">
    <w:name w:val="Revision"/>
    <w:hidden/>
    <w:uiPriority w:val="99"/>
    <w:semiHidden/>
    <w:rsid w:val="00C0243A"/>
    <w:rPr>
      <w:rFonts w:ascii="Trebuchet MS" w:eastAsia="Times New Roman" w:hAnsi="Trebuchet MS"/>
      <w:color w:val="000000"/>
      <w:lang w:eastAsia="en-US" w:bidi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01C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en-US"/>
    </w:rPr>
  </w:style>
  <w:style w:type="paragraph" w:customStyle="1" w:styleId="vty">
    <w:name w:val="vty"/>
    <w:basedOn w:val="Normln"/>
    <w:rsid w:val="00001C95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styleId="Bezmezer">
    <w:name w:val="No Spacing"/>
    <w:uiPriority w:val="1"/>
    <w:qFormat/>
    <w:rsid w:val="00001C95"/>
    <w:rPr>
      <w:sz w:val="22"/>
      <w:szCs w:val="22"/>
      <w:lang w:eastAsia="en-US"/>
    </w:rPr>
  </w:style>
  <w:style w:type="paragraph" w:customStyle="1" w:styleId="VZnadpis1">
    <w:name w:val="VZ_nadpis 1"/>
    <w:basedOn w:val="Normln"/>
    <w:uiPriority w:val="99"/>
    <w:rsid w:val="00B70069"/>
    <w:pPr>
      <w:numPr>
        <w:numId w:val="30"/>
      </w:numPr>
      <w:tabs>
        <w:tab w:val="left" w:pos="4140"/>
      </w:tabs>
      <w:spacing w:after="0" w:line="320" w:lineRule="atLeast"/>
    </w:pPr>
    <w:rPr>
      <w:rFonts w:ascii="Times New Roman" w:hAnsi="Times New Roman"/>
      <w:b/>
      <w:color w:val="auto"/>
      <w:sz w:val="32"/>
      <w:szCs w:val="32"/>
      <w:lang w:eastAsia="cs-CZ" w:bidi="ar-SA"/>
    </w:rPr>
  </w:style>
  <w:style w:type="paragraph" w:customStyle="1" w:styleId="VZpodnadpis">
    <w:name w:val="VZ_podnadpis"/>
    <w:basedOn w:val="Normln"/>
    <w:uiPriority w:val="99"/>
    <w:rsid w:val="00B70069"/>
    <w:pPr>
      <w:numPr>
        <w:ilvl w:val="1"/>
        <w:numId w:val="30"/>
      </w:numPr>
      <w:autoSpaceDE w:val="0"/>
      <w:autoSpaceDN w:val="0"/>
      <w:adjustRightInd w:val="0"/>
      <w:spacing w:after="0" w:line="320" w:lineRule="atLeast"/>
      <w:jc w:val="left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BodyA">
    <w:name w:val="Body A"/>
    <w:rsid w:val="00DF3CFD"/>
    <w:rPr>
      <w:rFonts w:ascii="Helvetica" w:eastAsia="ヒラギノ角ゴ Pro W3" w:hAnsi="Helvetica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jan.skorpik@mpsv.cz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7BF83-A4E7-4E60-9A11-C25BCDEE2A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47482D-69A0-43B8-8361-9614428E7D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697933-377D-4857-9DD5-600FCEB5C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3270</Words>
  <Characters>19299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22524</CharactersWithSpaces>
  <SharedDoc>false</SharedDoc>
  <HLinks>
    <vt:vector size="12" baseType="variant">
      <vt:variant>
        <vt:i4>7471116</vt:i4>
      </vt:variant>
      <vt:variant>
        <vt:i4>3</vt:i4>
      </vt:variant>
      <vt:variant>
        <vt:i4>0</vt:i4>
      </vt:variant>
      <vt:variant>
        <vt:i4>5</vt:i4>
      </vt:variant>
      <vt:variant>
        <vt:lpwstr>mailto:hana.zelenkova@mpsv.cz</vt:lpwstr>
      </vt:variant>
      <vt:variant>
        <vt:lpwstr/>
      </vt:variant>
      <vt:variant>
        <vt:i4>6225928</vt:i4>
      </vt:variant>
      <vt:variant>
        <vt:i4>0</vt:i4>
      </vt:variant>
      <vt:variant>
        <vt:i4>0</vt:i4>
      </vt:variant>
      <vt:variant>
        <vt:i4>5</vt:i4>
      </vt:variant>
      <vt:variant>
        <vt:lpwstr>http://www.esfcr.cz/07-13/oplzz/publicita-op-lzz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Antonín Shejbal</dc:creator>
  <cp:lastModifiedBy>Beránek Jan Bc. (MPSV)</cp:lastModifiedBy>
  <cp:revision>12</cp:revision>
  <cp:lastPrinted>2014-06-26T06:21:00Z</cp:lastPrinted>
  <dcterms:created xsi:type="dcterms:W3CDTF">2014-10-13T12:32:00Z</dcterms:created>
  <dcterms:modified xsi:type="dcterms:W3CDTF">2014-10-22T07:51:00Z</dcterms:modified>
</cp:coreProperties>
</file>