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1DE09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38FB94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BC32FD0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5A0DE453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14:paraId="61FD32F8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14:paraId="499946BC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83B70B1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3B5EFA56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45B68C62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7346EF6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0191814D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461A27B6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EB97C34" wp14:editId="1CDE9F93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72488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F567A4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39DD80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9753D0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1B380D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E61F07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E533948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9C96B8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F2E0084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42D69AD3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87061">
        <w:rPr>
          <w:rFonts w:ascii="Arial" w:hAnsi="Arial" w:cs="Arial"/>
          <w:b/>
          <w:sz w:val="26"/>
          <w:szCs w:val="26"/>
          <w:lang w:eastAsia="en-US" w:bidi="en-US"/>
        </w:rPr>
        <w:t>IV</w:t>
      </w:r>
    </w:p>
    <w:p w14:paraId="3DFE6672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3ACFC6D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E5CD9B4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B18D51D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2B483CB" w14:textId="77777777" w:rsidR="00262849" w:rsidRPr="00040199" w:rsidRDefault="00A31705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787061">
        <w:rPr>
          <w:rFonts w:ascii="Arial" w:hAnsi="Arial" w:cs="Arial"/>
          <w:sz w:val="20"/>
          <w:szCs w:val="20"/>
          <w:lang w:eastAsia="en-US" w:bidi="en-US"/>
        </w:rPr>
        <w:t xml:space="preserve">19. 1. 2015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3230B673" w14:textId="77777777" w:rsidR="00262849" w:rsidRPr="00040199" w:rsidRDefault="00262849" w:rsidP="00E06A2D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11D419FE" w14:textId="77777777" w:rsidR="00262849" w:rsidRPr="00040199" w:rsidRDefault="00262849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0F5F24E" w14:textId="77777777" w:rsidR="00262849" w:rsidRPr="00040199" w:rsidRDefault="00262849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465D4352" w14:textId="77777777" w:rsidR="00787061" w:rsidRPr="00787061" w:rsidRDefault="00787061" w:rsidP="00E06A2D">
      <w:pPr>
        <w:spacing w:before="120" w:after="120" w:line="320" w:lineRule="atLeast"/>
        <w:jc w:val="both"/>
        <w:rPr>
          <w:rFonts w:ascii="Arial" w:hAnsi="Arial"/>
          <w:sz w:val="20"/>
          <w:szCs w:val="20"/>
        </w:rPr>
      </w:pPr>
      <w:r w:rsidRPr="00787061">
        <w:rPr>
          <w:rFonts w:ascii="Arial" w:hAnsi="Arial"/>
          <w:sz w:val="20"/>
          <w:szCs w:val="20"/>
        </w:rPr>
        <w:t>Žádost o výklad požadavku bodu 5. kvalifikační dokumentace Veřejné zakázky na zkušenost členů realizačního týmu:</w:t>
      </w:r>
    </w:p>
    <w:p w14:paraId="02EC8858" w14:textId="77777777" w:rsidR="00A26581" w:rsidRPr="00040199" w:rsidRDefault="00787061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87061">
        <w:rPr>
          <w:rFonts w:ascii="Arial" w:hAnsi="Arial"/>
          <w:i/>
          <w:iCs/>
          <w:sz w:val="20"/>
          <w:szCs w:val="20"/>
        </w:rPr>
        <w:t>S ohledem na znění požadavku na zkušenost členů realizačního týmu na pozicích např. Analytik, Databázový specialista a Migrační specialista s projektem naplňujícím všechny znaky významné dodávky rozumíme, že je možné na tyto pozice jako dostatečně kvalifikované nominovat i osoby, které se podílely na plnění určité části projektu naplňujícího všechny znaky významné dodávky i v případě, že tyto osoby byly pracovníkem subjektu, který v roli subdodavatele realizoval pro dodavatele určitou část projektu naplňujícího všechny znaky významné dodávky. Komplexní dodávka informačního systému v rozsahu požadovaném Zadavatelem je totiž výsledkem koordinovaného propojení vícero nezbytných součástí do jednoho funkčního celku (informačního systému) a kvalifikace pracovníků podílejících se na plnění konkrétní části projektu nemá žádnou souvislost se smluvní strukturou projektu (např. jde-li o pracovníka subdodavatele realizujícího pouze určitou část projektu). Prosíme o potvrzení správnosti výše uvedeného výkladu zadávacích podmínek.</w:t>
      </w:r>
    </w:p>
    <w:p w14:paraId="47374C7E" w14:textId="77777777" w:rsidR="009E78D9" w:rsidRPr="00040199" w:rsidRDefault="009E78D9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203D568" w14:textId="77777777" w:rsidR="002C37A6" w:rsidRPr="00040199" w:rsidRDefault="002C37A6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není rozhodné, zda osoby, které se budou podílet na plnění veřejné zakázky, a jejichž prostřednictvím prokazuje dodavatel splnění technických kvalifikačních předpokladů, jsou zaměstnanci dodavatele nebo osoby v jiném vztahu k dodavateli. Způsob zapojení těchto osob popsaný v dotazu tedy zadavatel považuje za přípustný. </w:t>
      </w:r>
    </w:p>
    <w:p w14:paraId="1ED9D4DB" w14:textId="77777777" w:rsidR="00A26581" w:rsidRPr="00040199" w:rsidRDefault="00A26581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5C79FF7" w14:textId="77777777" w:rsidR="00074B09" w:rsidRPr="00040199" w:rsidRDefault="009E78D9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7650885D" w14:textId="77777777" w:rsidR="00787061" w:rsidRPr="00787061" w:rsidRDefault="00787061" w:rsidP="00E06A2D">
      <w:pPr>
        <w:spacing w:before="120" w:after="120" w:line="320" w:lineRule="atLeast"/>
        <w:jc w:val="both"/>
        <w:rPr>
          <w:rFonts w:ascii="Arial" w:hAnsi="Arial"/>
          <w:sz w:val="20"/>
          <w:szCs w:val="20"/>
        </w:rPr>
      </w:pPr>
      <w:r w:rsidRPr="00787061">
        <w:rPr>
          <w:rFonts w:ascii="Arial" w:hAnsi="Arial"/>
          <w:sz w:val="20"/>
          <w:szCs w:val="20"/>
        </w:rPr>
        <w:t>Žádost o výklad požadavku bodu 5. Ad 1) kvalifikační dokumentace Veřejné zakázky na doložení významné dodávky:</w:t>
      </w:r>
    </w:p>
    <w:p w14:paraId="0A8C5C7D" w14:textId="77777777" w:rsidR="00A26581" w:rsidRPr="00040199" w:rsidRDefault="00787061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87061">
        <w:rPr>
          <w:rFonts w:ascii="Arial" w:hAnsi="Arial"/>
          <w:i/>
          <w:iCs/>
          <w:sz w:val="20"/>
          <w:szCs w:val="20"/>
        </w:rPr>
        <w:t xml:space="preserve">S ohledem na způsob zajištění plnění, které je předmětem této Veřejné zakázky, ze strany Zadavatele v předchozím období, a obdobný rozsah činností z pohledu dodavatele (a tedy z toho plynoucí potřebné kvalifikace) rozumíme, že Zadavatel bude za významnou dodávku ve smyslu bodu 5., Ad 1) kvalifikační dokumentace Veřejné zakázky považovat i plnění splňující všechny znaky významné dodávky, i když bylo poskytováno ve formě služby (tj. systém byl uchazečem analyzován, navržen, realizován (implementován, případně významně rozšířen), testován a provozován, ovšem nikoli formou dodávky, ale tzv. ve formě Software as a </w:t>
      </w:r>
      <w:proofErr w:type="spellStart"/>
      <w:r w:rsidRPr="00787061">
        <w:rPr>
          <w:rFonts w:ascii="Arial" w:hAnsi="Arial"/>
          <w:i/>
          <w:iCs/>
          <w:sz w:val="20"/>
          <w:szCs w:val="20"/>
        </w:rPr>
        <w:t>Service</w:t>
      </w:r>
      <w:proofErr w:type="spellEnd"/>
      <w:r w:rsidRPr="00787061">
        <w:rPr>
          <w:rFonts w:ascii="Arial" w:hAnsi="Arial"/>
          <w:i/>
          <w:iCs/>
          <w:sz w:val="20"/>
          <w:szCs w:val="20"/>
        </w:rPr>
        <w:t>). Prosíme o potvrzení správnosti výše uvedeného výkladu zadávacích podmínek.</w:t>
      </w:r>
    </w:p>
    <w:p w14:paraId="45C4CEE6" w14:textId="77777777" w:rsidR="00074B09" w:rsidRPr="00040199" w:rsidRDefault="00074B09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A421CD5" w14:textId="14DD23AC" w:rsidR="00074B09" w:rsidRPr="00040199" w:rsidRDefault="00D66209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za splnění </w:t>
      </w:r>
      <w:r w:rsidR="00FA4D0B">
        <w:rPr>
          <w:rFonts w:ascii="Arial" w:hAnsi="Arial" w:cs="Arial"/>
          <w:sz w:val="20"/>
          <w:szCs w:val="20"/>
          <w:lang w:eastAsia="en-US" w:bidi="en-US"/>
        </w:rPr>
        <w:t xml:space="preserve">veškerých podmínek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uvedených v kvalifikační dokumentaci </w:t>
      </w:r>
      <w:r w:rsidR="00FA4D0B">
        <w:rPr>
          <w:rFonts w:ascii="Arial" w:hAnsi="Arial" w:cs="Arial"/>
          <w:sz w:val="20"/>
          <w:szCs w:val="20"/>
          <w:lang w:eastAsia="en-US" w:bidi="en-US"/>
        </w:rPr>
        <w:t>specifikujících významnou dodávku</w:t>
      </w:r>
      <w:r w:rsidR="00D868F9">
        <w:rPr>
          <w:rFonts w:ascii="Arial" w:hAnsi="Arial" w:cs="Arial"/>
          <w:sz w:val="20"/>
          <w:szCs w:val="20"/>
          <w:lang w:eastAsia="en-US" w:bidi="en-US"/>
        </w:rPr>
        <w:t xml:space="preserve"> (co do předmětu, hodnoty aj.)</w:t>
      </w:r>
      <w:r w:rsidR="00FA4D0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lze prokázat splnění technických </w:t>
      </w:r>
      <w:r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kvalifikačních předpokladů dle bodu 5., Ad 1) kvalifikační dokumentace také v případě, kdy byl systém poskytován </w:t>
      </w:r>
      <w:r w:rsidR="00627D57">
        <w:rPr>
          <w:rFonts w:ascii="Arial" w:hAnsi="Arial" w:cs="Arial"/>
          <w:sz w:val="20"/>
          <w:szCs w:val="20"/>
          <w:lang w:eastAsia="en-US" w:bidi="en-US"/>
        </w:rPr>
        <w:t xml:space="preserve">jako služba, tj.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ve formě </w:t>
      </w:r>
      <w:r w:rsidRPr="00B51113">
        <w:rPr>
          <w:rFonts w:ascii="Arial" w:hAnsi="Arial" w:cs="Arial"/>
          <w:i/>
          <w:sz w:val="20"/>
          <w:szCs w:val="20"/>
          <w:lang w:eastAsia="en-US" w:bidi="en-US"/>
        </w:rPr>
        <w:t xml:space="preserve">Software as a </w:t>
      </w:r>
      <w:proofErr w:type="spellStart"/>
      <w:r w:rsidRPr="00B51113">
        <w:rPr>
          <w:rFonts w:ascii="Arial" w:hAnsi="Arial" w:cs="Arial"/>
          <w:i/>
          <w:sz w:val="20"/>
          <w:szCs w:val="20"/>
          <w:lang w:eastAsia="en-US" w:bidi="en-US"/>
        </w:rPr>
        <w:t>Service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14:paraId="4558D199" w14:textId="77777777" w:rsidR="00031131" w:rsidRDefault="00031131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64BBDB95" w14:textId="77777777" w:rsidR="00E06A2D" w:rsidRPr="00040199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30CAA1A" w14:textId="6D6E01A9" w:rsidR="00E06A2D" w:rsidRPr="00AF1598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MPSV dále, jako </w:t>
      </w:r>
      <w:r w:rsidRPr="00040199">
        <w:rPr>
          <w:rFonts w:ascii="Arial" w:hAnsi="Arial" w:cs="Arial"/>
          <w:sz w:val="20"/>
          <w:szCs w:val="20"/>
        </w:rPr>
        <w:t>zadavatel shora uvedené veřejné zakázky,</w:t>
      </w:r>
      <w:r>
        <w:rPr>
          <w:rFonts w:ascii="Arial" w:hAnsi="Arial" w:cs="Arial"/>
          <w:sz w:val="20"/>
          <w:szCs w:val="20"/>
        </w:rPr>
        <w:t xml:space="preserve"> </w:t>
      </w:r>
      <w:r w:rsidRPr="00AF1598">
        <w:rPr>
          <w:rFonts w:ascii="Arial" w:hAnsi="Arial" w:cs="Arial"/>
          <w:sz w:val="20"/>
          <w:szCs w:val="20"/>
        </w:rPr>
        <w:t xml:space="preserve">poskytuje </w:t>
      </w:r>
      <w:r>
        <w:rPr>
          <w:rFonts w:ascii="Arial" w:hAnsi="Arial" w:cs="Arial"/>
          <w:sz w:val="20"/>
          <w:szCs w:val="20"/>
        </w:rPr>
        <w:t xml:space="preserve">následující </w:t>
      </w:r>
      <w:r w:rsidRPr="00AF1598">
        <w:rPr>
          <w:rFonts w:ascii="Arial" w:hAnsi="Arial" w:cs="Arial"/>
          <w:sz w:val="20"/>
          <w:szCs w:val="20"/>
        </w:rPr>
        <w:t>dodatečn</w:t>
      </w:r>
      <w:r>
        <w:rPr>
          <w:rFonts w:ascii="Arial" w:hAnsi="Arial" w:cs="Arial"/>
          <w:sz w:val="20"/>
          <w:szCs w:val="20"/>
        </w:rPr>
        <w:t>é</w:t>
      </w:r>
      <w:r w:rsidRPr="00AF1598">
        <w:rPr>
          <w:rFonts w:ascii="Arial" w:hAnsi="Arial" w:cs="Arial"/>
          <w:sz w:val="20"/>
          <w:szCs w:val="20"/>
        </w:rPr>
        <w:t xml:space="preserve"> informac</w:t>
      </w:r>
      <w:r>
        <w:rPr>
          <w:rFonts w:ascii="Arial" w:hAnsi="Arial" w:cs="Arial"/>
          <w:sz w:val="20"/>
          <w:szCs w:val="20"/>
        </w:rPr>
        <w:t>e</w:t>
      </w:r>
      <w:r w:rsidRPr="00AF1598">
        <w:rPr>
          <w:rFonts w:ascii="Arial" w:hAnsi="Arial" w:cs="Arial"/>
          <w:sz w:val="20"/>
          <w:szCs w:val="20"/>
        </w:rPr>
        <w:t xml:space="preserve"> bez předchozí žádosti dodavatele.</w:t>
      </w:r>
    </w:p>
    <w:p w14:paraId="37E66962" w14:textId="77777777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D65A873" w14:textId="77777777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 č. 3</w:t>
      </w:r>
    </w:p>
    <w:p w14:paraId="5FFC0111" w14:textId="77777777" w:rsidR="00E06A2D" w:rsidRPr="00AF1598" w:rsidRDefault="00E06A2D" w:rsidP="00E06A2D">
      <w:pPr>
        <w:spacing w:before="120" w:after="120" w:line="320" w:lineRule="atLeast"/>
        <w:jc w:val="both"/>
        <w:rPr>
          <w:rFonts w:ascii="Arial" w:hAnsi="Arial" w:cs="Arial"/>
          <w:iCs/>
          <w:color w:val="1F497D"/>
          <w:sz w:val="20"/>
          <w:szCs w:val="20"/>
        </w:rPr>
      </w:pPr>
      <w:r w:rsidRPr="00AF1598">
        <w:rPr>
          <w:rFonts w:ascii="Arial" w:hAnsi="Arial" w:cs="Arial"/>
          <w:iCs/>
          <w:sz w:val="20"/>
          <w:szCs w:val="20"/>
        </w:rPr>
        <w:t xml:space="preserve">Zadavatel oznamuje, že dne 27. 1. 2015 dojde ke změně adresy profilu zadavatele ze současné adresy profilu zadavatele </w:t>
      </w:r>
      <w:hyperlink r:id="rId14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https://www.egordion.cz/nabidkaGORDION/profilMPSV</w:t>
        </w:r>
      </w:hyperlink>
      <w:r w:rsidRPr="00AF1598">
        <w:rPr>
          <w:rFonts w:ascii="Arial" w:hAnsi="Arial" w:cs="Arial"/>
          <w:iCs/>
          <w:sz w:val="20"/>
          <w:szCs w:val="20"/>
        </w:rPr>
        <w:t xml:space="preserve"> (automaticky přesměrováno na </w:t>
      </w:r>
      <w:hyperlink r:id="rId15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https://www.tenderarena.cz/profil/detail.jsf?identifikator=MPSV</w:t>
        </w:r>
      </w:hyperlink>
      <w:r w:rsidRPr="00AF1598">
        <w:rPr>
          <w:rFonts w:ascii="Arial" w:hAnsi="Arial" w:cs="Arial"/>
          <w:iCs/>
          <w:sz w:val="20"/>
          <w:szCs w:val="20"/>
        </w:rPr>
        <w:t xml:space="preserve">) na novou adresu profilu zadavatele </w:t>
      </w:r>
      <w:hyperlink r:id="rId16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https://mpsv.ezak.cz/profile_display_2.html</w:t>
        </w:r>
      </w:hyperlink>
      <w:bookmarkStart w:id="0" w:name="_GoBack"/>
      <w:bookmarkEnd w:id="0"/>
      <w:r w:rsidRPr="00AF1598">
        <w:rPr>
          <w:rFonts w:ascii="Arial" w:hAnsi="Arial" w:cs="Arial"/>
          <w:iCs/>
          <w:sz w:val="20"/>
          <w:szCs w:val="20"/>
        </w:rPr>
        <w:t xml:space="preserve">. </w:t>
      </w:r>
    </w:p>
    <w:p w14:paraId="61C1D957" w14:textId="77777777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</w:rPr>
      </w:pPr>
      <w:r w:rsidRPr="00AF1598">
        <w:rPr>
          <w:rFonts w:ascii="Arial" w:hAnsi="Arial" w:cs="Arial"/>
          <w:iCs/>
          <w:sz w:val="20"/>
          <w:szCs w:val="20"/>
        </w:rPr>
        <w:t>Zadavatel dále uvádí, že v týdnu od 26. 1. 2015 do 30. 1. 2015 bude probíhat postupná migrace dat v rámci rezortu zadavatele ze stávajícího profilu zadavatele na nový.</w:t>
      </w:r>
    </w:p>
    <w:p w14:paraId="09F9553C" w14:textId="77777777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7FBA6277" w14:textId="0BB69A74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 č. 4</w:t>
      </w:r>
    </w:p>
    <w:p w14:paraId="110CEFB0" w14:textId="395C2148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 xml:space="preserve">Zadavatel oznamuje, že </w:t>
      </w:r>
      <w:r>
        <w:rPr>
          <w:rFonts w:ascii="Arial" w:hAnsi="Arial" w:cs="Arial"/>
          <w:sz w:val="20"/>
          <w:szCs w:val="20"/>
        </w:rPr>
        <w:t xml:space="preserve">při poskytování zadávací dokumentace došlo k porušení § 48 ZVZ. Zadavatel s ohledem na § 40 odst. 2 ZVZ musel přistoupit k prodloužení lhůty </w:t>
      </w:r>
      <w:r w:rsidRPr="00E06A2D">
        <w:rPr>
          <w:rFonts w:ascii="Arial" w:hAnsi="Arial" w:cs="Arial"/>
          <w:sz w:val="20"/>
          <w:szCs w:val="20"/>
        </w:rPr>
        <w:t>pro podání nabídek a posunutí termínu pro otevírání obálek</w:t>
      </w:r>
      <w:r>
        <w:rPr>
          <w:rFonts w:ascii="Arial" w:hAnsi="Arial" w:cs="Arial"/>
          <w:sz w:val="20"/>
          <w:szCs w:val="20"/>
        </w:rPr>
        <w:t>.</w:t>
      </w:r>
    </w:p>
    <w:p w14:paraId="3E9B1990" w14:textId="77777777" w:rsidR="00E06A2D" w:rsidRP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>S ohledem na uvedené se mění příslušná ustanovení zadávací dokumentace, a to následovně:</w:t>
      </w:r>
    </w:p>
    <w:p w14:paraId="5F3083D3" w14:textId="77777777" w:rsidR="00E06A2D" w:rsidRP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 xml:space="preserve">Lhůta pro podání nabídek: </w:t>
      </w:r>
    </w:p>
    <w:p w14:paraId="633E1FAD" w14:textId="553BA90B" w:rsidR="00E06A2D" w:rsidRP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>Datum: 2. 3. 2015, hodina: 14:00</w:t>
      </w:r>
    </w:p>
    <w:p w14:paraId="61520A82" w14:textId="51B93E99" w:rsidR="00E06A2D" w:rsidRP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>Termín pro otevírání obálek s</w:t>
      </w:r>
      <w:r w:rsidR="00D6418E">
        <w:rPr>
          <w:rFonts w:ascii="Arial" w:hAnsi="Arial" w:cs="Arial"/>
          <w:b/>
          <w:sz w:val="20"/>
          <w:szCs w:val="20"/>
        </w:rPr>
        <w:t> </w:t>
      </w:r>
      <w:r w:rsidRPr="00E06A2D">
        <w:rPr>
          <w:rFonts w:ascii="Arial" w:hAnsi="Arial" w:cs="Arial"/>
          <w:b/>
          <w:sz w:val="20"/>
          <w:szCs w:val="20"/>
        </w:rPr>
        <w:t>nabídkami</w:t>
      </w:r>
      <w:r w:rsidR="00D6418E">
        <w:rPr>
          <w:rFonts w:ascii="Arial" w:hAnsi="Arial" w:cs="Arial"/>
          <w:b/>
          <w:sz w:val="20"/>
          <w:szCs w:val="20"/>
        </w:rPr>
        <w:t>:</w:t>
      </w:r>
    </w:p>
    <w:p w14:paraId="236A1530" w14:textId="565B8BBF" w:rsidR="00E06A2D" w:rsidRP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>Datum: 2. 3. 2015, hodina: 14:15</w:t>
      </w:r>
    </w:p>
    <w:p w14:paraId="3D479F63" w14:textId="37BBA4DC" w:rsidR="00E06A2D" w:rsidRPr="00AF1598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>V ostatním zůstávají zadávací podmínky nezměněny.</w:t>
      </w:r>
    </w:p>
    <w:p w14:paraId="7B6DB996" w14:textId="77777777" w:rsidR="00031131" w:rsidRDefault="00031131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8BE5DFA" w14:textId="77777777" w:rsidR="00E06A2D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2388437" w14:textId="77777777" w:rsidR="00E06A2D" w:rsidRPr="00040199" w:rsidRDefault="00E06A2D" w:rsidP="00E06A2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B75BBFC" w14:textId="5785846F" w:rsidR="00331330" w:rsidRPr="00040199" w:rsidRDefault="00886EB0" w:rsidP="00E06A2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E06A2D">
        <w:rPr>
          <w:rFonts w:ascii="Arial" w:hAnsi="Arial" w:cs="Arial"/>
          <w:sz w:val="20"/>
          <w:szCs w:val="20"/>
          <w:lang w:eastAsia="en-US" w:bidi="en-US"/>
        </w:rPr>
        <w:t>23. 1. 2015</w:t>
      </w:r>
    </w:p>
    <w:sectPr w:rsidR="00331330" w:rsidRPr="00040199" w:rsidSect="00BB44BD">
      <w:headerReference w:type="default" r:id="rId17"/>
      <w:footerReference w:type="even" r:id="rId18"/>
      <w:footerReference w:type="default" r:id="rId19"/>
      <w:head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4BF1E" w14:textId="77777777" w:rsidR="001103B4" w:rsidRDefault="001103B4">
      <w:r>
        <w:separator/>
      </w:r>
    </w:p>
  </w:endnote>
  <w:endnote w:type="continuationSeparator" w:id="0">
    <w:p w14:paraId="198F91BA" w14:textId="77777777" w:rsidR="001103B4" w:rsidRDefault="001103B4">
      <w:r>
        <w:continuationSeparator/>
      </w:r>
    </w:p>
  </w:endnote>
  <w:endnote w:type="continuationNotice" w:id="1">
    <w:p w14:paraId="3EB9EEA4" w14:textId="77777777" w:rsidR="001103B4" w:rsidRDefault="00110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0C5B0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DCD485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F73E9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263E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263E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0AE63D9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608D1" w14:textId="77777777" w:rsidR="001103B4" w:rsidRDefault="001103B4">
      <w:r>
        <w:separator/>
      </w:r>
    </w:p>
  </w:footnote>
  <w:footnote w:type="continuationSeparator" w:id="0">
    <w:p w14:paraId="77EF0C8C" w14:textId="77777777" w:rsidR="001103B4" w:rsidRDefault="001103B4">
      <w:r>
        <w:continuationSeparator/>
      </w:r>
    </w:p>
  </w:footnote>
  <w:footnote w:type="continuationNotice" w:id="1">
    <w:p w14:paraId="1C38B25C" w14:textId="77777777" w:rsidR="001103B4" w:rsidRDefault="001103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323F7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247897A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DCD13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03B4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B7328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8F4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3C17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C37A6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3E0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B5AC2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7D57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B7A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78FC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87061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082B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1113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9B3"/>
    <w:rsid w:val="00C14F65"/>
    <w:rsid w:val="00C21DBF"/>
    <w:rsid w:val="00C22555"/>
    <w:rsid w:val="00C45701"/>
    <w:rsid w:val="00C46AB1"/>
    <w:rsid w:val="00C5052B"/>
    <w:rsid w:val="00C610C1"/>
    <w:rsid w:val="00C61C09"/>
    <w:rsid w:val="00C73B28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6418E"/>
    <w:rsid w:val="00D66209"/>
    <w:rsid w:val="00D71B6F"/>
    <w:rsid w:val="00D85572"/>
    <w:rsid w:val="00D868F9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3579"/>
    <w:rsid w:val="00E045BE"/>
    <w:rsid w:val="00E0534D"/>
    <w:rsid w:val="00E06A2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107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4D0B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BE5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2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tenderarena.cz/profil/detail.jsf?identifikator=MPSV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gordion.cz/nabidkaGORDION/profilMPS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rNKPhXMtLwcjJ4kg8q/BDItBysk=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dbZo+xhIY+DFNHCFdPWaplt84TA=</DigestValue>
    </Reference>
  </SignedInfo>
  <SignatureValue>Zj4UNnLGt54fAyJ8esOXgLlPksV8AgOEj5w66zGXdZ0ka1DtQC3tWom0hTBzdjhkFK6DCIr1I2Kk
2LHJX+InTjoCP2HEOK+a8kciCDgEaf1516zNBnT5hTr7Hpf2JDmK1rbwqkYDW9FhvkKFvCSJCqC6
vucHoPx60BxOTQLCt1GLfvXzj7BSov1ivm58rUJiiUw7bsdnVvdMHNWPeCNOsXw3dtmpeHJ6eImk
HDQomKDmG706/UVOPmomokrFbdqKr1eBJlT/CGaoDl/7s7/wJLQhLFRZ/Xsp3TL+cA0RDBqveSfs
fYHN05uVrcAcTAG9sTHIFSNjnTkPvMOUQcWMZA==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5CBizFE2/OyZ86uxwoV0qEXlIvI=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Nvnaj8fXKZk20ihH1GWCoEIDRUM=</DigestValue>
      </Reference>
      <Reference URI="/word/header1.xml?ContentType=application/vnd.openxmlformats-officedocument.wordprocessingml.header+xml">
        <DigestMethod Algorithm="http://www.w3.org/2000/09/xmldsig#sha1"/>
        <DigestValue>GM30nxvaRXuBhJgl0SAcV9qohA0=</DigestValue>
      </Reference>
      <Reference URI="/word/document.xml?ContentType=application/vnd.openxmlformats-officedocument.wordprocessingml.document.main+xml">
        <DigestMethod Algorithm="http://www.w3.org/2000/09/xmldsig#sha1"/>
        <DigestValue>OQEys0hjg0B/BFc3p6IrKWSI4K8=</DigestValue>
      </Reference>
      <Reference URI="/word/header2.xml?ContentType=application/vnd.openxmlformats-officedocument.wordprocessingml.header+xml">
        <DigestMethod Algorithm="http://www.w3.org/2000/09/xmldsig#sha1"/>
        <DigestValue>F6RV/ppyTEAVdf1chwZhQV+y8BU=</DigestValue>
      </Reference>
      <Reference URI="/word/endnotes.xml?ContentType=application/vnd.openxmlformats-officedocument.wordprocessingml.endnotes+xml">
        <DigestMethod Algorithm="http://www.w3.org/2000/09/xmldsig#sha1"/>
        <DigestValue>bzeg4bn4epctbOU3NVnpNhEp+5g=</DigestValue>
      </Reference>
      <Reference URI="/word/footer1.xml?ContentType=application/vnd.openxmlformats-officedocument.wordprocessingml.footer+xml">
        <DigestMethod Algorithm="http://www.w3.org/2000/09/xmldsig#sha1"/>
        <DigestValue>CJdiHKLJjTiZP1Z0CeNjDEAIQus=</DigestValue>
      </Reference>
      <Reference URI="/word/footnotes.xml?ContentType=application/vnd.openxmlformats-officedocument.wordprocessingml.footnotes+xml">
        <DigestMethod Algorithm="http://www.w3.org/2000/09/xmldsig#sha1"/>
        <DigestValue>kZoGq7uITjtgXrgUj6+DFUfbqGo=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IkKNICJ4vjypJRAg60cROW944Co=</DigestValue>
      </Reference>
    </Manifest>
    <SignatureProperties>
      <SignatureProperty Id="idSignatureTime" Target="#idPackageSignature">
        <mdssi:SignatureTime>
          <mdssi:Format>YYYY-MM-DDThh:mm:ssTZD</mdssi:Format>
          <mdssi:Value>2015-01-23T15:35:07Z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2015-01-23T15:35:07Z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5e6c6c5c-474c-4ef7-b7d6-59a0e77cc256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4.xml><?xml version="1.0" encoding="utf-8"?>
<ds:datastoreItem xmlns:ds="http://schemas.openxmlformats.org/officeDocument/2006/customXml" ds:itemID="{A425FDF0-6C0D-4FF3-9B3D-CC36C243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630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alena.najmanova</cp:lastModifiedBy>
  <cp:revision>6</cp:revision>
  <cp:lastPrinted>2015-01-23T15:34:00Z</cp:lastPrinted>
  <dcterms:created xsi:type="dcterms:W3CDTF">2015-01-22T14:30:00Z</dcterms:created>
  <dcterms:modified xsi:type="dcterms:W3CDTF">2015-01-23T15:35:00Z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